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EA4A" w14:textId="2318D901" w:rsidR="00D13333" w:rsidRDefault="00B066C5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41D6307F" wp14:editId="28E638AC">
            <wp:simplePos x="0" y="0"/>
            <wp:positionH relativeFrom="margin">
              <wp:posOffset>890905</wp:posOffset>
            </wp:positionH>
            <wp:positionV relativeFrom="paragraph">
              <wp:posOffset>0</wp:posOffset>
            </wp:positionV>
            <wp:extent cx="579120" cy="6096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00AEC" w14:textId="77777777" w:rsidR="00D13333" w:rsidRDefault="00D13333">
      <w:pPr>
        <w:spacing w:line="596" w:lineRule="exact"/>
      </w:pPr>
    </w:p>
    <w:p w14:paraId="3651F933" w14:textId="77777777" w:rsidR="00D13333" w:rsidRDefault="00000000">
      <w:pPr>
        <w:pStyle w:val="20"/>
        <w:shd w:val="clear" w:color="auto" w:fill="auto"/>
        <w:spacing w:line="322" w:lineRule="exact"/>
        <w:ind w:firstLine="880"/>
        <w:jc w:val="both"/>
      </w:pPr>
      <w:r>
        <w:t>В День знаний - 1 сентября, сотрудники прокуратуры Тугулымского района приняли участие в торжественных мероприятиях пяти образовательных учреждений Тугулымского городского округа: МАОУ «Луговская СОШ № 24», МАОУ «Тугулымская СОШ № 26», МБОУ «Заводоуспенская СОШ № 23», МАОУ Ошкуковская СОШ № 31, МБОУ Юшалинская СОШ № 25.</w:t>
      </w:r>
    </w:p>
    <w:p w14:paraId="01D1D8C5" w14:textId="77777777" w:rsidR="00D13333" w:rsidRDefault="00000000">
      <w:pPr>
        <w:pStyle w:val="20"/>
        <w:shd w:val="clear" w:color="auto" w:fill="auto"/>
        <w:spacing w:line="322" w:lineRule="exact"/>
        <w:ind w:firstLine="880"/>
        <w:jc w:val="both"/>
      </w:pPr>
      <w:r>
        <w:t xml:space="preserve">С учениками старших классов прокурорские работники провели первые классные часы патриотической направленности и профориентации на темы: </w:t>
      </w:r>
      <w:r>
        <w:rPr>
          <w:rStyle w:val="2Cambria14pt"/>
        </w:rPr>
        <w:t>«С</w:t>
      </w:r>
      <w:r>
        <w:t xml:space="preserve"> чего начинается Родина?», «Трудоустройство в органы прокуратуры».</w:t>
      </w:r>
    </w:p>
    <w:p w14:paraId="6A75BCBB" w14:textId="77777777" w:rsidR="00D13333" w:rsidRDefault="00000000">
      <w:pPr>
        <w:pStyle w:val="20"/>
        <w:shd w:val="clear" w:color="auto" w:fill="auto"/>
        <w:spacing w:line="322" w:lineRule="exact"/>
        <w:ind w:firstLine="880"/>
        <w:jc w:val="both"/>
      </w:pPr>
      <w:r>
        <w:t>Прокурор Тугулымского района Барахоев Ахмед лично поздравил обучающихся и их родителей, а также коллектив педагогов МАОУ «Луговская СОШ № 24», МАОУ «Тугулымская СОШ № 26» и МБОУ «Заводоуспенская СОШ № 23» с началом учебного года, пожелал учителям и родителям благополучия и крепкого здоровья, а детям достигнуть успехов и воплотить свои мечты в жизнь.</w:t>
      </w:r>
    </w:p>
    <w:sectPr w:rsidR="00D13333">
      <w:type w:val="continuous"/>
      <w:pgSz w:w="11900" w:h="16840"/>
      <w:pgMar w:top="1338" w:right="462" w:bottom="606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69CD" w14:textId="77777777" w:rsidR="00461243" w:rsidRDefault="00461243">
      <w:r>
        <w:separator/>
      </w:r>
    </w:p>
  </w:endnote>
  <w:endnote w:type="continuationSeparator" w:id="0">
    <w:p w14:paraId="31563B75" w14:textId="77777777" w:rsidR="00461243" w:rsidRDefault="0046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CF5B" w14:textId="77777777" w:rsidR="00461243" w:rsidRDefault="00461243"/>
  </w:footnote>
  <w:footnote w:type="continuationSeparator" w:id="0">
    <w:p w14:paraId="7CADFE7A" w14:textId="77777777" w:rsidR="00461243" w:rsidRDefault="004612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33"/>
    <w:rsid w:val="00461243"/>
    <w:rsid w:val="00B066C5"/>
    <w:rsid w:val="00D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BAD"/>
  <w15:docId w15:val="{E6056C10-DE4E-40D3-B1B2-3A356993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TimesNewRoman13pt0pt">
    <w:name w:val="Заголовок №1 + Times New Roman;13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4pt">
    <w:name w:val="Основной текст (2) + Cambria;14 pt;Курсив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outlineLvl w:val="0"/>
    </w:pPr>
    <w:rPr>
      <w:rFonts w:ascii="Cambria" w:eastAsia="Cambria" w:hAnsi="Cambria" w:cs="Cambria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Александр Мешков</dc:creator>
  <cp:keywords/>
  <cp:lastModifiedBy>Alexander Meshkov</cp:lastModifiedBy>
  <cp:revision>1</cp:revision>
  <dcterms:created xsi:type="dcterms:W3CDTF">2023-09-06T05:05:00Z</dcterms:created>
  <dcterms:modified xsi:type="dcterms:W3CDTF">2023-09-06T05:06:00Z</dcterms:modified>
</cp:coreProperties>
</file>