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C1" w:rsidRPr="003B6CF5" w:rsidRDefault="007712C1" w:rsidP="007712C1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120D52" wp14:editId="5095ED43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2C1" w:rsidRPr="003B6CF5" w:rsidRDefault="007712C1" w:rsidP="007712C1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7712C1" w:rsidRPr="003B6CF5" w:rsidRDefault="007712C1" w:rsidP="007712C1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7712C1" w:rsidRDefault="007712C1" w:rsidP="006018CB">
      <w:pPr>
        <w:jc w:val="center"/>
        <w:rPr>
          <w:rFonts w:ascii="Segoe UI" w:hAnsi="Segoe UI" w:cs="Segoe UI"/>
          <w:sz w:val="28"/>
        </w:rPr>
      </w:pPr>
    </w:p>
    <w:p w:rsidR="00620CEA" w:rsidRPr="006018CB" w:rsidRDefault="00F74CF7" w:rsidP="006018CB">
      <w:pPr>
        <w:jc w:val="center"/>
        <w:rPr>
          <w:rFonts w:ascii="Segoe UI" w:hAnsi="Segoe UI" w:cs="Segoe UI"/>
          <w:sz w:val="28"/>
        </w:rPr>
      </w:pPr>
      <w:r w:rsidRPr="006018CB">
        <w:rPr>
          <w:rFonts w:ascii="Segoe UI" w:hAnsi="Segoe UI" w:cs="Segoe UI"/>
          <w:sz w:val="28"/>
        </w:rPr>
        <w:t>Свердловская область в числе лидеров по площади земельных участков и территорий</w:t>
      </w:r>
    </w:p>
    <w:p w:rsidR="00F74CF7" w:rsidRPr="006018CB" w:rsidRDefault="00F74CF7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 xml:space="preserve">Свердловская область вошла в тройку регионов - лидеров по площади земель, пригодных для жилищного строительства. </w:t>
      </w:r>
    </w:p>
    <w:p w:rsidR="00F74CF7" w:rsidRPr="006018CB" w:rsidRDefault="00935630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 xml:space="preserve">Как отметил руководитель Росреестра </w:t>
      </w:r>
      <w:r w:rsidRPr="006018CB">
        <w:rPr>
          <w:rFonts w:ascii="Segoe UI" w:hAnsi="Segoe UI" w:cs="Segoe UI"/>
          <w:b/>
          <w:sz w:val="24"/>
        </w:rPr>
        <w:t xml:space="preserve">Олег </w:t>
      </w:r>
      <w:proofErr w:type="spellStart"/>
      <w:r w:rsidRPr="006018CB">
        <w:rPr>
          <w:rFonts w:ascii="Segoe UI" w:hAnsi="Segoe UI" w:cs="Segoe UI"/>
          <w:b/>
          <w:sz w:val="24"/>
        </w:rPr>
        <w:t>Скуфинский</w:t>
      </w:r>
      <w:proofErr w:type="spellEnd"/>
      <w:r w:rsidRPr="006018CB">
        <w:rPr>
          <w:rFonts w:ascii="Segoe UI" w:hAnsi="Segoe UI" w:cs="Segoe UI"/>
          <w:sz w:val="24"/>
        </w:rPr>
        <w:t>, н</w:t>
      </w:r>
      <w:r w:rsidR="00F74CF7" w:rsidRPr="006018CB">
        <w:rPr>
          <w:rFonts w:ascii="Segoe UI" w:hAnsi="Segoe UI" w:cs="Segoe UI"/>
          <w:sz w:val="24"/>
        </w:rPr>
        <w:t>аибольшее число земельных участков и территорий выявлено в Северо-</w:t>
      </w:r>
      <w:r w:rsidR="00811489">
        <w:rPr>
          <w:rFonts w:ascii="Segoe UI" w:hAnsi="Segoe UI" w:cs="Segoe UI"/>
          <w:sz w:val="24"/>
        </w:rPr>
        <w:t xml:space="preserve"> </w:t>
      </w:r>
      <w:r w:rsidR="00F74CF7" w:rsidRPr="006018CB">
        <w:rPr>
          <w:rFonts w:ascii="Segoe UI" w:hAnsi="Segoe UI" w:cs="Segoe UI"/>
          <w:sz w:val="24"/>
        </w:rPr>
        <w:t>К</w:t>
      </w:r>
      <w:bookmarkStart w:id="0" w:name="_GoBack"/>
      <w:bookmarkEnd w:id="0"/>
      <w:r w:rsidR="00F74CF7" w:rsidRPr="006018CB">
        <w:rPr>
          <w:rFonts w:ascii="Segoe UI" w:hAnsi="Segoe UI" w:cs="Segoe UI"/>
          <w:sz w:val="24"/>
        </w:rPr>
        <w:t>авказском, Приволжском и Уральском федеральных округах</w:t>
      </w:r>
      <w:r w:rsidRPr="006018CB">
        <w:rPr>
          <w:rFonts w:ascii="Segoe UI" w:hAnsi="Segoe UI" w:cs="Segoe UI"/>
          <w:sz w:val="24"/>
        </w:rPr>
        <w:t>.</w:t>
      </w:r>
      <w:r w:rsidR="00F74CF7" w:rsidRPr="006018CB">
        <w:rPr>
          <w:rFonts w:ascii="Segoe UI" w:hAnsi="Segoe UI" w:cs="Segoe UI"/>
          <w:sz w:val="24"/>
        </w:rPr>
        <w:t xml:space="preserve"> По площади пригодных для возведения жилья земель лидерами стали Приволжский, Сибирский и Центральный федеральные округа, а среди регионов - Краснодарский край, Свердловская и</w:t>
      </w:r>
      <w:r w:rsidRPr="006018CB">
        <w:rPr>
          <w:rFonts w:ascii="Segoe UI" w:hAnsi="Segoe UI" w:cs="Segoe UI"/>
          <w:sz w:val="24"/>
        </w:rPr>
        <w:t xml:space="preserve"> Московская области.</w:t>
      </w:r>
    </w:p>
    <w:p w:rsidR="00F8592F" w:rsidRPr="006018CB" w:rsidRDefault="00F8592F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>Потенциально на выявленных территориях может быть построено более 455 млн кв. м жилья.</w:t>
      </w:r>
    </w:p>
    <w:p w:rsidR="00F74CF7" w:rsidRPr="006018CB" w:rsidRDefault="00F74CF7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i/>
          <w:sz w:val="24"/>
        </w:rPr>
        <w:t>«По итогам 2022 года Росреестр выявил 103 тыс. га земель под жилищное строительство, а на 1 июля “Банк земли” содержит уже более 55 тыс. земельных участков и территорий общей площадью более 120 тыс. га. В перспективе они могут быть использованы для строительства как многоквартирного, так и индивидуального жилья. Подробный анализ территорий, который проводит Росреестр, позволит создать заделы на будущее и увеличить градостроительный потенциал. В дальнейшем это поможет улучшить жилищные условия граждан»</w:t>
      </w:r>
      <w:r w:rsidRPr="006018CB">
        <w:rPr>
          <w:rFonts w:ascii="Segoe UI" w:hAnsi="Segoe UI" w:cs="Segoe UI"/>
          <w:sz w:val="24"/>
        </w:rPr>
        <w:t xml:space="preserve">, – сказал </w:t>
      </w:r>
      <w:r w:rsidR="008D12AE" w:rsidRPr="008D12AE">
        <w:rPr>
          <w:rFonts w:ascii="Segoe UI" w:hAnsi="Segoe UI" w:cs="Segoe UI"/>
          <w:sz w:val="24"/>
        </w:rPr>
        <w:t>Заместитель Председателя Правительства</w:t>
      </w:r>
      <w:r w:rsidR="008D12AE">
        <w:rPr>
          <w:rFonts w:ascii="Segoe UI" w:hAnsi="Segoe UI" w:cs="Segoe UI"/>
          <w:sz w:val="24"/>
        </w:rPr>
        <w:t xml:space="preserve"> </w:t>
      </w:r>
      <w:r w:rsidRPr="006018CB">
        <w:rPr>
          <w:rFonts w:ascii="Segoe UI" w:hAnsi="Segoe UI" w:cs="Segoe UI"/>
          <w:b/>
          <w:sz w:val="24"/>
        </w:rPr>
        <w:t xml:space="preserve">Марат </w:t>
      </w:r>
      <w:proofErr w:type="spellStart"/>
      <w:r w:rsidRPr="006018CB">
        <w:rPr>
          <w:rFonts w:ascii="Segoe UI" w:hAnsi="Segoe UI" w:cs="Segoe UI"/>
          <w:b/>
          <w:sz w:val="24"/>
        </w:rPr>
        <w:t>Хуснуллин</w:t>
      </w:r>
      <w:proofErr w:type="spellEnd"/>
      <w:r w:rsidRPr="006018CB">
        <w:rPr>
          <w:rFonts w:ascii="Segoe UI" w:hAnsi="Segoe UI" w:cs="Segoe UI"/>
          <w:b/>
          <w:sz w:val="24"/>
        </w:rPr>
        <w:t>.</w:t>
      </w:r>
    </w:p>
    <w:p w:rsidR="00F74CF7" w:rsidRPr="006018CB" w:rsidRDefault="00F8592F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>Напомним, п</w:t>
      </w:r>
      <w:r w:rsidR="00F74CF7" w:rsidRPr="006018CB">
        <w:rPr>
          <w:rFonts w:ascii="Segoe UI" w:hAnsi="Segoe UI" w:cs="Segoe UI"/>
          <w:sz w:val="24"/>
        </w:rPr>
        <w:t>роект «Земля для стройки»</w:t>
      </w:r>
      <w:r w:rsidR="006018CB" w:rsidRPr="006018CB">
        <w:rPr>
          <w:rFonts w:ascii="Segoe UI" w:hAnsi="Segoe UI" w:cs="Segoe UI"/>
          <w:sz w:val="24"/>
        </w:rPr>
        <w:t xml:space="preserve"> реализуется с 2020 года по поручениям Президента и Председателя Правительства России, а также входит в госпрограмму «Национальная система пространственных данных». </w:t>
      </w:r>
      <w:r w:rsidR="00F74CF7" w:rsidRPr="006018CB">
        <w:rPr>
          <w:rFonts w:ascii="Segoe UI" w:hAnsi="Segoe UI" w:cs="Segoe UI"/>
          <w:sz w:val="24"/>
        </w:rPr>
        <w:t>Его цель – выявление земельных участков и территорий, имеющих потенциал для жилищного строительства, и анализ эффективности их использования. Информация отображается на публичной кадастровой карте, где потенциальные инвесторы и граждане в режиме онлайн могут выбирать земельные участки. Таким образом, проект позволяет связать заинтересованных инвесторов и граждан с органами исполнительной власти, уполномоченными на предоставление земельных участков.</w:t>
      </w:r>
    </w:p>
    <w:p w:rsidR="007712C1" w:rsidRDefault="006018CB" w:rsidP="007712C1">
      <w:pPr>
        <w:jc w:val="both"/>
        <w:rPr>
          <w:rFonts w:ascii="Segoe UI" w:hAnsi="Segoe UI" w:cs="Segoe UI"/>
          <w:b/>
          <w:sz w:val="24"/>
        </w:rPr>
      </w:pPr>
      <w:r w:rsidRPr="006018CB">
        <w:rPr>
          <w:rFonts w:ascii="Segoe UI" w:hAnsi="Segoe UI" w:cs="Segoe UI"/>
          <w:i/>
          <w:sz w:val="24"/>
        </w:rPr>
        <w:tab/>
        <w:t xml:space="preserve">«По состоянию на 1 </w:t>
      </w:r>
      <w:r w:rsidR="007712C1">
        <w:rPr>
          <w:rFonts w:ascii="Segoe UI" w:hAnsi="Segoe UI" w:cs="Segoe UI"/>
          <w:i/>
          <w:sz w:val="24"/>
        </w:rPr>
        <w:t>июля</w:t>
      </w:r>
      <w:r w:rsidRPr="006018CB">
        <w:rPr>
          <w:rFonts w:ascii="Segoe UI" w:hAnsi="Segoe UI" w:cs="Segoe UI"/>
          <w:i/>
          <w:sz w:val="24"/>
        </w:rPr>
        <w:t xml:space="preserve"> 2023 года в Свердловской области с начала реализации проекта „Земля для стройки“ под жилищное строительство вовлечено </w:t>
      </w:r>
      <w:r w:rsidR="007712C1">
        <w:rPr>
          <w:rFonts w:ascii="Segoe UI" w:hAnsi="Segoe UI" w:cs="Segoe UI"/>
          <w:i/>
          <w:sz w:val="24"/>
        </w:rPr>
        <w:t>2 792 земельных участка</w:t>
      </w:r>
      <w:r w:rsidRPr="006018CB">
        <w:rPr>
          <w:rFonts w:ascii="Segoe UI" w:hAnsi="Segoe UI" w:cs="Segoe UI"/>
          <w:i/>
          <w:sz w:val="24"/>
        </w:rPr>
        <w:t xml:space="preserve">, общей площадью — </w:t>
      </w:r>
      <w:r w:rsidR="007712C1">
        <w:rPr>
          <w:rFonts w:ascii="Segoe UI" w:hAnsi="Segoe UI" w:cs="Segoe UI"/>
          <w:i/>
          <w:sz w:val="24"/>
        </w:rPr>
        <w:t>7 432</w:t>
      </w:r>
      <w:r w:rsidRPr="006018CB">
        <w:rPr>
          <w:rFonts w:ascii="Segoe UI" w:hAnsi="Segoe UI" w:cs="Segoe UI"/>
          <w:i/>
          <w:sz w:val="24"/>
        </w:rPr>
        <w:t xml:space="preserve"> гектара»,</w:t>
      </w:r>
      <w:r w:rsidR="008D12AE">
        <w:rPr>
          <w:rFonts w:ascii="Segoe UI" w:hAnsi="Segoe UI" w:cs="Segoe UI"/>
          <w:sz w:val="24"/>
        </w:rPr>
        <w:t xml:space="preserve"> - рассказал руководитель У</w:t>
      </w:r>
      <w:r w:rsidRPr="006018CB">
        <w:rPr>
          <w:rFonts w:ascii="Segoe UI" w:hAnsi="Segoe UI" w:cs="Segoe UI"/>
          <w:sz w:val="24"/>
        </w:rPr>
        <w:t xml:space="preserve">правления Росреестра по Свердловской области </w:t>
      </w:r>
      <w:r w:rsidRPr="006018CB">
        <w:rPr>
          <w:rFonts w:ascii="Segoe UI" w:hAnsi="Segoe UI" w:cs="Segoe UI"/>
          <w:b/>
          <w:sz w:val="24"/>
        </w:rPr>
        <w:t>Игорь Цыганаш.</w:t>
      </w:r>
    </w:p>
    <w:p w:rsidR="007712C1" w:rsidRPr="007712C1" w:rsidRDefault="007712C1" w:rsidP="007712C1">
      <w:pPr>
        <w:jc w:val="both"/>
        <w:rPr>
          <w:rFonts w:ascii="Segoe UI" w:hAnsi="Segoe UI" w:cs="Segoe UI"/>
          <w:b/>
          <w:sz w:val="24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4294967291" distB="4294967291" distL="0" distR="0" simplePos="0" relativeHeight="251661312" behindDoc="0" locked="0" layoutInCell="1" allowOverlap="1" wp14:anchorId="3C133E24" wp14:editId="4943AD64">
                <wp:simplePos x="0" y="0"/>
                <wp:positionH relativeFrom="column">
                  <wp:posOffset>635</wp:posOffset>
                </wp:positionH>
                <wp:positionV relativeFrom="paragraph">
                  <wp:posOffset>104139</wp:posOffset>
                </wp:positionV>
                <wp:extent cx="6000750" cy="0"/>
                <wp:effectExtent l="0" t="0" r="0" b="0"/>
                <wp:wrapNone/>
                <wp:docPr id="1027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33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05pt;margin-top:8.2pt;width:472.5pt;height:0;z-index:251661312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    <o:lock v:ext="edit" shapetype="f"/>
              </v:shape>
            </w:pict>
          </mc:Fallback>
        </mc:AlternateContent>
      </w: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7712C1" w:rsidRPr="00811489" w:rsidRDefault="00811489" w:rsidP="00811489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11489">
        <w:rPr>
          <w:rFonts w:ascii="Segoe UI" w:eastAsia="Times New Roman" w:hAnsi="Segoe UI" w:cs="Segoe UI"/>
          <w:b/>
          <w:sz w:val="20"/>
          <w:szCs w:val="20"/>
          <w:lang w:eastAsia="ru-RU"/>
        </w:rPr>
        <w:t>Талицкий отдел Управления Росреестра по Свердловской области</w:t>
      </w:r>
    </w:p>
    <w:p w:rsidR="006018CB" w:rsidRDefault="006018CB" w:rsidP="006018CB">
      <w:pPr>
        <w:jc w:val="both"/>
        <w:rPr>
          <w:rFonts w:ascii="Segoe UI" w:hAnsi="Segoe UI" w:cs="Segoe UI"/>
          <w:b/>
          <w:sz w:val="24"/>
        </w:rPr>
      </w:pPr>
    </w:p>
    <w:p w:rsidR="006018CB" w:rsidRDefault="006018CB" w:rsidP="006018CB">
      <w:pPr>
        <w:jc w:val="both"/>
        <w:rPr>
          <w:rFonts w:ascii="Segoe UI" w:hAnsi="Segoe UI" w:cs="Segoe UI"/>
          <w:b/>
          <w:sz w:val="24"/>
        </w:rPr>
      </w:pPr>
    </w:p>
    <w:p w:rsidR="006018CB" w:rsidRDefault="006018CB" w:rsidP="006018CB">
      <w:pPr>
        <w:jc w:val="both"/>
        <w:rPr>
          <w:rFonts w:ascii="Segoe UI" w:hAnsi="Segoe UI" w:cs="Segoe UI"/>
          <w:b/>
          <w:sz w:val="24"/>
        </w:rPr>
      </w:pPr>
    </w:p>
    <w:p w:rsidR="006018CB" w:rsidRPr="006018CB" w:rsidRDefault="006018CB" w:rsidP="007712C1">
      <w:pPr>
        <w:jc w:val="both"/>
        <w:rPr>
          <w:rFonts w:ascii="Segoe UI" w:hAnsi="Segoe UI" w:cs="Segoe UI"/>
          <w:sz w:val="24"/>
        </w:rPr>
      </w:pPr>
    </w:p>
    <w:sectPr w:rsidR="006018CB" w:rsidRPr="006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F7"/>
    <w:rsid w:val="006018CB"/>
    <w:rsid w:val="00620CEA"/>
    <w:rsid w:val="007712C1"/>
    <w:rsid w:val="00811489"/>
    <w:rsid w:val="008D12AE"/>
    <w:rsid w:val="00935630"/>
    <w:rsid w:val="00CE6564"/>
    <w:rsid w:val="00F74CF7"/>
    <w:rsid w:val="00F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0F7"/>
  <w15:chartTrackingRefBased/>
  <w15:docId w15:val="{CE74AAD3-3A9F-4B16-BB48-D5589A9E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Администратор</cp:lastModifiedBy>
  <cp:revision>5</cp:revision>
  <cp:lastPrinted>2023-08-01T05:12:00Z</cp:lastPrinted>
  <dcterms:created xsi:type="dcterms:W3CDTF">2023-08-01T04:34:00Z</dcterms:created>
  <dcterms:modified xsi:type="dcterms:W3CDTF">2023-08-01T11:15:00Z</dcterms:modified>
</cp:coreProperties>
</file>