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0E" w:rsidRDefault="00524A68" w:rsidP="00EC03FB">
      <w:pPr>
        <w:pStyle w:val="20"/>
        <w:shd w:val="clear" w:color="auto" w:fill="auto"/>
        <w:spacing w:after="776"/>
        <w:ind w:right="600"/>
      </w:pPr>
      <w:r>
        <w:t>Вниманию руководителей</w:t>
      </w:r>
      <w:r>
        <w:br/>
        <w:t>некоммерческих организаций!</w:t>
      </w:r>
    </w:p>
    <w:p w:rsidR="00AD720E" w:rsidRDefault="00524A68" w:rsidP="00EC03FB">
      <w:pPr>
        <w:pStyle w:val="20"/>
        <w:shd w:val="clear" w:color="auto" w:fill="auto"/>
        <w:spacing w:after="960" w:line="600" w:lineRule="exact"/>
        <w:ind w:left="160" w:firstLine="1160"/>
      </w:pPr>
      <w:r>
        <w:t>Главное управление Минюста России по Свердловской области информирует о необходимости сдачи ежегодной обязательной отчетности в срок до 15 апреля 2023 года.</w:t>
      </w:r>
    </w:p>
    <w:p w:rsidR="00AD720E" w:rsidRDefault="00524A68" w:rsidP="00EC03FB">
      <w:pPr>
        <w:pStyle w:val="20"/>
        <w:shd w:val="clear" w:color="auto" w:fill="auto"/>
        <w:spacing w:after="775" w:line="600" w:lineRule="exact"/>
        <w:ind w:left="400" w:firstLine="380"/>
      </w:pPr>
      <w:r>
        <w:t xml:space="preserve">Обращаем внимание, что с 1 марта 2022 года ежегодная отчетность представляется по </w:t>
      </w:r>
      <w:r>
        <w:rPr>
          <w:rStyle w:val="21"/>
          <w:b/>
          <w:bCs/>
        </w:rPr>
        <w:t>новым</w:t>
      </w:r>
      <w:r>
        <w:t xml:space="preserve"> формам, утверждённым Приказом Минюста России от 30.09.2021 № 185 «Об утверждении форм отчетности некоммерческих организаций».</w:t>
      </w:r>
    </w:p>
    <w:p w:rsidR="00AD720E" w:rsidRDefault="00EC03FB" w:rsidP="00EC03FB">
      <w:pPr>
        <w:pStyle w:val="30"/>
        <w:shd w:val="clear" w:color="auto" w:fill="auto"/>
        <w:spacing w:before="0"/>
        <w:ind w:right="49" w:firstLine="0"/>
        <w:jc w:val="center"/>
      </w:pPr>
      <w:r>
        <w:t xml:space="preserve">Непредставление либо </w:t>
      </w:r>
      <w:bookmarkStart w:id="0" w:name="_GoBack"/>
      <w:bookmarkEnd w:id="0"/>
      <w:r w:rsidR="00524A68">
        <w:t>несвоевременное представление ежегодной обязательной отчетности влечет административную ответственность.</w:t>
      </w:r>
    </w:p>
    <w:sectPr w:rsidR="00AD720E">
      <w:pgSz w:w="11900" w:h="16840"/>
      <w:pgMar w:top="1664" w:right="1514" w:bottom="1664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68" w:rsidRDefault="00524A68">
      <w:r>
        <w:separator/>
      </w:r>
    </w:p>
  </w:endnote>
  <w:endnote w:type="continuationSeparator" w:id="0">
    <w:p w:rsidR="00524A68" w:rsidRDefault="0052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68" w:rsidRDefault="00524A68"/>
  </w:footnote>
  <w:footnote w:type="continuationSeparator" w:id="0">
    <w:p w:rsidR="00524A68" w:rsidRDefault="00524A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720E"/>
    <w:rsid w:val="00524A68"/>
    <w:rsid w:val="00AD720E"/>
    <w:rsid w:val="00EC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595" w:lineRule="exact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456" w:lineRule="exact"/>
      <w:ind w:firstLine="32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Минюст России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Габрелян</dc:creator>
  <cp:lastModifiedBy>Видишев Евгений Андреевич</cp:lastModifiedBy>
  <cp:revision>2</cp:revision>
  <dcterms:created xsi:type="dcterms:W3CDTF">2023-03-14T09:29:00Z</dcterms:created>
  <dcterms:modified xsi:type="dcterms:W3CDTF">2023-03-14T09:31:00Z</dcterms:modified>
</cp:coreProperties>
</file>