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31" w:rsidRPr="007B7C06" w:rsidRDefault="006D7131" w:rsidP="007B7C06">
      <w:pPr>
        <w:tabs>
          <w:tab w:val="left" w:pos="7660"/>
        </w:tabs>
        <w:rPr>
          <w:sz w:val="28"/>
          <w:szCs w:val="28"/>
        </w:rPr>
      </w:pPr>
      <w:r>
        <w:tab/>
      </w:r>
    </w:p>
    <w:p w:rsidR="006D7131" w:rsidRDefault="006D7131" w:rsidP="00594C77">
      <w:pPr>
        <w:pStyle w:val="BodyText"/>
        <w:ind w:left="720"/>
      </w:pPr>
      <w:r>
        <w:tab/>
      </w:r>
    </w:p>
    <w:p w:rsidR="006D7131" w:rsidRDefault="006D7131" w:rsidP="00594C77">
      <w:pPr>
        <w:pStyle w:val="Title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6D7131" w:rsidRDefault="006D7131" w:rsidP="00594C77">
      <w:pPr>
        <w:pStyle w:val="Title"/>
        <w:tabs>
          <w:tab w:val="center" w:pos="4818"/>
          <w:tab w:val="left" w:pos="8400"/>
        </w:tabs>
        <w:rPr>
          <w:sz w:val="28"/>
          <w:szCs w:val="28"/>
        </w:rPr>
      </w:pPr>
      <w:r>
        <w:rPr>
          <w:sz w:val="28"/>
          <w:szCs w:val="28"/>
        </w:rPr>
        <w:t>администрации Тугулымского городского округа</w:t>
      </w:r>
    </w:p>
    <w:p w:rsidR="006D7131" w:rsidRDefault="006D7131" w:rsidP="00594C77">
      <w:pPr>
        <w:pStyle w:val="Title"/>
      </w:pPr>
      <w:r>
        <w:rPr>
          <w:sz w:val="28"/>
          <w:szCs w:val="28"/>
        </w:rPr>
        <w:t>Свердловской области</w:t>
      </w:r>
    </w:p>
    <w:p w:rsidR="006D7131" w:rsidRDefault="006D7131" w:rsidP="00594C77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6D7131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D7131" w:rsidRPr="00B056BB" w:rsidRDefault="006D7131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6D7131" w:rsidRDefault="006D7131" w:rsidP="00594C77">
      <w:r>
        <w:t>от  10.09.2013 г. №  295</w:t>
      </w:r>
    </w:p>
    <w:p w:rsidR="006D7131" w:rsidRDefault="006D7131" w:rsidP="00594C77">
      <w:r>
        <w:t>р.п. Тугулым</w:t>
      </w:r>
    </w:p>
    <w:p w:rsidR="006D7131" w:rsidRDefault="006D7131" w:rsidP="00594C77"/>
    <w:p w:rsidR="006D7131" w:rsidRDefault="006D7131" w:rsidP="00594C77">
      <w:pPr>
        <w:pStyle w:val="Heading4"/>
        <w:jc w:val="center"/>
        <w:rPr>
          <w:sz w:val="24"/>
          <w:szCs w:val="24"/>
        </w:rPr>
      </w:pPr>
      <w:r w:rsidRPr="00B056BB">
        <w:rPr>
          <w:sz w:val="24"/>
          <w:szCs w:val="24"/>
        </w:rPr>
        <w:t>О внесении изменений в долгосрочную целевую программу Тугулымского городского округа «Создание системы обеспечения градостроительной деятельности органов местного самоуправления и разработки градостроительной документации по Тугулымскому городскому округу» на 2011-2013 годы</w:t>
      </w:r>
      <w:r>
        <w:rPr>
          <w:sz w:val="24"/>
          <w:szCs w:val="24"/>
        </w:rPr>
        <w:t>»</w:t>
      </w:r>
    </w:p>
    <w:p w:rsidR="006D7131" w:rsidRDefault="006D7131" w:rsidP="00B056BB"/>
    <w:p w:rsidR="006D7131" w:rsidRPr="00B056BB" w:rsidRDefault="006D7131" w:rsidP="00B056BB"/>
    <w:p w:rsidR="006D7131" w:rsidRDefault="006D7131" w:rsidP="00594C77">
      <w:pPr>
        <w:jc w:val="both"/>
        <w:rPr>
          <w:b/>
          <w:bCs/>
          <w:color w:val="000000"/>
        </w:rPr>
      </w:pPr>
      <w:r>
        <w:t xml:space="preserve">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статьями 6, 28, 31 Устава Тугулымского городского округа, Положением о порядке разработки, реализации и оценки эффективности долгосрочных целевых программ Тугулымского городского округа, утвержденным постановлением администрации Тугулымского городского округа от 17.06.2013 г. № 214, администрация Тугулымского городского округа</w:t>
      </w:r>
    </w:p>
    <w:p w:rsidR="006D7131" w:rsidRDefault="006D7131" w:rsidP="00594C77">
      <w:pPr>
        <w:shd w:val="clear" w:color="auto" w:fill="FFFFFF"/>
        <w:ind w:firstLine="709"/>
        <w:jc w:val="center"/>
        <w:rPr>
          <w:color w:val="000000"/>
        </w:rPr>
      </w:pPr>
    </w:p>
    <w:p w:rsidR="006D7131" w:rsidRDefault="006D7131" w:rsidP="00594C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6D7131" w:rsidRDefault="006D7131" w:rsidP="00594C77">
      <w:pPr>
        <w:shd w:val="clear" w:color="auto" w:fill="FFFFFF"/>
        <w:tabs>
          <w:tab w:val="left" w:pos="0"/>
        </w:tabs>
        <w:jc w:val="both"/>
      </w:pPr>
      <w:r>
        <w:tab/>
      </w:r>
    </w:p>
    <w:p w:rsidR="006D7131" w:rsidRDefault="006D7131" w:rsidP="00594C77">
      <w:pPr>
        <w:shd w:val="clear" w:color="auto" w:fill="FFFFFF"/>
        <w:tabs>
          <w:tab w:val="left" w:pos="0"/>
        </w:tabs>
        <w:jc w:val="both"/>
      </w:pPr>
      <w:r>
        <w:tab/>
        <w:t>1. В долгосрочную целевую программу Тугулымского городского округа «Создание системы обеспечения градостроительной деятельности органов местного самоуправления и разработки градостроительной документации по Тугулымскому городскому округу» на 2011-2013», утвержденную постановлением администрации Тугулымского городского округа от 15.10.2010 г. № 175, внести следующие изменения:</w:t>
      </w:r>
    </w:p>
    <w:p w:rsidR="006D7131" w:rsidRDefault="006D7131" w:rsidP="00D72888">
      <w:pPr>
        <w:jc w:val="both"/>
      </w:pPr>
      <w:r>
        <w:tab/>
        <w:t xml:space="preserve">1) Строку «Объем и источники финансирования программы» раздела 1. «Паспорт программы» изложить в следующей редакции: </w:t>
      </w:r>
    </w:p>
    <w:p w:rsidR="006D7131" w:rsidRPr="009B534F" w:rsidRDefault="006D7131" w:rsidP="00D72888">
      <w:pPr>
        <w:jc w:val="both"/>
      </w:pPr>
      <w:r>
        <w:t xml:space="preserve">«                                                                               </w:t>
      </w:r>
    </w:p>
    <w:tbl>
      <w:tblPr>
        <w:tblW w:w="96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5"/>
        <w:gridCol w:w="7460"/>
      </w:tblGrid>
      <w:tr w:rsidR="006D7131">
        <w:trPr>
          <w:trHeight w:val="682"/>
        </w:trPr>
        <w:tc>
          <w:tcPr>
            <w:tcW w:w="2155" w:type="dxa"/>
          </w:tcPr>
          <w:p w:rsidR="006D7131" w:rsidRDefault="006D7131">
            <w:pPr>
              <w:pStyle w:val="BodyText"/>
            </w:pPr>
            <w:r>
              <w:t>Объем и источники финансирования программы</w:t>
            </w:r>
          </w:p>
        </w:tc>
        <w:tc>
          <w:tcPr>
            <w:tcW w:w="7460" w:type="dxa"/>
          </w:tcPr>
          <w:p w:rsidR="006D7131" w:rsidRDefault="006D7131">
            <w:r>
              <w:t xml:space="preserve">Финансирование программы предполагается осуществлять за счет средств областного и местного бюджета: </w:t>
            </w:r>
          </w:p>
          <w:p w:rsidR="006D7131" w:rsidRDefault="006D7131">
            <w:r>
              <w:t xml:space="preserve">  2011 год  областной бюджет -   8596,0   тыс. руб.</w:t>
            </w:r>
          </w:p>
          <w:p w:rsidR="006D7131" w:rsidRDefault="006D7131">
            <w:r>
              <w:t xml:space="preserve">                   местный бюджет    -  7970,7  тыс. руб.</w:t>
            </w:r>
          </w:p>
          <w:p w:rsidR="006D7131" w:rsidRDefault="006D7131">
            <w:r>
              <w:t xml:space="preserve">  2012 год   областной бюджет - 6533,4  тыс. руб.</w:t>
            </w:r>
          </w:p>
          <w:p w:rsidR="006D7131" w:rsidRDefault="006D7131">
            <w:r>
              <w:t xml:space="preserve">                   местный бюджет    -  3043,6   тыс. руб.</w:t>
            </w:r>
          </w:p>
          <w:p w:rsidR="006D7131" w:rsidRDefault="006D7131">
            <w:r>
              <w:t xml:space="preserve">  2013 год   областной бюджет -  33862,5  тыс. руб.</w:t>
            </w:r>
          </w:p>
          <w:p w:rsidR="006D7131" w:rsidRDefault="006D7131">
            <w:r>
              <w:t xml:space="preserve">                   местный бюджет    -  5957,034  тыс. руб.                            Общий объем финансирования программы составит: 65963,234 тыс. руб.,    в т.ч.                      областной бюджет  -  48991,9  тыс. руб.</w:t>
            </w:r>
          </w:p>
          <w:p w:rsidR="006D7131" w:rsidRDefault="006D7131">
            <w:r>
              <w:t xml:space="preserve">                               местный бюджет    -   16971,334 тыс. руб.</w:t>
            </w:r>
          </w:p>
        </w:tc>
      </w:tr>
    </w:tbl>
    <w:p w:rsidR="006D7131" w:rsidRDefault="006D7131" w:rsidP="00594C77">
      <w:pPr>
        <w:pStyle w:val="BodyText"/>
        <w:jc w:val="right"/>
      </w:pPr>
      <w:r>
        <w:t>»;</w:t>
      </w:r>
    </w:p>
    <w:p w:rsidR="006D7131" w:rsidRDefault="006D7131" w:rsidP="00594C77">
      <w:pPr>
        <w:tabs>
          <w:tab w:val="left" w:pos="2055"/>
        </w:tabs>
      </w:pPr>
    </w:p>
    <w:p w:rsidR="006D7131" w:rsidRDefault="006D7131" w:rsidP="00F75D37">
      <w:pPr>
        <w:pStyle w:val="BodyText"/>
        <w:tabs>
          <w:tab w:val="left" w:pos="0"/>
        </w:tabs>
        <w:ind w:left="-120" w:firstLine="720"/>
        <w:jc w:val="left"/>
      </w:pPr>
      <w:r>
        <w:tab/>
        <w:t>2</w:t>
      </w:r>
      <w:r w:rsidRPr="008F6589">
        <w:t>) Раздел 3. «Мероприятия программы» изложить в следующей редакции</w:t>
      </w:r>
      <w:r>
        <w:t>:</w:t>
      </w:r>
    </w:p>
    <w:p w:rsidR="006D7131" w:rsidRDefault="006D7131" w:rsidP="00594C77"/>
    <w:p w:rsidR="006D7131" w:rsidRDefault="006D7131" w:rsidP="00594C77"/>
    <w:p w:rsidR="006D7131" w:rsidRDefault="006D7131" w:rsidP="00594C77">
      <w:pPr>
        <w:jc w:val="center"/>
        <w:rPr>
          <w:b/>
          <w:bCs/>
        </w:rPr>
        <w:sectPr w:rsidR="006D7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7131" w:rsidRPr="00594C77" w:rsidRDefault="006D7131" w:rsidP="00594C77">
      <w:pPr>
        <w:tabs>
          <w:tab w:val="left" w:pos="8085"/>
        </w:tabs>
      </w:pPr>
      <w:r>
        <w:tab/>
      </w:r>
    </w:p>
    <w:p w:rsidR="006D7131" w:rsidRPr="00321144" w:rsidRDefault="006D7131" w:rsidP="00594C77">
      <w:pPr>
        <w:pStyle w:val="BodyText"/>
        <w:ind w:left="-120" w:firstLine="720"/>
      </w:pPr>
      <w:r>
        <w:t>«</w:t>
      </w:r>
      <w:r w:rsidRPr="00321144">
        <w:t>Раздел 3. Мероприятия программы</w:t>
      </w:r>
    </w:p>
    <w:tbl>
      <w:tblPr>
        <w:tblW w:w="149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643"/>
        <w:gridCol w:w="2260"/>
        <w:gridCol w:w="1537"/>
        <w:gridCol w:w="1745"/>
        <w:gridCol w:w="1218"/>
        <w:gridCol w:w="1187"/>
        <w:gridCol w:w="1419"/>
        <w:gridCol w:w="1318"/>
      </w:tblGrid>
      <w:tr w:rsidR="006D7131">
        <w:tc>
          <w:tcPr>
            <w:tcW w:w="655" w:type="dxa"/>
            <w:vMerge w:val="restart"/>
            <w:vAlign w:val="center"/>
          </w:tcPr>
          <w:p w:rsidR="006D7131" w:rsidRPr="00655779" w:rsidRDefault="006D7131" w:rsidP="00A445A5">
            <w:pPr>
              <w:jc w:val="center"/>
            </w:pPr>
            <w:r w:rsidRPr="00655779">
              <w:t>№ п/п</w:t>
            </w:r>
          </w:p>
        </w:tc>
        <w:tc>
          <w:tcPr>
            <w:tcW w:w="3643" w:type="dxa"/>
            <w:vMerge w:val="restart"/>
            <w:vAlign w:val="center"/>
          </w:tcPr>
          <w:p w:rsidR="006D7131" w:rsidRPr="00655779" w:rsidRDefault="006D7131" w:rsidP="00A445A5">
            <w:pPr>
              <w:jc w:val="center"/>
            </w:pPr>
            <w:r w:rsidRPr="00655779">
              <w:t>Мероприятия, этапы выполнения работ</w:t>
            </w:r>
          </w:p>
        </w:tc>
        <w:tc>
          <w:tcPr>
            <w:tcW w:w="2260" w:type="dxa"/>
            <w:vMerge w:val="restart"/>
            <w:vAlign w:val="center"/>
          </w:tcPr>
          <w:p w:rsidR="006D7131" w:rsidRPr="00655779" w:rsidRDefault="006D7131" w:rsidP="00A445A5">
            <w:pPr>
              <w:jc w:val="center"/>
            </w:pPr>
            <w:r w:rsidRPr="00655779">
              <w:t>Ответственный за исполнение, соисполнители</w:t>
            </w:r>
          </w:p>
        </w:tc>
        <w:tc>
          <w:tcPr>
            <w:tcW w:w="1537" w:type="dxa"/>
            <w:vMerge w:val="restart"/>
            <w:vAlign w:val="center"/>
          </w:tcPr>
          <w:p w:rsidR="006D7131" w:rsidRPr="00655779" w:rsidRDefault="006D7131" w:rsidP="00A445A5">
            <w:pPr>
              <w:jc w:val="center"/>
            </w:pPr>
            <w:r w:rsidRPr="00655779">
              <w:t>Срок исполнения</w:t>
            </w:r>
          </w:p>
        </w:tc>
        <w:tc>
          <w:tcPr>
            <w:tcW w:w="1745" w:type="dxa"/>
            <w:vMerge w:val="restart"/>
            <w:vAlign w:val="center"/>
          </w:tcPr>
          <w:p w:rsidR="006D7131" w:rsidRPr="00655779" w:rsidRDefault="006D7131" w:rsidP="00A445A5">
            <w:pPr>
              <w:jc w:val="center"/>
            </w:pPr>
            <w:r w:rsidRPr="00655779">
              <w:t>Источники финансирова</w:t>
            </w:r>
            <w:r>
              <w:t>-</w:t>
            </w:r>
            <w:r w:rsidRPr="00655779">
              <w:t>ния</w:t>
            </w:r>
          </w:p>
        </w:tc>
        <w:tc>
          <w:tcPr>
            <w:tcW w:w="3824" w:type="dxa"/>
            <w:gridSpan w:val="3"/>
            <w:vAlign w:val="center"/>
          </w:tcPr>
          <w:p w:rsidR="006D7131" w:rsidRPr="00655779" w:rsidRDefault="006D7131" w:rsidP="00A445A5">
            <w:pPr>
              <w:jc w:val="center"/>
            </w:pPr>
            <w:r w:rsidRPr="00655779">
              <w:t>Объем финансирования по годам в соответствии со сроками исполнения программы (тыс. руб.)</w:t>
            </w:r>
          </w:p>
        </w:tc>
        <w:tc>
          <w:tcPr>
            <w:tcW w:w="1318" w:type="dxa"/>
            <w:vMerge w:val="restart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Всего (тыс.</w:t>
            </w:r>
            <w:r>
              <w:t xml:space="preserve"> </w:t>
            </w:r>
            <w:r w:rsidRPr="00655779">
              <w:t>руб.)</w:t>
            </w:r>
          </w:p>
        </w:tc>
      </w:tr>
      <w:tr w:rsidR="006D7131">
        <w:tc>
          <w:tcPr>
            <w:tcW w:w="655" w:type="dxa"/>
            <w:vMerge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3643" w:type="dxa"/>
            <w:vMerge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2260" w:type="dxa"/>
            <w:vMerge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537" w:type="dxa"/>
            <w:vMerge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745" w:type="dxa"/>
            <w:vMerge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2011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2012</w:t>
            </w: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2013</w:t>
            </w:r>
          </w:p>
        </w:tc>
        <w:tc>
          <w:tcPr>
            <w:tcW w:w="1318" w:type="dxa"/>
            <w:vMerge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1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Проект генерального плана южной части Тугулымского городского округа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Тугулымского городского округа (далее ТГО)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2011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260,96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260,96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260,96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260,96</w:t>
            </w:r>
          </w:p>
        </w:tc>
      </w:tr>
      <w:tr w:rsidR="006D7131">
        <w:trPr>
          <w:trHeight w:val="806"/>
        </w:trPr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jc w:val="both"/>
            </w:pPr>
            <w:r w:rsidRPr="00655779">
              <w:t>Проект генерального плана северной части Тугулымского городского округа</w:t>
            </w:r>
          </w:p>
          <w:p w:rsidR="006D7131" w:rsidRPr="00655779" w:rsidRDefault="006D7131" w:rsidP="00A445A5">
            <w:pPr>
              <w:jc w:val="both"/>
            </w:pPr>
          </w:p>
        </w:tc>
        <w:tc>
          <w:tcPr>
            <w:tcW w:w="2260" w:type="dxa"/>
          </w:tcPr>
          <w:p w:rsidR="006D7131" w:rsidRPr="00655779" w:rsidRDefault="006D7131" w:rsidP="00A445A5">
            <w:pPr>
              <w:jc w:val="center"/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jc w:val="center"/>
            </w:pPr>
            <w:r w:rsidRPr="00655779">
              <w:t>2011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260,995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260,995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260,995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260,995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3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 xml:space="preserve">Обновление топографических материалов на 13 населенных пунктов Тугулымского городского округа, подготовка 50 схем градостроительного зонирования применительно к территории населенных пунктов Тугулымского городского округа 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2011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3910,00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3910,00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3910,00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3910,00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4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Обновление топографических материалов на 13 населенных пунктов Тугулымского городского округа, подготовка градостроительного зонирования и градост</w:t>
            </w:r>
            <w:r>
              <w:t>р</w:t>
            </w:r>
            <w:r w:rsidRPr="00655779">
              <w:t>оительных регламентов на территорию Тугулымского городского округа вне границ населенных пунктов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2011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2760,375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2760,375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2760,375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2760,375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5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Публикация в специальном выпуске муниципальной общественно-политической газет</w:t>
            </w:r>
            <w:r>
              <w:t>ы</w:t>
            </w:r>
            <w:r w:rsidRPr="00655779">
              <w:t xml:space="preserve"> «Муниципальный вестник» документов территориального планирования и градостроительного зонирования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2012-2013 годы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B82272"/>
          <w:p w:rsidR="006D7131" w:rsidRPr="00655779" w:rsidRDefault="006D7131" w:rsidP="00A445A5">
            <w:pPr>
              <w:jc w:val="center"/>
            </w:pPr>
            <w:r w:rsidRPr="00655779">
              <w:t>Местн.</w:t>
            </w:r>
          </w:p>
          <w:p w:rsidR="006D7131" w:rsidRPr="00655779" w:rsidRDefault="006D7131" w:rsidP="00A445A5">
            <w:pPr>
              <w:jc w:val="center"/>
            </w:pPr>
            <w:r w:rsidRPr="00655779">
              <w:t>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B82272"/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33,6,0</w:t>
            </w: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072880"/>
          <w:p w:rsidR="006D7131" w:rsidRPr="00655779" w:rsidRDefault="006D7131" w:rsidP="00072880"/>
          <w:p w:rsidR="006D7131" w:rsidRPr="00655779" w:rsidRDefault="006D7131" w:rsidP="00A445A5">
            <w:pPr>
              <w:jc w:val="center"/>
            </w:pPr>
            <w:r>
              <w:t>7</w:t>
            </w:r>
            <w:r w:rsidRPr="00655779">
              <w:t>0,0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>
              <w:t>10</w:t>
            </w:r>
            <w:r w:rsidRPr="00655779">
              <w:t>3,6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6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Проведение мониторинга градостроительной документации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2011- 2013 годы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jc w:val="center"/>
            </w:pPr>
            <w:r w:rsidRPr="00655779">
              <w:t>Местн.</w:t>
            </w:r>
          </w:p>
          <w:p w:rsidR="006D7131" w:rsidRPr="00655779" w:rsidRDefault="006D7131" w:rsidP="00A445A5">
            <w:pPr>
              <w:jc w:val="center"/>
            </w:pPr>
            <w:r w:rsidRPr="00655779">
              <w:t>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CA7E1C"/>
          <w:p w:rsidR="006D7131" w:rsidRPr="00655779" w:rsidRDefault="006D7131" w:rsidP="00A445A5">
            <w:pPr>
              <w:jc w:val="center"/>
            </w:pPr>
            <w:r w:rsidRPr="00655779">
              <w:t>256,444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CA7E1C"/>
          <w:p w:rsidR="006D7131" w:rsidRPr="00655779" w:rsidRDefault="006D7131" w:rsidP="00A445A5">
            <w:pPr>
              <w:jc w:val="center"/>
            </w:pPr>
            <w:r w:rsidRPr="00655779">
              <w:t>210,0</w:t>
            </w: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CA7E1C"/>
          <w:p w:rsidR="006D7131" w:rsidRPr="00655779" w:rsidRDefault="006D7131" w:rsidP="00A445A5">
            <w:pPr>
              <w:jc w:val="center"/>
            </w:pPr>
            <w:r>
              <w:t>397</w:t>
            </w:r>
            <w:r w:rsidRPr="00655779">
              <w:t>,0</w:t>
            </w:r>
            <w:r>
              <w:t>64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CA7E1C"/>
          <w:p w:rsidR="006D7131" w:rsidRPr="00655779" w:rsidRDefault="006D7131" w:rsidP="00A445A5">
            <w:pPr>
              <w:jc w:val="center"/>
            </w:pPr>
            <w:r>
              <w:t>863,508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7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Подготовка планово-картографического материала М 1:2000 на территорию 26 населенных пунктов Тугулымского городского округа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2011- 2012 годы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1403,67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521,926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3880,8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1663,2</w:t>
            </w: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5284,47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2185,126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8</w:t>
            </w:r>
          </w:p>
        </w:tc>
        <w:tc>
          <w:tcPr>
            <w:tcW w:w="3643" w:type="dxa"/>
          </w:tcPr>
          <w:p w:rsidR="006D7131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Подготовка Генерального плана Тугулымского городского округа применительно к территории 11 населенных пунктов Тугулымского городского округа: п. Кармак, п. Луговской, п. Юшала, с. Верховино,</w:t>
            </w:r>
          </w:p>
          <w:p w:rsidR="006D7131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 xml:space="preserve"> с. Лучинкино, с. Мальцево, </w:t>
            </w:r>
          </w:p>
          <w:p w:rsidR="006D7131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 xml:space="preserve">с. Ошкуково, д. Гилева, </w:t>
            </w:r>
          </w:p>
          <w:p w:rsidR="006D7131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 xml:space="preserve">д. Журавлева, д. Калачики, 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 xml:space="preserve">д. Филина 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2012- 2013 годы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2309,6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989,8</w:t>
            </w:r>
          </w:p>
        </w:tc>
        <w:tc>
          <w:tcPr>
            <w:tcW w:w="1419" w:type="dxa"/>
          </w:tcPr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2309,6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989,8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9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Подготовка Генерального плана Тугулымского городского окр</w:t>
            </w:r>
            <w:r>
              <w:t xml:space="preserve">уга применительно к территории </w:t>
            </w:r>
            <w:r w:rsidRPr="00655779">
              <w:t xml:space="preserve"> населенных пунктов Тугулымского городского округа: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2013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419" w:type="dxa"/>
          </w:tcPr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A324C4"/>
          <w:p w:rsidR="006D7131" w:rsidRPr="00655779" w:rsidRDefault="006D7131" w:rsidP="00A445A5">
            <w:pPr>
              <w:jc w:val="center"/>
            </w:pPr>
            <w:r>
              <w:t>0,0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>
              <w:t>0,0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10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Формирование земельных участков под многоквартирными домами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2012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343,0</w:t>
            </w:r>
          </w:p>
          <w:p w:rsidR="006D7131" w:rsidRPr="00655779" w:rsidRDefault="006D7131" w:rsidP="00A324C4"/>
          <w:p w:rsidR="006D7131" w:rsidRPr="00655779" w:rsidRDefault="006D7131" w:rsidP="00A445A5">
            <w:pPr>
              <w:jc w:val="center"/>
            </w:pPr>
            <w:r w:rsidRPr="00655779">
              <w:t>147,0</w:t>
            </w:r>
          </w:p>
        </w:tc>
        <w:tc>
          <w:tcPr>
            <w:tcW w:w="1419" w:type="dxa"/>
          </w:tcPr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  <w:p w:rsidR="006D7131" w:rsidRPr="00655779" w:rsidRDefault="006D7131" w:rsidP="00A324C4"/>
          <w:p w:rsidR="006D7131" w:rsidRPr="00655779" w:rsidRDefault="006D7131" w:rsidP="00A445A5">
            <w:pPr>
              <w:jc w:val="center"/>
            </w:pPr>
            <w:r w:rsidRPr="00655779">
              <w:t>0,0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343,0</w:t>
            </w: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147,0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11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Подготовка проекта планировки и межевания территории для строительства малоэтажной застройки участка № 1              (микрорайон восточный р.п. Тугулым) площадью 34 га.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2013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187" w:type="dxa"/>
          </w:tcPr>
          <w:p w:rsidR="006D7131" w:rsidRPr="00655779" w:rsidRDefault="006D7131" w:rsidP="00594C77"/>
          <w:p w:rsidR="006D7131" w:rsidRPr="00655779" w:rsidRDefault="006D7131" w:rsidP="00A445A5">
            <w:pPr>
              <w:jc w:val="center"/>
            </w:pP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>
              <w:t>11540,2</w:t>
            </w: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>
              <w:t>600,0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>
              <w:t>11540,2</w:t>
            </w:r>
          </w:p>
          <w:p w:rsidR="006D7131" w:rsidRPr="00655779" w:rsidRDefault="006D7131" w:rsidP="00A445A5">
            <w:pPr>
              <w:tabs>
                <w:tab w:val="left" w:pos="1020"/>
              </w:tabs>
            </w:pPr>
            <w:r w:rsidRPr="00655779">
              <w:tab/>
            </w:r>
          </w:p>
          <w:p w:rsidR="006D7131" w:rsidRPr="00655779" w:rsidRDefault="006D7131" w:rsidP="00A445A5">
            <w:pPr>
              <w:jc w:val="center"/>
            </w:pPr>
            <w:r>
              <w:t>600,0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12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Подготовка проекта планировки и межевания территории для строительства малоэтажной застройки участка № 2              (микрорайон западный-2 р.п. Тугулым) площадью 45 га.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2013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187" w:type="dxa"/>
          </w:tcPr>
          <w:p w:rsidR="006D7131" w:rsidRPr="00655779" w:rsidRDefault="006D7131" w:rsidP="00594C77"/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13269,2</w:t>
            </w:r>
          </w:p>
          <w:p w:rsidR="006D7131" w:rsidRPr="00655779" w:rsidRDefault="006D7131" w:rsidP="00CC5A9C"/>
          <w:p w:rsidR="006D7131" w:rsidRPr="00655779" w:rsidRDefault="006D7131" w:rsidP="00A445A5">
            <w:pPr>
              <w:jc w:val="center"/>
            </w:pPr>
            <w:r>
              <w:t>2872,93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 xml:space="preserve"> 13269,2</w:t>
            </w:r>
          </w:p>
          <w:p w:rsidR="006D7131" w:rsidRPr="00655779" w:rsidRDefault="006D7131" w:rsidP="00CC5A9C">
            <w:r w:rsidRPr="00655779">
              <w:t xml:space="preserve">                       </w:t>
            </w:r>
          </w:p>
          <w:p w:rsidR="006D7131" w:rsidRPr="00655779" w:rsidRDefault="006D7131" w:rsidP="00A445A5">
            <w:pPr>
              <w:jc w:val="center"/>
            </w:pPr>
            <w:r>
              <w:t>2872,93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13</w:t>
            </w: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Подготовка проекта планировки и межевание территории для строительства малоэтажной застройки участка № 3  (микрорайон западный-1 р.п. Тугулым) площадью 23 га.</w:t>
            </w: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Администрация ТГО</w:t>
            </w: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2013 год</w:t>
            </w: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187" w:type="dxa"/>
          </w:tcPr>
          <w:p w:rsidR="006D7131" w:rsidRPr="00655779" w:rsidRDefault="006D7131" w:rsidP="00594C77"/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9053,1</w:t>
            </w:r>
          </w:p>
          <w:p w:rsidR="006D7131" w:rsidRPr="00655779" w:rsidRDefault="006D7131" w:rsidP="00B56ABA"/>
          <w:p w:rsidR="006D7131" w:rsidRPr="00655779" w:rsidRDefault="006D7131" w:rsidP="00A445A5">
            <w:pPr>
              <w:jc w:val="center"/>
            </w:pPr>
            <w:r>
              <w:t>2017,04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9053,1</w:t>
            </w:r>
          </w:p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>
              <w:t>2017,04</w:t>
            </w:r>
          </w:p>
        </w:tc>
      </w:tr>
      <w:tr w:rsidR="006D7131">
        <w:tc>
          <w:tcPr>
            <w:tcW w:w="655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3643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Итого: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2260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53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</w:tc>
        <w:tc>
          <w:tcPr>
            <w:tcW w:w="1745" w:type="dxa"/>
          </w:tcPr>
          <w:p w:rsidR="006D7131" w:rsidRPr="00A445A5" w:rsidRDefault="006D7131" w:rsidP="00A445A5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445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Обл. бюджет</w:t>
            </w:r>
          </w:p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  <w:r w:rsidRPr="00655779">
              <w:t>Местн. бюджет</w:t>
            </w:r>
          </w:p>
        </w:tc>
        <w:tc>
          <w:tcPr>
            <w:tcW w:w="1218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8596,00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7970,7</w:t>
            </w:r>
          </w:p>
        </w:tc>
        <w:tc>
          <w:tcPr>
            <w:tcW w:w="1187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 w:rsidRPr="00655779">
              <w:t>6533,4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 w:rsidRPr="00655779">
              <w:t>3043,6</w:t>
            </w:r>
          </w:p>
        </w:tc>
        <w:tc>
          <w:tcPr>
            <w:tcW w:w="1419" w:type="dxa"/>
          </w:tcPr>
          <w:p w:rsidR="006D7131" w:rsidRPr="00655779" w:rsidRDefault="006D7131" w:rsidP="00A445A5">
            <w:pPr>
              <w:pStyle w:val="BodyText"/>
              <w:tabs>
                <w:tab w:val="left" w:pos="6520"/>
              </w:tabs>
            </w:pPr>
          </w:p>
          <w:p w:rsidR="006D7131" w:rsidRPr="00655779" w:rsidRDefault="006D7131" w:rsidP="00A445A5">
            <w:pPr>
              <w:jc w:val="center"/>
            </w:pPr>
            <w:r>
              <w:t>33862,5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>
              <w:t>5957,034</w:t>
            </w:r>
          </w:p>
        </w:tc>
        <w:tc>
          <w:tcPr>
            <w:tcW w:w="1318" w:type="dxa"/>
          </w:tcPr>
          <w:p w:rsidR="006D7131" w:rsidRPr="00655779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>
              <w:t>48991,9</w:t>
            </w:r>
          </w:p>
          <w:p w:rsidR="006D7131" w:rsidRDefault="006D7131" w:rsidP="00A445A5">
            <w:pPr>
              <w:jc w:val="center"/>
            </w:pPr>
          </w:p>
          <w:p w:rsidR="006D7131" w:rsidRPr="00655779" w:rsidRDefault="006D7131" w:rsidP="00A445A5">
            <w:pPr>
              <w:jc w:val="center"/>
            </w:pPr>
            <w:r>
              <w:t>16971,334</w:t>
            </w:r>
          </w:p>
        </w:tc>
      </w:tr>
    </w:tbl>
    <w:p w:rsidR="006D7131" w:rsidRDefault="006D7131"/>
    <w:p w:rsidR="006D7131" w:rsidRDefault="006D7131" w:rsidP="00704EE3">
      <w:pPr>
        <w:jc w:val="right"/>
      </w:pPr>
      <w:r>
        <w:t>»;</w:t>
      </w:r>
    </w:p>
    <w:p w:rsidR="006D7131" w:rsidRDefault="006D7131" w:rsidP="00594C77">
      <w:pPr>
        <w:tabs>
          <w:tab w:val="left" w:pos="9860"/>
        </w:tabs>
      </w:pPr>
    </w:p>
    <w:p w:rsidR="006D7131" w:rsidRDefault="006D7131" w:rsidP="00594C77">
      <w:pPr>
        <w:tabs>
          <w:tab w:val="left" w:pos="9860"/>
        </w:tabs>
      </w:pPr>
    </w:p>
    <w:p w:rsidR="006D7131" w:rsidRDefault="006D7131" w:rsidP="00594C77">
      <w:pPr>
        <w:tabs>
          <w:tab w:val="left" w:pos="9860"/>
        </w:tabs>
        <w:sectPr w:rsidR="006D7131" w:rsidSect="00594C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7131" w:rsidRDefault="006D7131" w:rsidP="00C37945">
      <w:pPr>
        <w:pStyle w:val="BodyText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7131" w:rsidRPr="003466C1" w:rsidRDefault="006D7131" w:rsidP="00C37945">
      <w:pPr>
        <w:pStyle w:val="BodyText"/>
        <w:tabs>
          <w:tab w:val="left" w:pos="0"/>
        </w:tabs>
        <w:jc w:val="both"/>
      </w:pPr>
      <w:r>
        <w:rPr>
          <w:sz w:val="28"/>
          <w:szCs w:val="28"/>
        </w:rPr>
        <w:tab/>
      </w:r>
      <w:r w:rsidRPr="003466C1">
        <w:t xml:space="preserve">2. Настоящее постановление опубликовать в специальном выпуске муниципальной общественно-политической газеты «Знамя труда» - «Муниципальный вестник». </w:t>
      </w:r>
    </w:p>
    <w:p w:rsidR="006D7131" w:rsidRPr="003466C1" w:rsidRDefault="006D7131" w:rsidP="00704EE3">
      <w:pPr>
        <w:pStyle w:val="BodyText"/>
        <w:tabs>
          <w:tab w:val="left" w:pos="680"/>
        </w:tabs>
        <w:jc w:val="both"/>
      </w:pPr>
      <w:r w:rsidRPr="003466C1">
        <w:t xml:space="preserve">        </w:t>
      </w:r>
      <w:r w:rsidRPr="003466C1">
        <w:tab/>
        <w:t xml:space="preserve">3. Настоящее постановление вступает в силу после </w:t>
      </w:r>
      <w:r>
        <w:t xml:space="preserve">его </w:t>
      </w:r>
      <w:r w:rsidRPr="003466C1">
        <w:t>официального опубликования.</w:t>
      </w:r>
    </w:p>
    <w:p w:rsidR="006D7131" w:rsidRPr="003466C1" w:rsidRDefault="006D7131" w:rsidP="00704EE3">
      <w:pPr>
        <w:pStyle w:val="BodyText"/>
        <w:tabs>
          <w:tab w:val="left" w:pos="680"/>
        </w:tabs>
        <w:jc w:val="both"/>
      </w:pPr>
      <w:r w:rsidRPr="003466C1">
        <w:t xml:space="preserve">        </w:t>
      </w:r>
      <w:r w:rsidRPr="003466C1">
        <w:tab/>
        <w:t>4. Контроль исполнения постановления возложить на заместителя главы администрации Тугулымского городского округа по жизнеобеспечению Уткина С.Л.</w:t>
      </w:r>
    </w:p>
    <w:p w:rsidR="006D7131" w:rsidRPr="00F46A21" w:rsidRDefault="006D7131" w:rsidP="00594C77">
      <w:pPr>
        <w:pStyle w:val="BodyText"/>
        <w:tabs>
          <w:tab w:val="left" w:pos="620"/>
        </w:tabs>
        <w:jc w:val="left"/>
        <w:rPr>
          <w:sz w:val="28"/>
          <w:szCs w:val="28"/>
        </w:rPr>
      </w:pPr>
      <w:r>
        <w:tab/>
      </w:r>
    </w:p>
    <w:p w:rsidR="006D7131" w:rsidRDefault="006D7131" w:rsidP="00594C77">
      <w:pPr>
        <w:pStyle w:val="BodyText"/>
      </w:pPr>
    </w:p>
    <w:p w:rsidR="006D7131" w:rsidRDefault="006D7131" w:rsidP="00594C77">
      <w:pPr>
        <w:pStyle w:val="BodyText"/>
      </w:pPr>
    </w:p>
    <w:p w:rsidR="006D7131" w:rsidRDefault="006D7131" w:rsidP="00594C77">
      <w:pPr>
        <w:pStyle w:val="ConsPlusNormal"/>
        <w:ind w:firstLine="0"/>
        <w:jc w:val="right"/>
      </w:pPr>
    </w:p>
    <w:p w:rsidR="006D7131" w:rsidRPr="00C17421" w:rsidRDefault="006D7131" w:rsidP="00594C77"/>
    <w:p w:rsidR="006D7131" w:rsidRPr="00E84E1B" w:rsidRDefault="006D7131" w:rsidP="00594C77">
      <w:pPr>
        <w:tabs>
          <w:tab w:val="left" w:pos="1120"/>
        </w:tabs>
      </w:pPr>
      <w:r w:rsidRPr="00E84E1B">
        <w:t xml:space="preserve">Глава Тугулымского городского округа                 </w:t>
      </w:r>
      <w:r>
        <w:t xml:space="preserve">                   </w:t>
      </w:r>
      <w:r w:rsidRPr="00E84E1B">
        <w:t xml:space="preserve">                      С.А.Селиванов                             </w:t>
      </w:r>
    </w:p>
    <w:p w:rsidR="006D7131" w:rsidRPr="004B1EC7" w:rsidRDefault="006D7131" w:rsidP="00594C77">
      <w:pPr>
        <w:tabs>
          <w:tab w:val="left" w:pos="1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6D7131" w:rsidRPr="00594C77" w:rsidRDefault="006D7131" w:rsidP="00594C77">
      <w:pPr>
        <w:tabs>
          <w:tab w:val="left" w:pos="9860"/>
        </w:tabs>
      </w:pPr>
    </w:p>
    <w:sectPr w:rsidR="006D7131" w:rsidRPr="00594C77" w:rsidSect="00594C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C77"/>
    <w:rsid w:val="000369C8"/>
    <w:rsid w:val="00072880"/>
    <w:rsid w:val="00096AAE"/>
    <w:rsid w:val="001944E0"/>
    <w:rsid w:val="002A7F60"/>
    <w:rsid w:val="002E44C3"/>
    <w:rsid w:val="00321144"/>
    <w:rsid w:val="003466C1"/>
    <w:rsid w:val="00356B9E"/>
    <w:rsid w:val="00375395"/>
    <w:rsid w:val="003865DD"/>
    <w:rsid w:val="003C0108"/>
    <w:rsid w:val="003D55B8"/>
    <w:rsid w:val="00407A20"/>
    <w:rsid w:val="00490E1E"/>
    <w:rsid w:val="004B1EC7"/>
    <w:rsid w:val="00510F18"/>
    <w:rsid w:val="00540407"/>
    <w:rsid w:val="005731C4"/>
    <w:rsid w:val="00594C77"/>
    <w:rsid w:val="005B04BF"/>
    <w:rsid w:val="005C1711"/>
    <w:rsid w:val="005E1DF0"/>
    <w:rsid w:val="005E71B1"/>
    <w:rsid w:val="005F3D8E"/>
    <w:rsid w:val="00612859"/>
    <w:rsid w:val="00626E48"/>
    <w:rsid w:val="00655779"/>
    <w:rsid w:val="00671A6D"/>
    <w:rsid w:val="006D7131"/>
    <w:rsid w:val="00704EE3"/>
    <w:rsid w:val="007861E6"/>
    <w:rsid w:val="007B7C06"/>
    <w:rsid w:val="007F112B"/>
    <w:rsid w:val="007F7FF7"/>
    <w:rsid w:val="0081107F"/>
    <w:rsid w:val="00893031"/>
    <w:rsid w:val="008F6589"/>
    <w:rsid w:val="009A16B1"/>
    <w:rsid w:val="009A2D01"/>
    <w:rsid w:val="009B534F"/>
    <w:rsid w:val="009C67C7"/>
    <w:rsid w:val="009D5B76"/>
    <w:rsid w:val="009E49AE"/>
    <w:rsid w:val="00A24D6F"/>
    <w:rsid w:val="00A324C4"/>
    <w:rsid w:val="00A445A5"/>
    <w:rsid w:val="00A90E2B"/>
    <w:rsid w:val="00B011EC"/>
    <w:rsid w:val="00B056BB"/>
    <w:rsid w:val="00B1505E"/>
    <w:rsid w:val="00B54D78"/>
    <w:rsid w:val="00B56ABA"/>
    <w:rsid w:val="00B720F9"/>
    <w:rsid w:val="00B82272"/>
    <w:rsid w:val="00BF63F0"/>
    <w:rsid w:val="00C17421"/>
    <w:rsid w:val="00C3466D"/>
    <w:rsid w:val="00C37945"/>
    <w:rsid w:val="00C44990"/>
    <w:rsid w:val="00C64EA7"/>
    <w:rsid w:val="00C72305"/>
    <w:rsid w:val="00C8467F"/>
    <w:rsid w:val="00C90141"/>
    <w:rsid w:val="00CA7C97"/>
    <w:rsid w:val="00CA7E1C"/>
    <w:rsid w:val="00CB3F3A"/>
    <w:rsid w:val="00CC5A9C"/>
    <w:rsid w:val="00CF038F"/>
    <w:rsid w:val="00D72888"/>
    <w:rsid w:val="00D852EE"/>
    <w:rsid w:val="00D939A0"/>
    <w:rsid w:val="00DA17D2"/>
    <w:rsid w:val="00DC2252"/>
    <w:rsid w:val="00E10FD9"/>
    <w:rsid w:val="00E51899"/>
    <w:rsid w:val="00E67784"/>
    <w:rsid w:val="00E84E1B"/>
    <w:rsid w:val="00E853C7"/>
    <w:rsid w:val="00E97B78"/>
    <w:rsid w:val="00EB2969"/>
    <w:rsid w:val="00F07B9A"/>
    <w:rsid w:val="00F46A21"/>
    <w:rsid w:val="00F75D37"/>
    <w:rsid w:val="00F7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7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4C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4C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71E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EE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94C77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1EE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94C77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EEA"/>
    <w:rPr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594C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94C7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594C77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5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E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979</Words>
  <Characters>5584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1-PC</cp:lastModifiedBy>
  <cp:revision>2</cp:revision>
  <cp:lastPrinted>2013-08-23T09:22:00Z</cp:lastPrinted>
  <dcterms:created xsi:type="dcterms:W3CDTF">2013-09-11T11:42:00Z</dcterms:created>
  <dcterms:modified xsi:type="dcterms:W3CDTF">2013-09-11T11:42:00Z</dcterms:modified>
</cp:coreProperties>
</file>