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74" w:rsidRPr="007171B5" w:rsidRDefault="00557A74" w:rsidP="00BC249F">
      <w:pPr>
        <w:pStyle w:val="Title"/>
        <w:rPr>
          <w:rFonts w:ascii="Times New Roman" w:hAnsi="Times New Roman" w:cs="Times New Roman"/>
          <w:sz w:val="28"/>
          <w:szCs w:val="28"/>
        </w:rPr>
      </w:pPr>
      <w:r w:rsidRPr="007171B5">
        <w:rPr>
          <w:rFonts w:ascii="Times New Roman" w:hAnsi="Times New Roman" w:cs="Times New Roman"/>
          <w:sz w:val="28"/>
          <w:szCs w:val="28"/>
        </w:rPr>
        <w:t>П О С Т А Н О В Л Е Н И Е</w:t>
      </w:r>
    </w:p>
    <w:p w:rsidR="00557A74" w:rsidRPr="007171B5" w:rsidRDefault="00557A74" w:rsidP="00BC249F">
      <w:pPr>
        <w:pStyle w:val="Title"/>
        <w:rPr>
          <w:rFonts w:ascii="Times New Roman" w:hAnsi="Times New Roman" w:cs="Times New Roman"/>
          <w:sz w:val="28"/>
          <w:szCs w:val="28"/>
        </w:rPr>
      </w:pPr>
      <w:r w:rsidRPr="007171B5">
        <w:rPr>
          <w:rFonts w:ascii="Times New Roman" w:hAnsi="Times New Roman" w:cs="Times New Roman"/>
          <w:sz w:val="28"/>
          <w:szCs w:val="28"/>
        </w:rPr>
        <w:t>администрации Тугулымского городского округа</w:t>
      </w:r>
    </w:p>
    <w:p w:rsidR="00557A74" w:rsidRPr="007171B5" w:rsidRDefault="00557A74" w:rsidP="00BC249F">
      <w:pPr>
        <w:pStyle w:val="Title"/>
        <w:rPr>
          <w:rFonts w:ascii="Times New Roman" w:hAnsi="Times New Roman" w:cs="Times New Roman"/>
          <w:sz w:val="20"/>
          <w:szCs w:val="20"/>
        </w:rPr>
      </w:pPr>
      <w:r w:rsidRPr="007171B5">
        <w:rPr>
          <w:rFonts w:ascii="Times New Roman" w:hAnsi="Times New Roman" w:cs="Times New Roman"/>
          <w:sz w:val="28"/>
          <w:szCs w:val="28"/>
        </w:rPr>
        <w:t>Свердловской области</w:t>
      </w:r>
    </w:p>
    <w:p w:rsidR="00557A74" w:rsidRPr="007171B5" w:rsidRDefault="00557A74" w:rsidP="00BC249F">
      <w:pPr>
        <w:pStyle w:val="Title"/>
        <w:tabs>
          <w:tab w:val="left" w:pos="6510"/>
        </w:tabs>
        <w:jc w:val="right"/>
        <w:rPr>
          <w:rFonts w:ascii="Times New Roman" w:hAnsi="Times New Roman" w:cs="Times New Roman"/>
          <w:sz w:val="20"/>
          <w:szCs w:val="20"/>
        </w:rPr>
      </w:pPr>
      <w:r w:rsidRPr="007171B5">
        <w:rPr>
          <w:rFonts w:ascii="Times New Roman" w:hAnsi="Times New Roman" w:cs="Times New Roman"/>
          <w:sz w:val="20"/>
          <w:szCs w:val="20"/>
        </w:rPr>
        <w:tab/>
      </w:r>
    </w:p>
    <w:tbl>
      <w:tblPr>
        <w:tblW w:w="0" w:type="auto"/>
        <w:tblInd w:w="-106" w:type="dxa"/>
        <w:tblBorders>
          <w:top w:val="double" w:sz="4" w:space="0" w:color="auto"/>
        </w:tblBorders>
        <w:tblLook w:val="0000"/>
      </w:tblPr>
      <w:tblGrid>
        <w:gridCol w:w="9678"/>
      </w:tblGrid>
      <w:tr w:rsidR="00557A74">
        <w:trPr>
          <w:trHeight w:val="100"/>
        </w:trPr>
        <w:tc>
          <w:tcPr>
            <w:tcW w:w="9678" w:type="dxa"/>
            <w:tcBorders>
              <w:top w:val="double" w:sz="4" w:space="0" w:color="auto"/>
              <w:left w:val="nil"/>
              <w:bottom w:val="nil"/>
              <w:right w:val="nil"/>
            </w:tcBorders>
          </w:tcPr>
          <w:p w:rsidR="00557A74" w:rsidRDefault="00557A74">
            <w:pPr>
              <w:pStyle w:val="Title"/>
              <w:jc w:val="left"/>
              <w:rPr>
                <w:b w:val="0"/>
                <w:bCs w:val="0"/>
              </w:rPr>
            </w:pPr>
          </w:p>
        </w:tc>
      </w:tr>
    </w:tbl>
    <w:p w:rsidR="00557A74" w:rsidRPr="00BC249F" w:rsidRDefault="00557A74" w:rsidP="00BC24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14.11.2014 г. № 394</w:t>
      </w:r>
    </w:p>
    <w:p w:rsidR="00557A74" w:rsidRDefault="00557A74" w:rsidP="00BC24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р.п. Тугулым</w:t>
      </w:r>
    </w:p>
    <w:p w:rsidR="00557A74" w:rsidRDefault="00557A74" w:rsidP="00BC249F">
      <w:pPr>
        <w:widowControl w:val="0"/>
        <w:autoSpaceDE w:val="0"/>
        <w:autoSpaceDN w:val="0"/>
        <w:adjustRightInd w:val="0"/>
        <w:spacing w:after="0" w:line="240" w:lineRule="auto"/>
        <w:rPr>
          <w:rFonts w:ascii="Times New Roman" w:hAnsi="Times New Roman" w:cs="Times New Roman"/>
          <w:sz w:val="24"/>
          <w:szCs w:val="24"/>
        </w:rPr>
      </w:pPr>
    </w:p>
    <w:p w:rsidR="00557A74" w:rsidRPr="00BC249F" w:rsidRDefault="00557A74" w:rsidP="00BC249F">
      <w:pPr>
        <w:widowControl w:val="0"/>
        <w:autoSpaceDE w:val="0"/>
        <w:autoSpaceDN w:val="0"/>
        <w:adjustRightInd w:val="0"/>
        <w:spacing w:after="0" w:line="240" w:lineRule="auto"/>
        <w:rPr>
          <w:rFonts w:ascii="Times New Roman" w:hAnsi="Times New Roman" w:cs="Times New Roman"/>
          <w:sz w:val="24"/>
          <w:szCs w:val="24"/>
        </w:rPr>
      </w:pPr>
    </w:p>
    <w:p w:rsidR="00557A74" w:rsidRPr="00BC249F" w:rsidRDefault="00557A74" w:rsidP="00CB1D3F">
      <w:pPr>
        <w:widowControl w:val="0"/>
        <w:autoSpaceDE w:val="0"/>
        <w:autoSpaceDN w:val="0"/>
        <w:adjustRightInd w:val="0"/>
        <w:spacing w:after="0" w:line="240" w:lineRule="auto"/>
        <w:jc w:val="center"/>
        <w:rPr>
          <w:rFonts w:ascii="Times New Roman" w:hAnsi="Times New Roman" w:cs="Times New Roman"/>
          <w:b/>
          <w:bCs/>
          <w:sz w:val="24"/>
          <w:szCs w:val="24"/>
        </w:rPr>
      </w:pPr>
      <w:r w:rsidRPr="00BC249F">
        <w:rPr>
          <w:rFonts w:ascii="Times New Roman" w:hAnsi="Times New Roman" w:cs="Times New Roman"/>
          <w:b/>
          <w:bCs/>
          <w:sz w:val="24"/>
          <w:szCs w:val="24"/>
        </w:rPr>
        <w:t>Об утверждении примерного положения об оплате труда работников</w:t>
      </w:r>
    </w:p>
    <w:p w:rsidR="00557A74" w:rsidRPr="00BC249F" w:rsidRDefault="00557A74" w:rsidP="001B73BE">
      <w:pPr>
        <w:widowControl w:val="0"/>
        <w:autoSpaceDE w:val="0"/>
        <w:autoSpaceDN w:val="0"/>
        <w:adjustRightInd w:val="0"/>
        <w:spacing w:after="0" w:line="240" w:lineRule="auto"/>
        <w:jc w:val="center"/>
        <w:rPr>
          <w:rFonts w:ascii="Times New Roman" w:hAnsi="Times New Roman" w:cs="Times New Roman"/>
          <w:b/>
          <w:bCs/>
          <w:sz w:val="24"/>
          <w:szCs w:val="24"/>
        </w:rPr>
      </w:pPr>
      <w:r w:rsidRPr="00BC249F">
        <w:rPr>
          <w:rFonts w:ascii="Times New Roman" w:hAnsi="Times New Roman" w:cs="Times New Roman"/>
          <w:b/>
          <w:bCs/>
          <w:sz w:val="24"/>
          <w:szCs w:val="24"/>
        </w:rPr>
        <w:t>муниципальных организаций Тугулымского городского округа, подведомственных Управлению образования администрации Тугулымского городского округа</w:t>
      </w:r>
    </w:p>
    <w:p w:rsidR="00557A74" w:rsidRDefault="00557A74" w:rsidP="00C802E0">
      <w:pPr>
        <w:widowControl w:val="0"/>
        <w:autoSpaceDE w:val="0"/>
        <w:autoSpaceDN w:val="0"/>
        <w:adjustRightInd w:val="0"/>
        <w:spacing w:after="0" w:line="240" w:lineRule="auto"/>
        <w:jc w:val="center"/>
        <w:rPr>
          <w:rFonts w:ascii="Times New Roman" w:hAnsi="Times New Roman" w:cs="Times New Roman"/>
          <w:b/>
          <w:bCs/>
        </w:rPr>
      </w:pPr>
    </w:p>
    <w:p w:rsidR="00557A74" w:rsidRPr="00D94C75" w:rsidRDefault="00557A74" w:rsidP="00C802E0">
      <w:pPr>
        <w:widowControl w:val="0"/>
        <w:autoSpaceDE w:val="0"/>
        <w:autoSpaceDN w:val="0"/>
        <w:adjustRightInd w:val="0"/>
        <w:spacing w:after="0" w:line="240" w:lineRule="auto"/>
        <w:jc w:val="center"/>
        <w:rPr>
          <w:rFonts w:ascii="Times New Roman" w:hAnsi="Times New Roman" w:cs="Times New Roman"/>
          <w:b/>
          <w:bCs/>
        </w:rPr>
      </w:pPr>
    </w:p>
    <w:p w:rsidR="00557A74" w:rsidRPr="00BC249F" w:rsidRDefault="00557A74" w:rsidP="00AD0F91">
      <w:pPr>
        <w:pStyle w:val="ConsPlusTitle"/>
        <w:widowControl/>
        <w:suppressAutoHyphens/>
        <w:jc w:val="both"/>
        <w:outlineLvl w:val="0"/>
        <w:rPr>
          <w:rFonts w:ascii="Times New Roman" w:hAnsi="Times New Roman" w:cs="Times New Roman"/>
          <w:b w:val="0"/>
          <w:bCs w:val="0"/>
        </w:rPr>
      </w:pPr>
      <w:r>
        <w:rPr>
          <w:rFonts w:ascii="Times New Roman" w:hAnsi="Times New Roman" w:cs="Times New Roman"/>
          <w:b w:val="0"/>
          <w:bCs w:val="0"/>
        </w:rPr>
        <w:tab/>
      </w:r>
      <w:r w:rsidRPr="00BC249F">
        <w:rPr>
          <w:rFonts w:ascii="Times New Roman" w:hAnsi="Times New Roman" w:cs="Times New Roman"/>
          <w:b w:val="0"/>
          <w:bCs w:val="0"/>
        </w:rPr>
        <w:t xml:space="preserve">В соответствии с Трудовым </w:t>
      </w:r>
      <w:hyperlink r:id="rId7" w:history="1">
        <w:r w:rsidRPr="00BC249F">
          <w:rPr>
            <w:rFonts w:ascii="Times New Roman" w:hAnsi="Times New Roman" w:cs="Times New Roman"/>
            <w:b w:val="0"/>
            <w:bCs w:val="0"/>
          </w:rPr>
          <w:t>кодексом</w:t>
        </w:r>
      </w:hyperlink>
      <w:r w:rsidRPr="00BC249F">
        <w:rPr>
          <w:rFonts w:ascii="Times New Roman" w:hAnsi="Times New Roman" w:cs="Times New Roman"/>
          <w:b w:val="0"/>
          <w:bCs w:val="0"/>
        </w:rPr>
        <w:t xml:space="preserve"> Российской Федерации, во исполнение </w:t>
      </w:r>
      <w:hyperlink r:id="rId8" w:history="1">
        <w:r w:rsidRPr="00BC249F">
          <w:rPr>
            <w:rFonts w:ascii="Times New Roman" w:hAnsi="Times New Roman" w:cs="Times New Roman"/>
            <w:b w:val="0"/>
            <w:bCs w:val="0"/>
          </w:rPr>
          <w:t>Закона</w:t>
        </w:r>
      </w:hyperlink>
      <w:r w:rsidRPr="00BC249F">
        <w:rPr>
          <w:rFonts w:ascii="Times New Roman" w:hAnsi="Times New Roman" w:cs="Times New Roman"/>
          <w:b w:val="0"/>
          <w:bCs w:val="0"/>
        </w:rPr>
        <w:t xml:space="preserve"> Свердловской области от 27 декабря 2004 года N 234-ОЗ "Об оплате труда работников государственных учреждений Свердловской области" с изменениями, внесенными Законами Свердловской области от 15 июля 2005 года N 67-ОЗ, </w:t>
      </w:r>
      <w:hyperlink r:id="rId9" w:history="1">
        <w:r w:rsidRPr="00BC249F">
          <w:rPr>
            <w:rFonts w:ascii="Times New Roman" w:hAnsi="Times New Roman" w:cs="Times New Roman"/>
            <w:b w:val="0"/>
            <w:bCs w:val="0"/>
          </w:rPr>
          <w:t>Постановления</w:t>
        </w:r>
      </w:hyperlink>
      <w:r w:rsidRPr="00BC249F">
        <w:rPr>
          <w:rFonts w:ascii="Times New Roman" w:hAnsi="Times New Roman" w:cs="Times New Roman"/>
          <w:b w:val="0"/>
          <w:bCs w:val="0"/>
        </w:rPr>
        <w:t xml:space="preserve"> Правительства Свердловской области от 06.02.2009 N 145-ПП "О введении новых систем оплаты труда работников государственных бюджетных учреждений Свердловской области" с изменениями, внесенными Постановлением Правительства Свердловской области от 15.10.2009 N 1301-ПП,</w:t>
      </w:r>
      <w:r>
        <w:rPr>
          <w:rFonts w:ascii="Times New Roman" w:hAnsi="Times New Roman" w:cs="Times New Roman"/>
          <w:b w:val="0"/>
          <w:bCs w:val="0"/>
        </w:rPr>
        <w:t xml:space="preserve"> </w:t>
      </w:r>
      <w:r w:rsidRPr="00BC249F">
        <w:rPr>
          <w:rFonts w:ascii="Times New Roman" w:hAnsi="Times New Roman" w:cs="Times New Roman"/>
          <w:b w:val="0"/>
          <w:bCs w:val="0"/>
        </w:rPr>
        <w:t>Постановлением Правительства Свердловской области</w:t>
      </w:r>
      <w:r>
        <w:rPr>
          <w:rFonts w:ascii="Times New Roman" w:hAnsi="Times New Roman" w:cs="Times New Roman"/>
          <w:b w:val="0"/>
          <w:bCs w:val="0"/>
        </w:rPr>
        <w:t xml:space="preserve"> </w:t>
      </w:r>
      <w:r w:rsidRPr="00BC249F">
        <w:rPr>
          <w:rFonts w:ascii="Times New Roman" w:hAnsi="Times New Roman" w:cs="Times New Roman"/>
          <w:b w:val="0"/>
          <w:bCs w:val="0"/>
        </w:rPr>
        <w:t>от 25</w:t>
      </w:r>
      <w:r>
        <w:rPr>
          <w:rFonts w:ascii="Times New Roman" w:hAnsi="Times New Roman" w:cs="Times New Roman"/>
          <w:b w:val="0"/>
          <w:bCs w:val="0"/>
        </w:rPr>
        <w:t>.06.</w:t>
      </w:r>
      <w:r w:rsidRPr="00BC249F">
        <w:rPr>
          <w:rFonts w:ascii="Times New Roman" w:hAnsi="Times New Roman" w:cs="Times New Roman"/>
          <w:b w:val="0"/>
          <w:bCs w:val="0"/>
        </w:rPr>
        <w:t>2010</w:t>
      </w:r>
      <w:r>
        <w:rPr>
          <w:rFonts w:ascii="Times New Roman" w:hAnsi="Times New Roman" w:cs="Times New Roman"/>
          <w:b w:val="0"/>
          <w:bCs w:val="0"/>
        </w:rPr>
        <w:t xml:space="preserve"> г.</w:t>
      </w:r>
      <w:r w:rsidRPr="00BC249F">
        <w:rPr>
          <w:rFonts w:ascii="Times New Roman" w:hAnsi="Times New Roman" w:cs="Times New Roman"/>
          <w:b w:val="0"/>
          <w:bCs w:val="0"/>
        </w:rPr>
        <w:t xml:space="preserve"> г. № 973-</w:t>
      </w:r>
      <w:r>
        <w:rPr>
          <w:rFonts w:ascii="Times New Roman" w:hAnsi="Times New Roman" w:cs="Times New Roman"/>
          <w:b w:val="0"/>
          <w:bCs w:val="0"/>
        </w:rPr>
        <w:t>ПП</w:t>
      </w:r>
      <w:r w:rsidRPr="00BC249F">
        <w:rPr>
          <w:rFonts w:ascii="Times New Roman" w:hAnsi="Times New Roman" w:cs="Times New Roman"/>
          <w:b w:val="0"/>
          <w:bCs w:val="0"/>
        </w:rPr>
        <w:t xml:space="preserve"> «О введении новой системы оплаты труда работников</w:t>
      </w:r>
      <w:r>
        <w:rPr>
          <w:rFonts w:ascii="Times New Roman" w:hAnsi="Times New Roman" w:cs="Times New Roman"/>
          <w:b w:val="0"/>
          <w:bCs w:val="0"/>
        </w:rPr>
        <w:t xml:space="preserve"> </w:t>
      </w:r>
      <w:r w:rsidRPr="00BC249F">
        <w:rPr>
          <w:rFonts w:ascii="Times New Roman" w:hAnsi="Times New Roman" w:cs="Times New Roman"/>
          <w:b w:val="0"/>
          <w:bCs w:val="0"/>
        </w:rPr>
        <w:t>государственных организаций Свердловской области,</w:t>
      </w:r>
      <w:r>
        <w:rPr>
          <w:rFonts w:ascii="Times New Roman" w:hAnsi="Times New Roman" w:cs="Times New Roman"/>
          <w:b w:val="0"/>
          <w:bCs w:val="0"/>
        </w:rPr>
        <w:t xml:space="preserve"> </w:t>
      </w:r>
      <w:r w:rsidRPr="00BC249F">
        <w:rPr>
          <w:rFonts w:ascii="Times New Roman" w:hAnsi="Times New Roman" w:cs="Times New Roman"/>
          <w:b w:val="0"/>
          <w:bCs w:val="0"/>
        </w:rPr>
        <w:t xml:space="preserve">подведомственных </w:t>
      </w:r>
      <w:r>
        <w:rPr>
          <w:rFonts w:ascii="Times New Roman" w:hAnsi="Times New Roman" w:cs="Times New Roman"/>
          <w:b w:val="0"/>
          <w:bCs w:val="0"/>
        </w:rPr>
        <w:t>М</w:t>
      </w:r>
      <w:r w:rsidRPr="00BC249F">
        <w:rPr>
          <w:rFonts w:ascii="Times New Roman" w:hAnsi="Times New Roman" w:cs="Times New Roman"/>
          <w:b w:val="0"/>
          <w:bCs w:val="0"/>
        </w:rPr>
        <w:t>инистерству общего</w:t>
      </w:r>
      <w:r>
        <w:rPr>
          <w:rFonts w:ascii="Times New Roman" w:hAnsi="Times New Roman" w:cs="Times New Roman"/>
          <w:b w:val="0"/>
          <w:bCs w:val="0"/>
        </w:rPr>
        <w:t xml:space="preserve"> </w:t>
      </w:r>
      <w:r w:rsidRPr="00BC249F">
        <w:rPr>
          <w:rFonts w:ascii="Times New Roman" w:hAnsi="Times New Roman" w:cs="Times New Roman"/>
          <w:b w:val="0"/>
          <w:bCs w:val="0"/>
        </w:rPr>
        <w:t>и профессионального образования Свердловской области» (с изменениями внесенными Постановлением Правительства Свердловской области от</w:t>
      </w:r>
      <w:r>
        <w:rPr>
          <w:rFonts w:ascii="Times New Roman" w:hAnsi="Times New Roman" w:cs="Times New Roman"/>
          <w:b w:val="0"/>
          <w:bCs w:val="0"/>
        </w:rPr>
        <w:t xml:space="preserve"> </w:t>
      </w:r>
      <w:r w:rsidRPr="00BC249F">
        <w:rPr>
          <w:rFonts w:ascii="Times New Roman" w:hAnsi="Times New Roman" w:cs="Times New Roman"/>
          <w:b w:val="0"/>
          <w:bCs w:val="0"/>
        </w:rPr>
        <w:t>03.09.2014 г</w:t>
      </w:r>
      <w:r>
        <w:rPr>
          <w:rFonts w:ascii="Times New Roman" w:hAnsi="Times New Roman" w:cs="Times New Roman"/>
          <w:b w:val="0"/>
          <w:bCs w:val="0"/>
        </w:rPr>
        <w:t>.</w:t>
      </w:r>
      <w:r w:rsidRPr="00BC249F">
        <w:rPr>
          <w:rFonts w:ascii="Times New Roman" w:hAnsi="Times New Roman" w:cs="Times New Roman"/>
          <w:b w:val="0"/>
          <w:bCs w:val="0"/>
        </w:rPr>
        <w:t xml:space="preserve"> № 761-ПП «О внесении изменений в постановление Правительства Свердловской области от 25.06.2010</w:t>
      </w:r>
      <w:r>
        <w:rPr>
          <w:rFonts w:ascii="Times New Roman" w:hAnsi="Times New Roman" w:cs="Times New Roman"/>
          <w:b w:val="0"/>
          <w:bCs w:val="0"/>
        </w:rPr>
        <w:t xml:space="preserve"> г.</w:t>
      </w:r>
      <w:r w:rsidRPr="00BC249F">
        <w:rPr>
          <w:rFonts w:ascii="Times New Roman" w:hAnsi="Times New Roman" w:cs="Times New Roman"/>
          <w:b w:val="0"/>
          <w:bCs w:val="0"/>
        </w:rPr>
        <w:t xml:space="preserve"> № 973</w:t>
      </w:r>
      <w:r w:rsidRPr="00BC249F">
        <w:rPr>
          <w:rFonts w:ascii="Times New Roman" w:hAnsi="Times New Roman" w:cs="Times New Roman"/>
          <w:b w:val="0"/>
          <w:bCs w:val="0"/>
        </w:rPr>
        <w:noBreakHyphen/>
        <w:t>ПП «О введении новой системы оплаты труда работников государственных организаций Свердловской области, подведомственных Министерству общего и профессионального образования Свердловской области»), а также в целях совершенствования условий оплаты труда работников муниципальных</w:t>
      </w:r>
      <w:r>
        <w:rPr>
          <w:rFonts w:ascii="Times New Roman" w:hAnsi="Times New Roman" w:cs="Times New Roman"/>
          <w:b w:val="0"/>
          <w:bCs w:val="0"/>
        </w:rPr>
        <w:t xml:space="preserve"> </w:t>
      </w:r>
      <w:r w:rsidRPr="00BC249F">
        <w:rPr>
          <w:rFonts w:ascii="Times New Roman" w:hAnsi="Times New Roman" w:cs="Times New Roman"/>
          <w:b w:val="0"/>
          <w:bCs w:val="0"/>
        </w:rPr>
        <w:t>образовательных организаций Тугулымского городского округа и сохранения отраслевых особенностей, руководствуясь ст</w:t>
      </w:r>
      <w:r>
        <w:rPr>
          <w:rFonts w:ascii="Times New Roman" w:hAnsi="Times New Roman" w:cs="Times New Roman"/>
          <w:b w:val="0"/>
          <w:bCs w:val="0"/>
        </w:rPr>
        <w:t>атьями</w:t>
      </w:r>
      <w:r w:rsidRPr="00BC249F">
        <w:rPr>
          <w:rFonts w:ascii="Times New Roman" w:hAnsi="Times New Roman" w:cs="Times New Roman"/>
          <w:b w:val="0"/>
          <w:bCs w:val="0"/>
        </w:rPr>
        <w:t xml:space="preserve"> 6,</w:t>
      </w:r>
      <w:r>
        <w:rPr>
          <w:rFonts w:ascii="Times New Roman" w:hAnsi="Times New Roman" w:cs="Times New Roman"/>
          <w:b w:val="0"/>
          <w:bCs w:val="0"/>
        </w:rPr>
        <w:t xml:space="preserve"> </w:t>
      </w:r>
      <w:r w:rsidRPr="00BC249F">
        <w:rPr>
          <w:rFonts w:ascii="Times New Roman" w:hAnsi="Times New Roman" w:cs="Times New Roman"/>
          <w:b w:val="0"/>
          <w:bCs w:val="0"/>
        </w:rPr>
        <w:t>28,</w:t>
      </w:r>
      <w:r>
        <w:rPr>
          <w:rFonts w:ascii="Times New Roman" w:hAnsi="Times New Roman" w:cs="Times New Roman"/>
          <w:b w:val="0"/>
          <w:bCs w:val="0"/>
        </w:rPr>
        <w:t xml:space="preserve"> </w:t>
      </w:r>
      <w:r w:rsidRPr="00BC249F">
        <w:rPr>
          <w:rFonts w:ascii="Times New Roman" w:hAnsi="Times New Roman" w:cs="Times New Roman"/>
          <w:b w:val="0"/>
          <w:bCs w:val="0"/>
        </w:rPr>
        <w:t>31 Устава Тугулымского городского округа, администрация Тугулымского городского округа</w:t>
      </w:r>
    </w:p>
    <w:p w:rsidR="00557A74" w:rsidRPr="00675E2B" w:rsidRDefault="00557A74" w:rsidP="008F33A2">
      <w:pPr>
        <w:widowControl w:val="0"/>
        <w:autoSpaceDE w:val="0"/>
        <w:autoSpaceDN w:val="0"/>
        <w:adjustRightInd w:val="0"/>
        <w:spacing w:after="0" w:line="240" w:lineRule="auto"/>
        <w:jc w:val="both"/>
        <w:rPr>
          <w:rFonts w:ascii="Times New Roman" w:hAnsi="Times New Roman" w:cs="Times New Roman"/>
          <w:sz w:val="24"/>
          <w:szCs w:val="24"/>
        </w:rPr>
      </w:pPr>
    </w:p>
    <w:p w:rsidR="00557A74" w:rsidRPr="00DA5448" w:rsidRDefault="00557A74" w:rsidP="00C802E0">
      <w:pPr>
        <w:widowControl w:val="0"/>
        <w:autoSpaceDE w:val="0"/>
        <w:autoSpaceDN w:val="0"/>
        <w:adjustRightInd w:val="0"/>
        <w:spacing w:after="0" w:line="240" w:lineRule="auto"/>
        <w:jc w:val="both"/>
        <w:rPr>
          <w:rFonts w:ascii="Times New Roman" w:hAnsi="Times New Roman" w:cs="Times New Roman"/>
          <w:b/>
          <w:bCs/>
          <w:sz w:val="28"/>
          <w:szCs w:val="28"/>
        </w:rPr>
      </w:pPr>
      <w:r w:rsidRPr="00DA5448">
        <w:rPr>
          <w:rFonts w:ascii="Times New Roman" w:hAnsi="Times New Roman" w:cs="Times New Roman"/>
          <w:b/>
          <w:bCs/>
          <w:sz w:val="28"/>
          <w:szCs w:val="28"/>
        </w:rPr>
        <w:t>ПОСТАНОВЛЯЕТ:</w:t>
      </w:r>
    </w:p>
    <w:p w:rsidR="00557A74" w:rsidRPr="00675E2B" w:rsidRDefault="00557A74" w:rsidP="00C802E0">
      <w:pPr>
        <w:widowControl w:val="0"/>
        <w:autoSpaceDE w:val="0"/>
        <w:autoSpaceDN w:val="0"/>
        <w:adjustRightInd w:val="0"/>
        <w:spacing w:after="0" w:line="240" w:lineRule="auto"/>
        <w:jc w:val="both"/>
        <w:rPr>
          <w:rFonts w:ascii="Times New Roman" w:hAnsi="Times New Roman" w:cs="Times New Roman"/>
          <w:sz w:val="24"/>
          <w:szCs w:val="24"/>
        </w:rPr>
      </w:pPr>
    </w:p>
    <w:p w:rsidR="00557A74" w:rsidRPr="00675E2B" w:rsidRDefault="00557A74" w:rsidP="00C802E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675E2B">
        <w:rPr>
          <w:rFonts w:ascii="Times New Roman" w:hAnsi="Times New Roman" w:cs="Times New Roman"/>
          <w:sz w:val="24"/>
          <w:szCs w:val="24"/>
        </w:rPr>
        <w:t xml:space="preserve">1. Утвердить </w:t>
      </w:r>
      <w:r>
        <w:rPr>
          <w:rFonts w:ascii="Times New Roman" w:hAnsi="Times New Roman" w:cs="Times New Roman"/>
          <w:sz w:val="24"/>
          <w:szCs w:val="24"/>
        </w:rPr>
        <w:t xml:space="preserve">примерное </w:t>
      </w:r>
      <w:hyperlink w:anchor="Par48" w:history="1">
        <w:r w:rsidRPr="00DA5448">
          <w:rPr>
            <w:rFonts w:ascii="Times New Roman" w:hAnsi="Times New Roman" w:cs="Times New Roman"/>
            <w:sz w:val="24"/>
            <w:szCs w:val="24"/>
          </w:rPr>
          <w:t>положение</w:t>
        </w:r>
      </w:hyperlink>
      <w:r w:rsidRPr="00675E2B">
        <w:rPr>
          <w:rFonts w:ascii="Times New Roman" w:hAnsi="Times New Roman" w:cs="Times New Roman"/>
          <w:sz w:val="24"/>
          <w:szCs w:val="24"/>
        </w:rPr>
        <w:t xml:space="preserve"> об оплате труда работников </w:t>
      </w:r>
      <w:r>
        <w:rPr>
          <w:rFonts w:ascii="Times New Roman" w:hAnsi="Times New Roman" w:cs="Times New Roman"/>
          <w:sz w:val="24"/>
          <w:szCs w:val="24"/>
        </w:rPr>
        <w:t xml:space="preserve">муниципальных </w:t>
      </w:r>
      <w:r w:rsidRPr="00675E2B">
        <w:rPr>
          <w:rFonts w:ascii="Times New Roman" w:hAnsi="Times New Roman" w:cs="Times New Roman"/>
          <w:sz w:val="24"/>
          <w:szCs w:val="24"/>
        </w:rPr>
        <w:t xml:space="preserve">организаций </w:t>
      </w:r>
      <w:r>
        <w:rPr>
          <w:rFonts w:ascii="Times New Roman" w:hAnsi="Times New Roman" w:cs="Times New Roman"/>
          <w:sz w:val="24"/>
          <w:szCs w:val="24"/>
        </w:rPr>
        <w:t>Тугулымского городского округа</w:t>
      </w:r>
      <w:r w:rsidRPr="00675E2B">
        <w:rPr>
          <w:rFonts w:ascii="Times New Roman" w:hAnsi="Times New Roman" w:cs="Times New Roman"/>
          <w:sz w:val="24"/>
          <w:szCs w:val="24"/>
        </w:rPr>
        <w:t xml:space="preserve">, подведомственных </w:t>
      </w:r>
      <w:r>
        <w:rPr>
          <w:rFonts w:ascii="Times New Roman" w:hAnsi="Times New Roman" w:cs="Times New Roman"/>
          <w:sz w:val="24"/>
          <w:szCs w:val="24"/>
        </w:rPr>
        <w:t xml:space="preserve">Управлению образования администрации Тугулымского городского округа </w:t>
      </w:r>
      <w:r w:rsidRPr="00675E2B">
        <w:rPr>
          <w:rFonts w:ascii="Times New Roman" w:hAnsi="Times New Roman" w:cs="Times New Roman"/>
          <w:sz w:val="24"/>
          <w:szCs w:val="24"/>
        </w:rPr>
        <w:t xml:space="preserve"> (прилагается).</w:t>
      </w:r>
    </w:p>
    <w:p w:rsidR="00557A74" w:rsidRPr="00616C32" w:rsidRDefault="00557A74" w:rsidP="00FC22B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t>2</w:t>
      </w:r>
      <w:r w:rsidRPr="00616C32">
        <w:rPr>
          <w:rFonts w:ascii="Times New Roman" w:hAnsi="Times New Roman" w:cs="Times New Roman"/>
          <w:sz w:val="24"/>
          <w:szCs w:val="24"/>
        </w:rPr>
        <w:t xml:space="preserve">. Управлению образования администрации </w:t>
      </w:r>
      <w:r>
        <w:rPr>
          <w:rFonts w:ascii="Times New Roman" w:hAnsi="Times New Roman" w:cs="Times New Roman"/>
          <w:sz w:val="24"/>
          <w:szCs w:val="24"/>
        </w:rPr>
        <w:t xml:space="preserve">Тугулымского городского округа </w:t>
      </w:r>
      <w:r w:rsidRPr="00616C32">
        <w:rPr>
          <w:rFonts w:ascii="Times New Roman" w:hAnsi="Times New Roman" w:cs="Times New Roman"/>
          <w:sz w:val="24"/>
          <w:szCs w:val="24"/>
        </w:rPr>
        <w:t xml:space="preserve"> (</w:t>
      </w:r>
      <w:r>
        <w:rPr>
          <w:rFonts w:ascii="Times New Roman" w:hAnsi="Times New Roman" w:cs="Times New Roman"/>
          <w:sz w:val="24"/>
          <w:szCs w:val="24"/>
        </w:rPr>
        <w:t>Л.П.Свищева</w:t>
      </w:r>
      <w:r w:rsidRPr="00616C32">
        <w:rPr>
          <w:rFonts w:ascii="Times New Roman" w:hAnsi="Times New Roman" w:cs="Times New Roman"/>
          <w:sz w:val="24"/>
          <w:szCs w:val="24"/>
        </w:rPr>
        <w:t>):</w:t>
      </w:r>
    </w:p>
    <w:p w:rsidR="00557A74" w:rsidRPr="00616C32" w:rsidRDefault="00557A74" w:rsidP="00FC22B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616C32">
        <w:rPr>
          <w:rFonts w:ascii="Times New Roman" w:hAnsi="Times New Roman" w:cs="Times New Roman"/>
          <w:sz w:val="24"/>
          <w:szCs w:val="24"/>
        </w:rPr>
        <w:t xml:space="preserve">1) обеспечить осуществление в муниципальных образовательных </w:t>
      </w:r>
      <w:r>
        <w:rPr>
          <w:rFonts w:ascii="Times New Roman" w:hAnsi="Times New Roman" w:cs="Times New Roman"/>
          <w:sz w:val="24"/>
          <w:szCs w:val="24"/>
        </w:rPr>
        <w:t xml:space="preserve">организациях </w:t>
      </w:r>
      <w:r w:rsidRPr="00616C32">
        <w:rPr>
          <w:rFonts w:ascii="Times New Roman" w:hAnsi="Times New Roman" w:cs="Times New Roman"/>
          <w:sz w:val="24"/>
          <w:szCs w:val="24"/>
        </w:rPr>
        <w:t>организационных мероприятий, связанных с изменением существенных условий трудовых договоров;</w:t>
      </w:r>
    </w:p>
    <w:p w:rsidR="00557A74" w:rsidRPr="00616C32" w:rsidRDefault="00557A74" w:rsidP="00FC22B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r>
      <w:r w:rsidRPr="00616C32">
        <w:rPr>
          <w:rFonts w:ascii="Times New Roman" w:hAnsi="Times New Roman" w:cs="Times New Roman"/>
          <w:sz w:val="24"/>
          <w:szCs w:val="24"/>
        </w:rPr>
        <w:t xml:space="preserve">2) обеспечить организационно-информационное и методическое сопровождение перехода с 01 </w:t>
      </w:r>
      <w:r>
        <w:rPr>
          <w:rFonts w:ascii="Times New Roman" w:hAnsi="Times New Roman" w:cs="Times New Roman"/>
          <w:sz w:val="24"/>
          <w:szCs w:val="24"/>
        </w:rPr>
        <w:t>января</w:t>
      </w:r>
      <w:r w:rsidRPr="00616C32">
        <w:rPr>
          <w:rFonts w:ascii="Times New Roman" w:hAnsi="Times New Roman" w:cs="Times New Roman"/>
          <w:sz w:val="24"/>
          <w:szCs w:val="24"/>
        </w:rPr>
        <w:t xml:space="preserve"> 201</w:t>
      </w:r>
      <w:r>
        <w:rPr>
          <w:rFonts w:ascii="Times New Roman" w:hAnsi="Times New Roman" w:cs="Times New Roman"/>
          <w:sz w:val="24"/>
          <w:szCs w:val="24"/>
        </w:rPr>
        <w:t>5</w:t>
      </w:r>
      <w:r w:rsidRPr="00616C32">
        <w:rPr>
          <w:rFonts w:ascii="Times New Roman" w:hAnsi="Times New Roman" w:cs="Times New Roman"/>
          <w:sz w:val="24"/>
          <w:szCs w:val="24"/>
        </w:rPr>
        <w:t xml:space="preserve"> года муниципальных образовательных учреждений на измененную систему оплату труда работников </w:t>
      </w:r>
      <w:r>
        <w:rPr>
          <w:rFonts w:ascii="Times New Roman" w:hAnsi="Times New Roman" w:cs="Times New Roman"/>
          <w:sz w:val="24"/>
          <w:szCs w:val="24"/>
        </w:rPr>
        <w:t xml:space="preserve">муниципальных </w:t>
      </w:r>
      <w:r w:rsidRPr="00675E2B">
        <w:rPr>
          <w:rFonts w:ascii="Times New Roman" w:hAnsi="Times New Roman" w:cs="Times New Roman"/>
          <w:sz w:val="24"/>
          <w:szCs w:val="24"/>
        </w:rPr>
        <w:t xml:space="preserve">организаций </w:t>
      </w:r>
      <w:r>
        <w:rPr>
          <w:rFonts w:ascii="Times New Roman" w:hAnsi="Times New Roman" w:cs="Times New Roman"/>
          <w:sz w:val="24"/>
          <w:szCs w:val="24"/>
        </w:rPr>
        <w:t>Тугулымского городского округа</w:t>
      </w:r>
      <w:r w:rsidRPr="00675E2B">
        <w:rPr>
          <w:rFonts w:ascii="Times New Roman" w:hAnsi="Times New Roman" w:cs="Times New Roman"/>
          <w:sz w:val="24"/>
          <w:szCs w:val="24"/>
        </w:rPr>
        <w:t xml:space="preserve">, подведомственных </w:t>
      </w:r>
      <w:r>
        <w:rPr>
          <w:rFonts w:ascii="Times New Roman" w:hAnsi="Times New Roman" w:cs="Times New Roman"/>
          <w:sz w:val="24"/>
          <w:szCs w:val="24"/>
        </w:rPr>
        <w:t>Управлению образования администрации Тугулымского городского округа</w:t>
      </w:r>
      <w:r w:rsidRPr="00616C32">
        <w:rPr>
          <w:rFonts w:ascii="Times New Roman" w:hAnsi="Times New Roman" w:cs="Times New Roman"/>
          <w:sz w:val="24"/>
          <w:szCs w:val="24"/>
        </w:rPr>
        <w:t>, утвержденную настоящим Постановлением.</w:t>
      </w:r>
    </w:p>
    <w:p w:rsidR="00557A74" w:rsidRDefault="00557A74" w:rsidP="00616C3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t>3</w:t>
      </w:r>
      <w:r w:rsidRPr="00616C32">
        <w:rPr>
          <w:rFonts w:ascii="Times New Roman" w:hAnsi="Times New Roman" w:cs="Times New Roman"/>
          <w:sz w:val="24"/>
          <w:szCs w:val="24"/>
        </w:rPr>
        <w:t>. Признать утратившим</w:t>
      </w:r>
      <w:r>
        <w:rPr>
          <w:rFonts w:ascii="Times New Roman" w:hAnsi="Times New Roman" w:cs="Times New Roman"/>
          <w:sz w:val="24"/>
          <w:szCs w:val="24"/>
        </w:rPr>
        <w:t>и</w:t>
      </w:r>
      <w:r w:rsidRPr="00616C32">
        <w:rPr>
          <w:rFonts w:ascii="Times New Roman" w:hAnsi="Times New Roman" w:cs="Times New Roman"/>
          <w:sz w:val="24"/>
          <w:szCs w:val="24"/>
        </w:rPr>
        <w:t xml:space="preserve"> силу</w:t>
      </w:r>
      <w:r>
        <w:rPr>
          <w:rFonts w:ascii="Times New Roman" w:hAnsi="Times New Roman" w:cs="Times New Roman"/>
          <w:sz w:val="24"/>
          <w:szCs w:val="24"/>
        </w:rPr>
        <w:t>:</w:t>
      </w:r>
    </w:p>
    <w:p w:rsidR="00557A74" w:rsidRDefault="00557A74" w:rsidP="003A52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3.1. </w:t>
      </w:r>
      <w:hyperlink r:id="rId10" w:history="1">
        <w:r w:rsidRPr="00D03D7D">
          <w:rPr>
            <w:rFonts w:ascii="Times New Roman" w:hAnsi="Times New Roman" w:cs="Times New Roman"/>
            <w:sz w:val="24"/>
            <w:szCs w:val="24"/>
          </w:rPr>
          <w:t>Постановление</w:t>
        </w:r>
      </w:hyperlink>
      <w:r>
        <w:t xml:space="preserve"> </w:t>
      </w:r>
      <w:r>
        <w:rPr>
          <w:rFonts w:ascii="Times New Roman" w:hAnsi="Times New Roman" w:cs="Times New Roman"/>
          <w:sz w:val="24"/>
          <w:szCs w:val="24"/>
        </w:rPr>
        <w:t>администрации Тугулымского городского округа</w:t>
      </w:r>
      <w:r w:rsidRPr="00616C32">
        <w:rPr>
          <w:rFonts w:ascii="Times New Roman" w:hAnsi="Times New Roman" w:cs="Times New Roman"/>
          <w:sz w:val="24"/>
          <w:szCs w:val="24"/>
        </w:rPr>
        <w:t xml:space="preserve"> от </w:t>
      </w:r>
      <w:r>
        <w:rPr>
          <w:rFonts w:ascii="Times New Roman" w:hAnsi="Times New Roman" w:cs="Times New Roman"/>
          <w:sz w:val="24"/>
          <w:szCs w:val="24"/>
        </w:rPr>
        <w:t>24.02.</w:t>
      </w:r>
      <w:r w:rsidRPr="00616C32">
        <w:rPr>
          <w:rFonts w:ascii="Times New Roman" w:hAnsi="Times New Roman" w:cs="Times New Roman"/>
          <w:sz w:val="24"/>
          <w:szCs w:val="24"/>
        </w:rPr>
        <w:t>20</w:t>
      </w:r>
      <w:r>
        <w:rPr>
          <w:rFonts w:ascii="Times New Roman" w:hAnsi="Times New Roman" w:cs="Times New Roman"/>
          <w:sz w:val="24"/>
          <w:szCs w:val="24"/>
        </w:rPr>
        <w:t>12</w:t>
      </w:r>
      <w:r w:rsidRPr="00616C32">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616C32">
        <w:rPr>
          <w:rFonts w:ascii="Times New Roman" w:hAnsi="Times New Roman" w:cs="Times New Roman"/>
          <w:sz w:val="24"/>
          <w:szCs w:val="24"/>
        </w:rPr>
        <w:t xml:space="preserve"> </w:t>
      </w:r>
      <w:r>
        <w:rPr>
          <w:rFonts w:ascii="Times New Roman" w:hAnsi="Times New Roman" w:cs="Times New Roman"/>
          <w:sz w:val="24"/>
          <w:szCs w:val="24"/>
        </w:rPr>
        <w:t xml:space="preserve">57 </w:t>
      </w:r>
      <w:r w:rsidRPr="00616C32">
        <w:rPr>
          <w:rFonts w:ascii="Times New Roman" w:hAnsi="Times New Roman" w:cs="Times New Roman"/>
          <w:sz w:val="24"/>
          <w:szCs w:val="24"/>
        </w:rPr>
        <w:t>"</w:t>
      </w:r>
      <w:r>
        <w:rPr>
          <w:rFonts w:ascii="Times New Roman" w:hAnsi="Times New Roman" w:cs="Times New Roman"/>
          <w:sz w:val="24"/>
          <w:szCs w:val="24"/>
        </w:rPr>
        <w:t xml:space="preserve">Об утверждении примерного Положения об оплате труда работников муниципальных казённых образовательных учреждений Тугулымского городского округа (кроме общеобразовательных учреждений), методического кабинета Управления образования администрации Тугулымского городского округа, Муниципального казённого вечернего сменного общеобразовательного учреждения (МКВСОУ) Тугулымская вечерняя (сменная) общеобразовательная школа </w:t>
      </w:r>
      <w:r w:rsidRPr="00616C32">
        <w:rPr>
          <w:rFonts w:ascii="Times New Roman" w:hAnsi="Times New Roman" w:cs="Times New Roman"/>
          <w:sz w:val="24"/>
          <w:szCs w:val="24"/>
        </w:rPr>
        <w:t>"</w:t>
      </w:r>
      <w:r>
        <w:rPr>
          <w:rFonts w:ascii="Times New Roman" w:hAnsi="Times New Roman" w:cs="Times New Roman"/>
          <w:sz w:val="24"/>
          <w:szCs w:val="24"/>
        </w:rPr>
        <w:t xml:space="preserve"> (с изменениями и дополнениями);</w:t>
      </w:r>
    </w:p>
    <w:p w:rsidR="00557A74" w:rsidRDefault="00557A74" w:rsidP="00943A25">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b/>
        <w:t xml:space="preserve">3.2. </w:t>
      </w:r>
      <w:hyperlink r:id="rId11" w:history="1">
        <w:r w:rsidRPr="00D03D7D">
          <w:rPr>
            <w:rFonts w:ascii="Times New Roman" w:hAnsi="Times New Roman" w:cs="Times New Roman"/>
            <w:sz w:val="24"/>
            <w:szCs w:val="24"/>
          </w:rPr>
          <w:t>Постановление</w:t>
        </w:r>
      </w:hyperlink>
      <w:r>
        <w:t xml:space="preserve"> </w:t>
      </w:r>
      <w:r>
        <w:rPr>
          <w:rFonts w:ascii="Times New Roman" w:hAnsi="Times New Roman" w:cs="Times New Roman"/>
          <w:sz w:val="24"/>
          <w:szCs w:val="24"/>
        </w:rPr>
        <w:t>администрации Тугулымского городского округа</w:t>
      </w:r>
      <w:r w:rsidRPr="00616C32">
        <w:rPr>
          <w:rFonts w:ascii="Times New Roman" w:hAnsi="Times New Roman" w:cs="Times New Roman"/>
          <w:sz w:val="24"/>
          <w:szCs w:val="24"/>
        </w:rPr>
        <w:t xml:space="preserve"> от </w:t>
      </w:r>
      <w:r>
        <w:rPr>
          <w:rFonts w:ascii="Times New Roman" w:hAnsi="Times New Roman" w:cs="Times New Roman"/>
          <w:sz w:val="24"/>
          <w:szCs w:val="24"/>
        </w:rPr>
        <w:t>27.02.</w:t>
      </w:r>
      <w:r w:rsidRPr="00616C32">
        <w:rPr>
          <w:rFonts w:ascii="Times New Roman" w:hAnsi="Times New Roman" w:cs="Times New Roman"/>
          <w:sz w:val="24"/>
          <w:szCs w:val="24"/>
        </w:rPr>
        <w:t>20</w:t>
      </w:r>
      <w:r>
        <w:rPr>
          <w:rFonts w:ascii="Times New Roman" w:hAnsi="Times New Roman" w:cs="Times New Roman"/>
          <w:sz w:val="24"/>
          <w:szCs w:val="24"/>
        </w:rPr>
        <w:t>12</w:t>
      </w:r>
      <w:r w:rsidRPr="00616C32">
        <w:rPr>
          <w:rFonts w:ascii="Times New Roman" w:hAnsi="Times New Roman" w:cs="Times New Roman"/>
          <w:sz w:val="24"/>
          <w:szCs w:val="24"/>
        </w:rPr>
        <w:t xml:space="preserve"> г</w:t>
      </w:r>
      <w:r>
        <w:rPr>
          <w:rFonts w:ascii="Times New Roman" w:hAnsi="Times New Roman" w:cs="Times New Roman"/>
          <w:sz w:val="24"/>
          <w:szCs w:val="24"/>
        </w:rPr>
        <w:t>.</w:t>
      </w:r>
      <w:r w:rsidRPr="00616C32">
        <w:rPr>
          <w:rFonts w:ascii="Times New Roman" w:hAnsi="Times New Roman" w:cs="Times New Roman"/>
          <w:sz w:val="24"/>
          <w:szCs w:val="24"/>
        </w:rPr>
        <w:t xml:space="preserve"> </w:t>
      </w:r>
      <w:r>
        <w:rPr>
          <w:rFonts w:ascii="Times New Roman" w:hAnsi="Times New Roman" w:cs="Times New Roman"/>
          <w:sz w:val="24"/>
          <w:szCs w:val="24"/>
        </w:rPr>
        <w:t>№</w:t>
      </w:r>
      <w:r w:rsidRPr="00616C32">
        <w:rPr>
          <w:rFonts w:ascii="Times New Roman" w:hAnsi="Times New Roman" w:cs="Times New Roman"/>
          <w:sz w:val="24"/>
          <w:szCs w:val="24"/>
        </w:rPr>
        <w:t xml:space="preserve"> </w:t>
      </w:r>
      <w:r>
        <w:rPr>
          <w:rFonts w:ascii="Times New Roman" w:hAnsi="Times New Roman" w:cs="Times New Roman"/>
          <w:sz w:val="24"/>
          <w:szCs w:val="24"/>
        </w:rPr>
        <w:t>59</w:t>
      </w:r>
      <w:r w:rsidRPr="00616C32">
        <w:rPr>
          <w:rFonts w:ascii="Times New Roman" w:hAnsi="Times New Roman" w:cs="Times New Roman"/>
          <w:sz w:val="24"/>
          <w:szCs w:val="24"/>
        </w:rPr>
        <w:t xml:space="preserve"> "</w:t>
      </w:r>
      <w:r>
        <w:rPr>
          <w:rFonts w:ascii="Times New Roman" w:hAnsi="Times New Roman" w:cs="Times New Roman"/>
          <w:sz w:val="24"/>
          <w:szCs w:val="24"/>
        </w:rPr>
        <w:t xml:space="preserve">Об утверждении Системы оплаты труда работников муниципальных казённых общеобразовательных </w:t>
      </w:r>
      <w:r w:rsidRPr="00B10DBB">
        <w:rPr>
          <w:rFonts w:ascii="Times New Roman" w:hAnsi="Times New Roman" w:cs="Times New Roman"/>
          <w:sz w:val="24"/>
          <w:szCs w:val="24"/>
        </w:rPr>
        <w:t>реализующих программы начального общего,</w:t>
      </w:r>
      <w:r>
        <w:rPr>
          <w:rFonts w:ascii="Times New Roman" w:hAnsi="Times New Roman" w:cs="Times New Roman"/>
          <w:sz w:val="24"/>
          <w:szCs w:val="24"/>
        </w:rPr>
        <w:t xml:space="preserve"> </w:t>
      </w:r>
      <w:r w:rsidRPr="00B10DBB">
        <w:rPr>
          <w:rFonts w:ascii="Times New Roman" w:hAnsi="Times New Roman" w:cs="Times New Roman"/>
          <w:sz w:val="24"/>
          <w:szCs w:val="24"/>
        </w:rPr>
        <w:t>основного общего, среднего (полного) общего образования</w:t>
      </w:r>
      <w:r>
        <w:rPr>
          <w:rFonts w:ascii="Times New Roman" w:hAnsi="Times New Roman" w:cs="Times New Roman"/>
          <w:sz w:val="24"/>
          <w:szCs w:val="24"/>
        </w:rPr>
        <w:t xml:space="preserve"> в Тугулымском городском округе (за исключением Муниципального казённого вечернего сменного общеобразовательного учреждения (МКВСОУ) Тугулымская вечерняя (сменная) общеобразовательная школа</w:t>
      </w:r>
      <w:r w:rsidRPr="00616C32">
        <w:rPr>
          <w:rFonts w:ascii="Times New Roman" w:hAnsi="Times New Roman" w:cs="Times New Roman"/>
          <w:sz w:val="24"/>
          <w:szCs w:val="24"/>
        </w:rPr>
        <w:t xml:space="preserve"> "</w:t>
      </w:r>
      <w:r>
        <w:rPr>
          <w:rFonts w:ascii="Times New Roman" w:hAnsi="Times New Roman" w:cs="Times New Roman"/>
          <w:sz w:val="24"/>
          <w:szCs w:val="24"/>
        </w:rPr>
        <w:t xml:space="preserve"> (с изменениями и дополнениями).</w:t>
      </w:r>
    </w:p>
    <w:p w:rsidR="00557A74" w:rsidRDefault="00557A74" w:rsidP="00943A25">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b/>
        <w:t>4.</w:t>
      </w:r>
      <w:r w:rsidRPr="00D04884">
        <w:rPr>
          <w:rFonts w:ascii="Times New Roman" w:hAnsi="Times New Roman" w:cs="Times New Roman"/>
          <w:sz w:val="24"/>
          <w:szCs w:val="24"/>
        </w:rPr>
        <w:t xml:space="preserve"> Настоящее </w:t>
      </w:r>
      <w:r>
        <w:rPr>
          <w:rFonts w:ascii="Times New Roman" w:hAnsi="Times New Roman" w:cs="Times New Roman"/>
          <w:sz w:val="24"/>
          <w:szCs w:val="24"/>
        </w:rPr>
        <w:t>п</w:t>
      </w:r>
      <w:r w:rsidRPr="00D04884">
        <w:rPr>
          <w:rFonts w:ascii="Times New Roman" w:hAnsi="Times New Roman" w:cs="Times New Roman"/>
          <w:sz w:val="24"/>
          <w:szCs w:val="24"/>
        </w:rPr>
        <w:t>остановление опубликовать в специальном выпуске муниципальной общественно-политической газеты «Знамя труда»- «Муниципальном вестнике».</w:t>
      </w:r>
    </w:p>
    <w:p w:rsidR="00557A74" w:rsidRPr="00943A25" w:rsidRDefault="00557A74" w:rsidP="00D03D7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sidRPr="00616C32">
        <w:rPr>
          <w:rFonts w:ascii="Times New Roman" w:hAnsi="Times New Roman" w:cs="Times New Roman"/>
          <w:sz w:val="24"/>
          <w:szCs w:val="24"/>
        </w:rPr>
        <w:t xml:space="preserve">. Настоящее </w:t>
      </w:r>
      <w:r>
        <w:rPr>
          <w:rFonts w:ascii="Times New Roman" w:hAnsi="Times New Roman" w:cs="Times New Roman"/>
          <w:sz w:val="24"/>
          <w:szCs w:val="24"/>
        </w:rPr>
        <w:t>п</w:t>
      </w:r>
      <w:r w:rsidRPr="00616C32">
        <w:rPr>
          <w:rFonts w:ascii="Times New Roman" w:hAnsi="Times New Roman" w:cs="Times New Roman"/>
          <w:sz w:val="24"/>
          <w:szCs w:val="24"/>
        </w:rPr>
        <w:t xml:space="preserve">остановление вступает в силу с 01 </w:t>
      </w:r>
      <w:r>
        <w:rPr>
          <w:rFonts w:ascii="Times New Roman" w:hAnsi="Times New Roman" w:cs="Times New Roman"/>
          <w:sz w:val="24"/>
          <w:szCs w:val="24"/>
        </w:rPr>
        <w:t>января</w:t>
      </w:r>
      <w:r w:rsidRPr="00616C32">
        <w:rPr>
          <w:rFonts w:ascii="Times New Roman" w:hAnsi="Times New Roman" w:cs="Times New Roman"/>
          <w:sz w:val="24"/>
          <w:szCs w:val="24"/>
        </w:rPr>
        <w:t xml:space="preserve"> 201</w:t>
      </w:r>
      <w:r>
        <w:rPr>
          <w:rFonts w:ascii="Times New Roman" w:hAnsi="Times New Roman" w:cs="Times New Roman"/>
          <w:sz w:val="24"/>
          <w:szCs w:val="24"/>
        </w:rPr>
        <w:t>5</w:t>
      </w:r>
      <w:r w:rsidRPr="00616C32">
        <w:rPr>
          <w:rFonts w:ascii="Times New Roman" w:hAnsi="Times New Roman" w:cs="Times New Roman"/>
          <w:sz w:val="24"/>
          <w:szCs w:val="24"/>
        </w:rPr>
        <w:t xml:space="preserve"> года и применяется для определения порядка оплаты труда работников образовательных </w:t>
      </w:r>
      <w:r>
        <w:rPr>
          <w:rFonts w:ascii="Times New Roman" w:hAnsi="Times New Roman" w:cs="Times New Roman"/>
          <w:sz w:val="24"/>
          <w:szCs w:val="24"/>
        </w:rPr>
        <w:t>организаций</w:t>
      </w:r>
      <w:r w:rsidRPr="00616C32">
        <w:rPr>
          <w:rFonts w:ascii="Times New Roman" w:hAnsi="Times New Roman" w:cs="Times New Roman"/>
          <w:sz w:val="24"/>
          <w:szCs w:val="24"/>
        </w:rPr>
        <w:t xml:space="preserve">, реализующих программы дошкольного, начального общего, основного общего, среднего (полного) общего </w:t>
      </w:r>
      <w:r>
        <w:rPr>
          <w:rFonts w:ascii="Times New Roman" w:hAnsi="Times New Roman" w:cs="Times New Roman"/>
          <w:sz w:val="24"/>
          <w:szCs w:val="24"/>
        </w:rPr>
        <w:t xml:space="preserve">и дополнительного </w:t>
      </w:r>
      <w:r w:rsidRPr="00616C32">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3A527B">
        <w:rPr>
          <w:rFonts w:ascii="Times New Roman" w:hAnsi="Times New Roman" w:cs="Times New Roman"/>
          <w:sz w:val="24"/>
          <w:szCs w:val="24"/>
        </w:rPr>
        <w:t>муниципального казенного учреждения Центр обеспечения деятельности системы образования Тугулымского городского округа</w:t>
      </w:r>
      <w:r w:rsidRPr="00616C32">
        <w:rPr>
          <w:rFonts w:ascii="Times New Roman" w:hAnsi="Times New Roman" w:cs="Times New Roman"/>
          <w:sz w:val="24"/>
          <w:szCs w:val="24"/>
        </w:rPr>
        <w:t xml:space="preserve">, является основанием для разработки локальных нормативных актов, разрабатываемых </w:t>
      </w:r>
      <w:r>
        <w:rPr>
          <w:rFonts w:ascii="Times New Roman" w:hAnsi="Times New Roman" w:cs="Times New Roman"/>
          <w:sz w:val="24"/>
          <w:szCs w:val="24"/>
        </w:rPr>
        <w:t>организациями</w:t>
      </w:r>
      <w:r w:rsidRPr="00616C32">
        <w:rPr>
          <w:rFonts w:ascii="Times New Roman" w:hAnsi="Times New Roman" w:cs="Times New Roman"/>
          <w:sz w:val="24"/>
          <w:szCs w:val="24"/>
        </w:rPr>
        <w:t xml:space="preserve"> для </w:t>
      </w:r>
      <w:r>
        <w:rPr>
          <w:rFonts w:ascii="Times New Roman" w:hAnsi="Times New Roman" w:cs="Times New Roman"/>
          <w:sz w:val="24"/>
          <w:szCs w:val="24"/>
        </w:rPr>
        <w:t xml:space="preserve">оплаты труда, </w:t>
      </w:r>
      <w:r w:rsidRPr="00616C32">
        <w:rPr>
          <w:rFonts w:ascii="Times New Roman" w:hAnsi="Times New Roman" w:cs="Times New Roman"/>
          <w:sz w:val="24"/>
          <w:szCs w:val="24"/>
        </w:rPr>
        <w:t>в пределах средств на оплату труда с начислениями, утвержденных на соответствующий финансовый год.</w:t>
      </w:r>
    </w:p>
    <w:p w:rsidR="00557A74" w:rsidRPr="00D04884" w:rsidRDefault="00557A74" w:rsidP="007171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w:t>
      </w:r>
      <w:r w:rsidRPr="00D04884">
        <w:rPr>
          <w:rFonts w:ascii="Times New Roman" w:hAnsi="Times New Roman" w:cs="Times New Roman"/>
          <w:sz w:val="24"/>
          <w:szCs w:val="24"/>
        </w:rPr>
        <w:t xml:space="preserve">. Контроль исполнения постановления возложить на заместителя </w:t>
      </w:r>
      <w:r>
        <w:rPr>
          <w:rFonts w:ascii="Times New Roman" w:hAnsi="Times New Roman" w:cs="Times New Roman"/>
          <w:sz w:val="24"/>
          <w:szCs w:val="24"/>
        </w:rPr>
        <w:t>г</w:t>
      </w:r>
      <w:r w:rsidRPr="00D04884">
        <w:rPr>
          <w:rFonts w:ascii="Times New Roman" w:hAnsi="Times New Roman" w:cs="Times New Roman"/>
          <w:sz w:val="24"/>
          <w:szCs w:val="24"/>
        </w:rPr>
        <w:t>лавы</w:t>
      </w:r>
      <w:r>
        <w:rPr>
          <w:rFonts w:ascii="Times New Roman" w:hAnsi="Times New Roman" w:cs="Times New Roman"/>
          <w:sz w:val="24"/>
          <w:szCs w:val="24"/>
        </w:rPr>
        <w:t xml:space="preserve"> администрации</w:t>
      </w:r>
      <w:r w:rsidRPr="00D04884">
        <w:rPr>
          <w:rFonts w:ascii="Times New Roman" w:hAnsi="Times New Roman" w:cs="Times New Roman"/>
          <w:sz w:val="24"/>
          <w:szCs w:val="24"/>
        </w:rPr>
        <w:t xml:space="preserve"> Тугулымского городского округа по социальным вопросам Кизерова К.В.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jc w:val="right"/>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jc w:val="right"/>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jc w:val="right"/>
        <w:rPr>
          <w:rFonts w:ascii="Times New Roman" w:hAnsi="Times New Roman" w:cs="Times New Roman"/>
          <w:sz w:val="24"/>
          <w:szCs w:val="24"/>
        </w:rPr>
      </w:pPr>
    </w:p>
    <w:p w:rsidR="00557A74" w:rsidRPr="00D04884" w:rsidRDefault="00557A74" w:rsidP="00B10DBB">
      <w:pPr>
        <w:widowControl w:val="0"/>
        <w:autoSpaceDE w:val="0"/>
        <w:autoSpaceDN w:val="0"/>
        <w:adjustRightInd w:val="0"/>
        <w:spacing w:after="0" w:line="240" w:lineRule="auto"/>
        <w:rPr>
          <w:rFonts w:ascii="Times New Roman" w:hAnsi="Times New Roman" w:cs="Times New Roman"/>
          <w:sz w:val="24"/>
          <w:szCs w:val="24"/>
        </w:rPr>
      </w:pPr>
      <w:r w:rsidRPr="00D04884">
        <w:rPr>
          <w:rFonts w:ascii="Times New Roman" w:hAnsi="Times New Roman" w:cs="Times New Roman"/>
          <w:sz w:val="24"/>
          <w:szCs w:val="24"/>
        </w:rPr>
        <w:t xml:space="preserve">Глава </w:t>
      </w:r>
      <w:r>
        <w:rPr>
          <w:rFonts w:ascii="Times New Roman" w:hAnsi="Times New Roman" w:cs="Times New Roman"/>
          <w:sz w:val="24"/>
          <w:szCs w:val="24"/>
        </w:rPr>
        <w:t xml:space="preserve">Тугулымского </w:t>
      </w:r>
      <w:r w:rsidRPr="00D04884">
        <w:rPr>
          <w:rFonts w:ascii="Times New Roman" w:hAnsi="Times New Roman" w:cs="Times New Roman"/>
          <w:sz w:val="24"/>
          <w:szCs w:val="24"/>
        </w:rPr>
        <w:t>городского округа</w:t>
      </w:r>
      <w:r>
        <w:rPr>
          <w:rFonts w:ascii="Times New Roman" w:hAnsi="Times New Roman" w:cs="Times New Roman"/>
          <w:sz w:val="24"/>
          <w:szCs w:val="24"/>
        </w:rPr>
        <w:t xml:space="preserve">                                                                 С.А.Селиванов</w:t>
      </w:r>
    </w:p>
    <w:p w:rsidR="00557A74" w:rsidRPr="00675E2B" w:rsidRDefault="00557A74">
      <w:pPr>
        <w:widowControl w:val="0"/>
        <w:autoSpaceDE w:val="0"/>
        <w:autoSpaceDN w:val="0"/>
        <w:adjustRightInd w:val="0"/>
        <w:spacing w:after="0" w:line="240" w:lineRule="auto"/>
        <w:jc w:val="right"/>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0" w:name="Par43"/>
      <w:bookmarkEnd w:id="0"/>
      <w:r w:rsidRPr="00675E2B">
        <w:rPr>
          <w:rFonts w:ascii="Times New Roman" w:hAnsi="Times New Roman" w:cs="Times New Roman"/>
          <w:sz w:val="24"/>
          <w:szCs w:val="24"/>
        </w:rPr>
        <w:t>Утверждено</w:t>
      </w:r>
    </w:p>
    <w:p w:rsidR="00557A74" w:rsidRDefault="00557A7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675E2B">
        <w:rPr>
          <w:rFonts w:ascii="Times New Roman" w:hAnsi="Times New Roman" w:cs="Times New Roman"/>
          <w:sz w:val="24"/>
          <w:szCs w:val="24"/>
        </w:rPr>
        <w:t xml:space="preserve">остановлением </w:t>
      </w:r>
      <w:r>
        <w:rPr>
          <w:rFonts w:ascii="Times New Roman" w:hAnsi="Times New Roman" w:cs="Times New Roman"/>
          <w:sz w:val="24"/>
          <w:szCs w:val="24"/>
        </w:rPr>
        <w:t xml:space="preserve">администрации </w:t>
      </w:r>
    </w:p>
    <w:p w:rsidR="00557A74" w:rsidRPr="00675E2B" w:rsidRDefault="00557A7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Тугулымского городского округа</w:t>
      </w:r>
    </w:p>
    <w:p w:rsidR="00557A74" w:rsidRPr="00675E2B" w:rsidRDefault="00557A74">
      <w:pPr>
        <w:widowControl w:val="0"/>
        <w:autoSpaceDE w:val="0"/>
        <w:autoSpaceDN w:val="0"/>
        <w:adjustRightInd w:val="0"/>
        <w:spacing w:after="0" w:line="240" w:lineRule="auto"/>
        <w:jc w:val="right"/>
        <w:rPr>
          <w:rFonts w:ascii="Times New Roman" w:hAnsi="Times New Roman" w:cs="Times New Roman"/>
          <w:sz w:val="24"/>
          <w:szCs w:val="24"/>
        </w:rPr>
      </w:pPr>
      <w:r w:rsidRPr="00675E2B">
        <w:rPr>
          <w:rFonts w:ascii="Times New Roman" w:hAnsi="Times New Roman" w:cs="Times New Roman"/>
          <w:sz w:val="24"/>
          <w:szCs w:val="24"/>
        </w:rPr>
        <w:t xml:space="preserve">от </w:t>
      </w:r>
      <w:r>
        <w:rPr>
          <w:rFonts w:ascii="Times New Roman" w:hAnsi="Times New Roman" w:cs="Times New Roman"/>
          <w:sz w:val="24"/>
          <w:szCs w:val="24"/>
        </w:rPr>
        <w:t>14.11.2014 г. № 394</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Default="00557A74" w:rsidP="00FE1A17">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48"/>
      <w:bookmarkEnd w:id="1"/>
      <w:r>
        <w:rPr>
          <w:rFonts w:ascii="Times New Roman" w:hAnsi="Times New Roman" w:cs="Times New Roman"/>
          <w:b/>
          <w:bCs/>
          <w:sz w:val="24"/>
          <w:szCs w:val="24"/>
        </w:rPr>
        <w:t>Примерное п</w:t>
      </w:r>
      <w:r w:rsidRPr="00CB1D3F">
        <w:rPr>
          <w:rFonts w:ascii="Times New Roman" w:hAnsi="Times New Roman" w:cs="Times New Roman"/>
          <w:b/>
          <w:bCs/>
          <w:sz w:val="24"/>
          <w:szCs w:val="24"/>
        </w:rPr>
        <w:t>оложени</w:t>
      </w:r>
      <w:r>
        <w:rPr>
          <w:rFonts w:ascii="Times New Roman" w:hAnsi="Times New Roman" w:cs="Times New Roman"/>
          <w:b/>
          <w:bCs/>
          <w:sz w:val="24"/>
          <w:szCs w:val="24"/>
        </w:rPr>
        <w:t>е</w:t>
      </w:r>
    </w:p>
    <w:p w:rsidR="00557A74" w:rsidRDefault="00557A74" w:rsidP="00943A25">
      <w:pPr>
        <w:widowControl w:val="0"/>
        <w:autoSpaceDE w:val="0"/>
        <w:autoSpaceDN w:val="0"/>
        <w:adjustRightInd w:val="0"/>
        <w:spacing w:after="0" w:line="240" w:lineRule="auto"/>
        <w:jc w:val="center"/>
        <w:rPr>
          <w:rFonts w:ascii="Times New Roman" w:hAnsi="Times New Roman" w:cs="Times New Roman"/>
          <w:b/>
          <w:bCs/>
          <w:sz w:val="24"/>
          <w:szCs w:val="24"/>
        </w:rPr>
      </w:pPr>
      <w:r w:rsidRPr="00CB1D3F">
        <w:rPr>
          <w:rFonts w:ascii="Times New Roman" w:hAnsi="Times New Roman" w:cs="Times New Roman"/>
          <w:b/>
          <w:bCs/>
          <w:sz w:val="24"/>
          <w:szCs w:val="24"/>
        </w:rPr>
        <w:t>об оплате труда работников</w:t>
      </w:r>
      <w:r>
        <w:rPr>
          <w:rFonts w:ascii="Times New Roman" w:hAnsi="Times New Roman" w:cs="Times New Roman"/>
          <w:b/>
          <w:bCs/>
          <w:sz w:val="24"/>
          <w:szCs w:val="24"/>
        </w:rPr>
        <w:t xml:space="preserve"> </w:t>
      </w:r>
      <w:r w:rsidRPr="00CB1D3F">
        <w:rPr>
          <w:rFonts w:ascii="Times New Roman" w:hAnsi="Times New Roman" w:cs="Times New Roman"/>
          <w:b/>
          <w:bCs/>
          <w:sz w:val="24"/>
          <w:szCs w:val="24"/>
        </w:rPr>
        <w:t xml:space="preserve">муниципальных </w:t>
      </w:r>
      <w:r>
        <w:rPr>
          <w:rFonts w:ascii="Times New Roman" w:hAnsi="Times New Roman" w:cs="Times New Roman"/>
          <w:b/>
          <w:bCs/>
          <w:sz w:val="24"/>
          <w:szCs w:val="24"/>
        </w:rPr>
        <w:t>организаций Тугулымского городского округа</w:t>
      </w:r>
      <w:r w:rsidRPr="00CB1D3F">
        <w:rPr>
          <w:rFonts w:ascii="Times New Roman" w:hAnsi="Times New Roman" w:cs="Times New Roman"/>
          <w:b/>
          <w:bCs/>
          <w:sz w:val="24"/>
          <w:szCs w:val="24"/>
        </w:rPr>
        <w:t>,</w:t>
      </w:r>
      <w:r>
        <w:rPr>
          <w:rFonts w:ascii="Times New Roman" w:hAnsi="Times New Roman" w:cs="Times New Roman"/>
          <w:b/>
          <w:bCs/>
          <w:sz w:val="24"/>
          <w:szCs w:val="24"/>
        </w:rPr>
        <w:t xml:space="preserve"> </w:t>
      </w:r>
      <w:r w:rsidRPr="00943A25">
        <w:rPr>
          <w:rFonts w:ascii="Times New Roman" w:hAnsi="Times New Roman" w:cs="Times New Roman"/>
          <w:b/>
          <w:bCs/>
          <w:sz w:val="24"/>
          <w:szCs w:val="24"/>
        </w:rPr>
        <w:t>подведомственных Управлению образования администрации Тугулымского городского округа</w:t>
      </w:r>
    </w:p>
    <w:p w:rsidR="00557A74" w:rsidRPr="00943A25" w:rsidRDefault="00557A74" w:rsidP="00943A25">
      <w:pPr>
        <w:widowControl w:val="0"/>
        <w:autoSpaceDE w:val="0"/>
        <w:autoSpaceDN w:val="0"/>
        <w:adjustRightInd w:val="0"/>
        <w:spacing w:after="0" w:line="240" w:lineRule="auto"/>
        <w:jc w:val="center"/>
        <w:rPr>
          <w:rFonts w:ascii="Times New Roman" w:hAnsi="Times New Roman" w:cs="Times New Roman"/>
          <w:b/>
          <w:bCs/>
          <w:sz w:val="24"/>
          <w:szCs w:val="24"/>
        </w:rPr>
      </w:pPr>
    </w:p>
    <w:p w:rsidR="00557A74" w:rsidRPr="00675E2B" w:rsidRDefault="00557A7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57"/>
      <w:bookmarkEnd w:id="2"/>
      <w:r w:rsidRPr="00675E2B">
        <w:rPr>
          <w:rFonts w:ascii="Times New Roman" w:hAnsi="Times New Roman" w:cs="Times New Roman"/>
          <w:sz w:val="24"/>
          <w:szCs w:val="24"/>
        </w:rPr>
        <w:t>Глава 1. ОБЩИЕ ПОЛОЖЕНИЯ</w:t>
      </w:r>
    </w:p>
    <w:p w:rsidR="00557A74" w:rsidRPr="00675E2B" w:rsidRDefault="00557A74" w:rsidP="00943A2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75E2B">
        <w:rPr>
          <w:rFonts w:ascii="Times New Roman" w:hAnsi="Times New Roman" w:cs="Times New Roman"/>
          <w:sz w:val="24"/>
          <w:szCs w:val="24"/>
        </w:rPr>
        <w:t xml:space="preserve">1. </w:t>
      </w:r>
      <w:r>
        <w:rPr>
          <w:rFonts w:ascii="Times New Roman" w:hAnsi="Times New Roman" w:cs="Times New Roman"/>
          <w:sz w:val="24"/>
          <w:szCs w:val="24"/>
        </w:rPr>
        <w:t>Примерное п</w:t>
      </w:r>
      <w:r w:rsidRPr="00FE1A17">
        <w:rPr>
          <w:rFonts w:ascii="Times New Roman" w:hAnsi="Times New Roman" w:cs="Times New Roman"/>
          <w:sz w:val="24"/>
          <w:szCs w:val="24"/>
        </w:rPr>
        <w:t>оложение об оплате труда работников</w:t>
      </w:r>
      <w:r>
        <w:rPr>
          <w:rFonts w:ascii="Times New Roman" w:hAnsi="Times New Roman" w:cs="Times New Roman"/>
          <w:sz w:val="24"/>
          <w:szCs w:val="24"/>
        </w:rPr>
        <w:t xml:space="preserve"> </w:t>
      </w:r>
      <w:r w:rsidRPr="00FE1A17">
        <w:rPr>
          <w:rFonts w:ascii="Times New Roman" w:hAnsi="Times New Roman" w:cs="Times New Roman"/>
          <w:sz w:val="24"/>
          <w:szCs w:val="24"/>
        </w:rPr>
        <w:t>муниципальных организаций Тугулымского городского округа,</w:t>
      </w:r>
      <w:r>
        <w:rPr>
          <w:rFonts w:ascii="Times New Roman" w:hAnsi="Times New Roman" w:cs="Times New Roman"/>
          <w:sz w:val="24"/>
          <w:szCs w:val="24"/>
        </w:rPr>
        <w:t xml:space="preserve"> </w:t>
      </w:r>
      <w:r w:rsidRPr="00675E2B">
        <w:rPr>
          <w:rFonts w:ascii="Times New Roman" w:hAnsi="Times New Roman" w:cs="Times New Roman"/>
          <w:sz w:val="24"/>
          <w:szCs w:val="24"/>
        </w:rPr>
        <w:t xml:space="preserve">подведомственных </w:t>
      </w:r>
      <w:r>
        <w:rPr>
          <w:rFonts w:ascii="Times New Roman" w:hAnsi="Times New Roman" w:cs="Times New Roman"/>
          <w:sz w:val="24"/>
          <w:szCs w:val="24"/>
        </w:rPr>
        <w:t>Управлению образования администрации Тугулымского городского округа</w:t>
      </w:r>
      <w:r w:rsidRPr="00675E2B">
        <w:rPr>
          <w:rFonts w:ascii="Times New Roman" w:hAnsi="Times New Roman" w:cs="Times New Roman"/>
          <w:sz w:val="24"/>
          <w:szCs w:val="24"/>
        </w:rPr>
        <w:t xml:space="preserve"> (далее - </w:t>
      </w:r>
      <w:r>
        <w:rPr>
          <w:rFonts w:ascii="Times New Roman" w:hAnsi="Times New Roman" w:cs="Times New Roman"/>
          <w:sz w:val="24"/>
          <w:szCs w:val="24"/>
        </w:rPr>
        <w:t>П</w:t>
      </w:r>
      <w:r w:rsidRPr="00675E2B">
        <w:rPr>
          <w:rFonts w:ascii="Times New Roman" w:hAnsi="Times New Roman" w:cs="Times New Roman"/>
          <w:sz w:val="24"/>
          <w:szCs w:val="24"/>
        </w:rPr>
        <w:t xml:space="preserve">оложение), применяется при исчислении заработной платы работников подведомственных </w:t>
      </w:r>
      <w:r>
        <w:rPr>
          <w:rFonts w:ascii="Times New Roman" w:hAnsi="Times New Roman" w:cs="Times New Roman"/>
          <w:sz w:val="24"/>
          <w:szCs w:val="24"/>
        </w:rPr>
        <w:t>Управлению образования администрации Тугулымского городского округа</w:t>
      </w:r>
      <w:r w:rsidRPr="00675E2B">
        <w:rPr>
          <w:rFonts w:ascii="Times New Roman" w:hAnsi="Times New Roman" w:cs="Times New Roman"/>
          <w:sz w:val="24"/>
          <w:szCs w:val="24"/>
        </w:rPr>
        <w:t xml:space="preserve"> (далее - образовательные организации).</w:t>
      </w:r>
    </w:p>
    <w:p w:rsidR="00557A74" w:rsidRPr="00236E80" w:rsidRDefault="00557A74" w:rsidP="00756BC0">
      <w:pPr>
        <w:autoSpaceDE w:val="0"/>
        <w:autoSpaceDN w:val="0"/>
        <w:adjustRightInd w:val="0"/>
        <w:spacing w:after="0" w:line="240" w:lineRule="auto"/>
        <w:ind w:firstLine="567"/>
        <w:jc w:val="both"/>
        <w:rPr>
          <w:rFonts w:ascii="Times New Roman" w:hAnsi="Times New Roman" w:cs="Times New Roman"/>
          <w:sz w:val="24"/>
          <w:szCs w:val="24"/>
        </w:rPr>
      </w:pPr>
      <w:r w:rsidRPr="00675E2B">
        <w:rPr>
          <w:rFonts w:ascii="Times New Roman" w:hAnsi="Times New Roman" w:cs="Times New Roman"/>
          <w:sz w:val="24"/>
          <w:szCs w:val="24"/>
        </w:rPr>
        <w:t xml:space="preserve">2. </w:t>
      </w:r>
      <w:r>
        <w:rPr>
          <w:rFonts w:ascii="Times New Roman" w:hAnsi="Times New Roman" w:cs="Times New Roman"/>
          <w:sz w:val="24"/>
          <w:szCs w:val="24"/>
        </w:rPr>
        <w:t xml:space="preserve">Муниципальными организациями, подведомственными Управлению образования администрации Тугулымского городского округа </w:t>
      </w:r>
      <w:r w:rsidRPr="00236E80">
        <w:rPr>
          <w:rFonts w:ascii="Times New Roman" w:hAnsi="Times New Roman" w:cs="Times New Roman"/>
          <w:sz w:val="24"/>
          <w:szCs w:val="24"/>
        </w:rPr>
        <w:t>разраб</w:t>
      </w:r>
      <w:r>
        <w:rPr>
          <w:rFonts w:ascii="Times New Roman" w:hAnsi="Times New Roman" w:cs="Times New Roman"/>
          <w:sz w:val="24"/>
          <w:szCs w:val="24"/>
        </w:rPr>
        <w:t>а</w:t>
      </w:r>
      <w:r w:rsidRPr="00236E80">
        <w:rPr>
          <w:rFonts w:ascii="Times New Roman" w:hAnsi="Times New Roman" w:cs="Times New Roman"/>
          <w:sz w:val="24"/>
          <w:szCs w:val="24"/>
        </w:rPr>
        <w:t>т</w:t>
      </w:r>
      <w:r>
        <w:rPr>
          <w:rFonts w:ascii="Times New Roman" w:hAnsi="Times New Roman" w:cs="Times New Roman"/>
          <w:sz w:val="24"/>
          <w:szCs w:val="24"/>
        </w:rPr>
        <w:t>ывается</w:t>
      </w:r>
      <w:r w:rsidRPr="00236E80">
        <w:rPr>
          <w:rFonts w:ascii="Times New Roman" w:hAnsi="Times New Roman" w:cs="Times New Roman"/>
          <w:sz w:val="24"/>
          <w:szCs w:val="24"/>
        </w:rPr>
        <w:t xml:space="preserve"> и согласов</w:t>
      </w:r>
      <w:r>
        <w:rPr>
          <w:rFonts w:ascii="Times New Roman" w:hAnsi="Times New Roman" w:cs="Times New Roman"/>
          <w:sz w:val="24"/>
          <w:szCs w:val="24"/>
        </w:rPr>
        <w:t>ываются</w:t>
      </w:r>
      <w:r w:rsidRPr="00236E80">
        <w:rPr>
          <w:rFonts w:ascii="Times New Roman" w:hAnsi="Times New Roman" w:cs="Times New Roman"/>
          <w:sz w:val="24"/>
          <w:szCs w:val="24"/>
        </w:rPr>
        <w:t xml:space="preserve"> с выборным коллегиальным органом первичной профсоюзной организации Положение об оплате труда (включая расчет размеров окладов по ПКГ), Положение о премировании.</w:t>
      </w:r>
    </w:p>
    <w:p w:rsidR="00557A74" w:rsidRPr="00236E80" w:rsidRDefault="00557A74" w:rsidP="00756BC0">
      <w:pPr>
        <w:autoSpaceDE w:val="0"/>
        <w:autoSpaceDN w:val="0"/>
        <w:adjustRightInd w:val="0"/>
        <w:spacing w:after="0" w:line="240" w:lineRule="auto"/>
        <w:ind w:firstLine="567"/>
        <w:jc w:val="both"/>
        <w:rPr>
          <w:rFonts w:ascii="Times New Roman" w:hAnsi="Times New Roman" w:cs="Times New Roman"/>
          <w:sz w:val="24"/>
          <w:szCs w:val="24"/>
        </w:rPr>
      </w:pPr>
      <w:r w:rsidRPr="00236E80">
        <w:rPr>
          <w:rFonts w:ascii="Times New Roman" w:hAnsi="Times New Roman" w:cs="Times New Roman"/>
          <w:sz w:val="24"/>
          <w:szCs w:val="24"/>
        </w:rPr>
        <w:t>Согласно требованиям законодательства системы оплаты труда в муниципальных учреждениях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557A74" w:rsidRPr="00821EA1" w:rsidRDefault="00557A74" w:rsidP="00756B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21EA1">
        <w:rPr>
          <w:rFonts w:ascii="Times New Roman" w:hAnsi="Times New Roman" w:cs="Times New Roman"/>
          <w:sz w:val="24"/>
          <w:szCs w:val="24"/>
        </w:rPr>
        <w:t xml:space="preserve">Положение об оплате труда работников учреждения, разрабатываемое учреждением, должно предусматривать </w:t>
      </w:r>
      <w:r w:rsidRPr="00821EA1">
        <w:rPr>
          <w:rFonts w:ascii="Times New Roman" w:hAnsi="Times New Roman" w:cs="Times New Roman"/>
          <w:b/>
          <w:bCs/>
          <w:sz w:val="24"/>
          <w:szCs w:val="24"/>
        </w:rPr>
        <w:t>фиксированные размеры окладов (должностных окладов), ставок заработной платы</w:t>
      </w:r>
      <w:r w:rsidRPr="00821EA1">
        <w:rPr>
          <w:rFonts w:ascii="Times New Roman" w:hAnsi="Times New Roman" w:cs="Times New Roman"/>
          <w:sz w:val="24"/>
          <w:szCs w:val="24"/>
        </w:rPr>
        <w:t xml:space="preserve"> применительно к соответствующим профессиональным квалификационным группам и квалификационным уровням профессиональных квалификационных групп. В Положении об оплате труда работников учреждения, разрабатываемом учреждением, </w:t>
      </w:r>
      <w:r w:rsidRPr="00821EA1">
        <w:rPr>
          <w:rFonts w:ascii="Times New Roman" w:hAnsi="Times New Roman" w:cs="Times New Roman"/>
          <w:b/>
          <w:bCs/>
          <w:sz w:val="24"/>
          <w:szCs w:val="24"/>
        </w:rPr>
        <w:t>не допускается использование терминологии «минимальные размеры» окладов (должностных окладов), ставок заработной платы</w:t>
      </w:r>
      <w:r w:rsidRPr="00666F1B">
        <w:rPr>
          <w:rFonts w:ascii="Times New Roman" w:hAnsi="Times New Roman" w:cs="Times New Roman"/>
          <w:sz w:val="24"/>
          <w:szCs w:val="24"/>
        </w:rPr>
        <w:t>,</w:t>
      </w:r>
      <w:r w:rsidRPr="00821EA1">
        <w:rPr>
          <w:rFonts w:ascii="Times New Roman" w:hAnsi="Times New Roman" w:cs="Times New Roman"/>
          <w:sz w:val="24"/>
          <w:szCs w:val="24"/>
        </w:rPr>
        <w:t xml:space="preserve"> применяемой в примерных положениях об оплате труда работников</w:t>
      </w:r>
      <w:r>
        <w:rPr>
          <w:rFonts w:ascii="Times New Roman" w:hAnsi="Times New Roman" w:cs="Times New Roman"/>
          <w:sz w:val="24"/>
          <w:szCs w:val="24"/>
        </w:rPr>
        <w:t>.</w:t>
      </w:r>
    </w:p>
    <w:p w:rsidR="00557A74" w:rsidRPr="00014BB7" w:rsidRDefault="00557A74" w:rsidP="00014BB7">
      <w:pPr>
        <w:tabs>
          <w:tab w:val="right" w:pos="9355"/>
        </w:tabs>
        <w:spacing w:after="0" w:line="240" w:lineRule="auto"/>
        <w:ind w:firstLine="381"/>
        <w:jc w:val="both"/>
        <w:rPr>
          <w:rFonts w:ascii="Times New Roman" w:hAnsi="Times New Roman" w:cs="Times New Roman"/>
          <w:sz w:val="24"/>
          <w:szCs w:val="24"/>
        </w:rPr>
      </w:pPr>
      <w:r>
        <w:rPr>
          <w:rFonts w:ascii="Times New Roman" w:hAnsi="Times New Roman" w:cs="Times New Roman"/>
          <w:sz w:val="24"/>
          <w:szCs w:val="24"/>
        </w:rPr>
        <w:t xml:space="preserve">(Данный пункт разработан в соответствии с письмом, подписанным совместно Министерством общего и профессионального образования Свердловской области </w:t>
      </w:r>
      <w:r w:rsidRPr="008C19C5">
        <w:rPr>
          <w:rFonts w:ascii="Times New Roman" w:hAnsi="Times New Roman" w:cs="Times New Roman"/>
          <w:sz w:val="24"/>
          <w:szCs w:val="24"/>
        </w:rPr>
        <w:t>и Свердловской областной организации профсоюза работников народного образования и науки РФ</w:t>
      </w:r>
      <w:r>
        <w:rPr>
          <w:rFonts w:ascii="Times New Roman" w:hAnsi="Times New Roman" w:cs="Times New Roman"/>
          <w:sz w:val="24"/>
          <w:szCs w:val="24"/>
        </w:rPr>
        <w:t xml:space="preserve"> </w:t>
      </w:r>
      <w:r w:rsidRPr="008C19C5">
        <w:rPr>
          <w:rFonts w:ascii="Times New Roman" w:hAnsi="Times New Roman" w:cs="Times New Roman"/>
          <w:sz w:val="24"/>
          <w:szCs w:val="24"/>
        </w:rPr>
        <w:t>от 03</w:t>
      </w:r>
      <w:r w:rsidRPr="00014BB7">
        <w:rPr>
          <w:rFonts w:ascii="Times New Roman" w:hAnsi="Times New Roman" w:cs="Times New Roman"/>
          <w:sz w:val="24"/>
          <w:szCs w:val="24"/>
        </w:rPr>
        <w:t>.04. 2014 г.</w:t>
      </w:r>
      <w:r>
        <w:rPr>
          <w:rFonts w:ascii="Times New Roman" w:hAnsi="Times New Roman" w:cs="Times New Roman"/>
          <w:sz w:val="24"/>
          <w:szCs w:val="24"/>
        </w:rPr>
        <w:t xml:space="preserve"> </w:t>
      </w:r>
      <w:r w:rsidRPr="00014BB7">
        <w:rPr>
          <w:rFonts w:ascii="Times New Roman" w:hAnsi="Times New Roman" w:cs="Times New Roman"/>
          <w:sz w:val="24"/>
          <w:szCs w:val="24"/>
        </w:rPr>
        <w:t>№ 02-01-82/2127</w:t>
      </w:r>
      <w:r>
        <w:rPr>
          <w:rFonts w:ascii="Times New Roman" w:hAnsi="Times New Roman" w:cs="Times New Roman"/>
          <w:sz w:val="24"/>
          <w:szCs w:val="24"/>
        </w:rPr>
        <w:t xml:space="preserve"> </w:t>
      </w:r>
      <w:r w:rsidRPr="00014BB7">
        <w:rPr>
          <w:rFonts w:ascii="Times New Roman" w:hAnsi="Times New Roman" w:cs="Times New Roman"/>
          <w:sz w:val="24"/>
          <w:szCs w:val="24"/>
        </w:rPr>
        <w:t>«Об изменениях в системе оплаты труда</w:t>
      </w:r>
      <w:r>
        <w:rPr>
          <w:rFonts w:ascii="Times New Roman" w:hAnsi="Times New Roman" w:cs="Times New Roman"/>
          <w:sz w:val="24"/>
          <w:szCs w:val="24"/>
        </w:rPr>
        <w:t xml:space="preserve"> </w:t>
      </w:r>
      <w:r w:rsidRPr="00014BB7">
        <w:rPr>
          <w:rFonts w:ascii="Times New Roman" w:hAnsi="Times New Roman" w:cs="Times New Roman"/>
          <w:sz w:val="24"/>
          <w:szCs w:val="24"/>
        </w:rPr>
        <w:t xml:space="preserve">работников муниципальных образовательных </w:t>
      </w:r>
      <w:r>
        <w:rPr>
          <w:rFonts w:ascii="Times New Roman" w:hAnsi="Times New Roman" w:cs="Times New Roman"/>
          <w:sz w:val="24"/>
          <w:szCs w:val="24"/>
        </w:rPr>
        <w:t>о</w:t>
      </w:r>
      <w:r w:rsidRPr="00014BB7">
        <w:rPr>
          <w:rFonts w:ascii="Times New Roman" w:hAnsi="Times New Roman" w:cs="Times New Roman"/>
          <w:sz w:val="24"/>
          <w:szCs w:val="24"/>
        </w:rPr>
        <w:t>рганизаций</w:t>
      </w:r>
      <w:r>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12" w:history="1">
        <w:r w:rsidRPr="00495569">
          <w:rPr>
            <w:rFonts w:ascii="Times New Roman" w:hAnsi="Times New Roman" w:cs="Times New Roman"/>
            <w:sz w:val="24"/>
            <w:szCs w:val="24"/>
          </w:rPr>
          <w:t>минимальной</w:t>
        </w:r>
      </w:hyperlink>
      <w:r w:rsidRPr="00675E2B">
        <w:rPr>
          <w:rFonts w:ascii="Times New Roman" w:hAnsi="Times New Roman" w:cs="Times New Roman"/>
          <w:sz w:val="24"/>
          <w:szCs w:val="24"/>
        </w:rPr>
        <w:t xml:space="preserve"> заработной платы, установленно</w:t>
      </w:r>
      <w:r>
        <w:rPr>
          <w:rFonts w:ascii="Times New Roman" w:hAnsi="Times New Roman" w:cs="Times New Roman"/>
          <w:sz w:val="24"/>
          <w:szCs w:val="24"/>
        </w:rPr>
        <w:t>й</w:t>
      </w:r>
      <w:r w:rsidRPr="00675E2B">
        <w:rPr>
          <w:rFonts w:ascii="Times New Roman" w:hAnsi="Times New Roman" w:cs="Times New Roman"/>
          <w:sz w:val="24"/>
          <w:szCs w:val="24"/>
        </w:rPr>
        <w:t xml:space="preserve"> в Свердловской области.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4. Размер, порядок и условия оплаты труда работников образовательных организаций устанавливаются работодателем в трудовом договоре.</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являются обязательными для включения в трудовой договор</w:t>
      </w:r>
      <w:r>
        <w:rPr>
          <w:rFonts w:ascii="Times New Roman" w:hAnsi="Times New Roman" w:cs="Times New Roman"/>
          <w:sz w:val="24"/>
          <w:szCs w:val="24"/>
        </w:rPr>
        <w:t>, составленный в соответствии с требованиями Трудового Кодекса РФ</w:t>
      </w:r>
      <w:r w:rsidRPr="00675E2B">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5. Фонд оплаты труда </w:t>
      </w:r>
      <w:r>
        <w:rPr>
          <w:rFonts w:ascii="Times New Roman" w:hAnsi="Times New Roman" w:cs="Times New Roman"/>
          <w:sz w:val="24"/>
          <w:szCs w:val="24"/>
        </w:rPr>
        <w:t xml:space="preserve">муниципальной </w:t>
      </w:r>
      <w:r w:rsidRPr="00675E2B">
        <w:rPr>
          <w:rFonts w:ascii="Times New Roman" w:hAnsi="Times New Roman" w:cs="Times New Roman"/>
          <w:sz w:val="24"/>
          <w:szCs w:val="24"/>
        </w:rPr>
        <w:t xml:space="preserve">организации на соответствующий финансовый год утверждается </w:t>
      </w:r>
      <w:r>
        <w:rPr>
          <w:rFonts w:ascii="Times New Roman" w:hAnsi="Times New Roman" w:cs="Times New Roman"/>
          <w:sz w:val="24"/>
          <w:szCs w:val="24"/>
        </w:rPr>
        <w:t>Управлением образования администрации Тугулымского городского округа (далее - главный распорядитель бюджетных средств) и согласовывается с Финансовым Управлением администрации Тугулымского городского округа</w:t>
      </w:r>
      <w:r w:rsidRPr="00675E2B">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Объем средств на компенсационные выплаты в составе фонда оплаты труда образовательной организации устанавливает </w:t>
      </w:r>
      <w:r>
        <w:rPr>
          <w:rFonts w:ascii="Times New Roman" w:hAnsi="Times New Roman" w:cs="Times New Roman"/>
          <w:sz w:val="24"/>
          <w:szCs w:val="24"/>
        </w:rPr>
        <w:t xml:space="preserve">главный распорядитель бюджетных средств - </w:t>
      </w:r>
      <w:r w:rsidRPr="00675E2B">
        <w:rPr>
          <w:rFonts w:ascii="Times New Roman" w:hAnsi="Times New Roman" w:cs="Times New Roman"/>
          <w:sz w:val="24"/>
          <w:szCs w:val="24"/>
        </w:rPr>
        <w:t xml:space="preserve"> исходя из особенностей деятельности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Объем средств на выплаты стимулирующего характера в составе фонда оплаты труда образовательной организации должен составлять не менее 20 процентов и не более 40 процентов.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6. Штатное расписание разрабатывается образовательными организациями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Главный распорядитель бюджетных средств устанавливает предельную долю оплаты труда работников административно-управленческого персонала в фонде оплаты труда образовательных организаций, а также перечень должностей, относимых к административно-управленческому персоналу указанных организаций.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7. Должности работников, включаемые в штатное расписание образовательной организаци</w:t>
      </w:r>
      <w:r>
        <w:rPr>
          <w:rFonts w:ascii="Times New Roman" w:hAnsi="Times New Roman" w:cs="Times New Roman"/>
          <w:sz w:val="24"/>
          <w:szCs w:val="24"/>
        </w:rPr>
        <w:t>и</w:t>
      </w:r>
      <w:r w:rsidRPr="00675E2B">
        <w:rPr>
          <w:rFonts w:ascii="Times New Roman" w:hAnsi="Times New Roman" w:cs="Times New Roman"/>
          <w:sz w:val="24"/>
          <w:szCs w:val="24"/>
        </w:rPr>
        <w:t>, должны соответствовать уставным целям образовательной организации,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14.08.2009 N 593, и Единому тарифно-квалификационному справочнику работ и профессий рабочих.</w:t>
      </w:r>
    </w:p>
    <w:p w:rsidR="00557A74" w:rsidRPr="00943A25" w:rsidRDefault="00557A74" w:rsidP="00943A25">
      <w:pPr>
        <w:spacing w:after="0" w:line="240" w:lineRule="auto"/>
        <w:jc w:val="both"/>
        <w:rPr>
          <w:rFonts w:ascii="Times New Roman" w:hAnsi="Times New Roman" w:cs="Times New Roman"/>
          <w:sz w:val="24"/>
          <w:szCs w:val="24"/>
        </w:rPr>
      </w:pPr>
      <w:r w:rsidRPr="00675E2B">
        <w:rPr>
          <w:rFonts w:ascii="Times New Roman" w:hAnsi="Times New Roman" w:cs="Times New Roman"/>
          <w:sz w:val="24"/>
          <w:szCs w:val="24"/>
        </w:rPr>
        <w:t>7</w:t>
      </w:r>
      <w:r>
        <w:rPr>
          <w:rFonts w:ascii="Times New Roman" w:hAnsi="Times New Roman" w:cs="Times New Roman"/>
          <w:sz w:val="24"/>
          <w:szCs w:val="24"/>
        </w:rPr>
        <w:t>.</w:t>
      </w:r>
      <w:r w:rsidRPr="00675E2B">
        <w:rPr>
          <w:rFonts w:ascii="Times New Roman" w:hAnsi="Times New Roman" w:cs="Times New Roman"/>
          <w:sz w:val="24"/>
          <w:szCs w:val="24"/>
        </w:rPr>
        <w:t>1. Средняя заработная плата педагогических работников образовательных организаций общего образования, преподавателей и мастеров производственного обучения,  к 2018 году должна составлять не менее 100 процентов от средней заработной платы в Свердловской области</w:t>
      </w:r>
      <w:r w:rsidRPr="00943A25">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Средняя заработная плата педагогических работников организаций дополнительного образования детей к 2018 году должна быть не ниже уровня средней заработной платы учителей в Свердловской области.</w:t>
      </w:r>
    </w:p>
    <w:p w:rsidR="00557A74" w:rsidRDefault="00557A74" w:rsidP="00821EA1">
      <w:pPr>
        <w:spacing w:after="0" w:line="240" w:lineRule="auto"/>
        <w:jc w:val="both"/>
        <w:rPr>
          <w:rFonts w:ascii="Times New Roman" w:hAnsi="Times New Roman" w:cs="Times New Roman"/>
          <w:sz w:val="24"/>
          <w:szCs w:val="24"/>
        </w:rPr>
      </w:pPr>
      <w:r w:rsidRPr="00675E2B">
        <w:rPr>
          <w:rFonts w:ascii="Times New Roman" w:hAnsi="Times New Roman" w:cs="Times New Roman"/>
          <w:sz w:val="24"/>
          <w:szCs w:val="24"/>
        </w:rPr>
        <w:t xml:space="preserve">Повышение заработной платы работников образовательных организаций производится поэтапно </w:t>
      </w:r>
      <w:r>
        <w:rPr>
          <w:rFonts w:ascii="Times New Roman" w:hAnsi="Times New Roman" w:cs="Times New Roman"/>
          <w:sz w:val="24"/>
          <w:szCs w:val="24"/>
        </w:rPr>
        <w:t xml:space="preserve">(в соответствии с постановлением администрации Тугулымского городского округа </w:t>
      </w:r>
      <w:r w:rsidRPr="00943A25">
        <w:rPr>
          <w:rFonts w:ascii="Times New Roman" w:hAnsi="Times New Roman" w:cs="Times New Roman"/>
          <w:sz w:val="24"/>
          <w:szCs w:val="24"/>
        </w:rPr>
        <w:t>от 14</w:t>
      </w:r>
      <w:r>
        <w:rPr>
          <w:rFonts w:ascii="Times New Roman" w:hAnsi="Times New Roman" w:cs="Times New Roman"/>
          <w:sz w:val="24"/>
          <w:szCs w:val="24"/>
        </w:rPr>
        <w:t>.08.</w:t>
      </w:r>
      <w:r w:rsidRPr="00943A25">
        <w:rPr>
          <w:rFonts w:ascii="Times New Roman" w:hAnsi="Times New Roman" w:cs="Times New Roman"/>
          <w:sz w:val="24"/>
          <w:szCs w:val="24"/>
        </w:rPr>
        <w:t>2013</w:t>
      </w:r>
      <w:r>
        <w:rPr>
          <w:rFonts w:ascii="Times New Roman" w:hAnsi="Times New Roman" w:cs="Times New Roman"/>
          <w:sz w:val="24"/>
          <w:szCs w:val="24"/>
        </w:rPr>
        <w:t xml:space="preserve"> </w:t>
      </w:r>
      <w:r w:rsidRPr="00943A25">
        <w:rPr>
          <w:rFonts w:ascii="Times New Roman" w:hAnsi="Times New Roman" w:cs="Times New Roman"/>
          <w:sz w:val="24"/>
          <w:szCs w:val="24"/>
        </w:rPr>
        <w:t xml:space="preserve">г. </w:t>
      </w:r>
      <w:r>
        <w:rPr>
          <w:rFonts w:ascii="Times New Roman" w:hAnsi="Times New Roman" w:cs="Times New Roman"/>
          <w:sz w:val="24"/>
          <w:szCs w:val="24"/>
        </w:rPr>
        <w:t>№</w:t>
      </w:r>
      <w:r w:rsidRPr="00943A25">
        <w:rPr>
          <w:rFonts w:ascii="Times New Roman" w:hAnsi="Times New Roman" w:cs="Times New Roman"/>
          <w:sz w:val="24"/>
          <w:szCs w:val="24"/>
        </w:rPr>
        <w:t xml:space="preserve"> 271</w:t>
      </w:r>
      <w:r>
        <w:rPr>
          <w:rFonts w:ascii="Times New Roman" w:hAnsi="Times New Roman" w:cs="Times New Roman"/>
          <w:sz w:val="24"/>
          <w:szCs w:val="24"/>
        </w:rPr>
        <w:t xml:space="preserve"> «</w:t>
      </w:r>
      <w:r w:rsidRPr="00943A25">
        <w:rPr>
          <w:rFonts w:ascii="Times New Roman" w:hAnsi="Times New Roman" w:cs="Times New Roman"/>
          <w:sz w:val="24"/>
          <w:szCs w:val="24"/>
        </w:rPr>
        <w:t>Об утверждении плана мероприятий («Дорожной карты») «Изменения в отраслях социальной сферы, направленные на повышение эффективности образования» в Тугулымском городском округе на 2013-2018 годы</w:t>
      </w:r>
      <w:r>
        <w:rPr>
          <w:rFonts w:ascii="Times New Roman" w:hAnsi="Times New Roman" w:cs="Times New Roman"/>
          <w:sz w:val="24"/>
          <w:szCs w:val="24"/>
        </w:rPr>
        <w:t xml:space="preserve">») </w:t>
      </w:r>
      <w:r w:rsidRPr="00675E2B">
        <w:rPr>
          <w:rFonts w:ascii="Times New Roman" w:hAnsi="Times New Roman" w:cs="Times New Roman"/>
          <w:sz w:val="24"/>
          <w:szCs w:val="24"/>
        </w:rPr>
        <w:t>с возможным привлечением на эти цели не менее трети средств, получаемых за счет реорганизации неэффективных организаций.</w:t>
      </w:r>
      <w:r>
        <w:rPr>
          <w:rFonts w:ascii="Times New Roman" w:hAnsi="Times New Roman" w:cs="Times New Roman"/>
          <w:sz w:val="24"/>
          <w:szCs w:val="24"/>
        </w:rPr>
        <w:t xml:space="preserve"> </w:t>
      </w:r>
    </w:p>
    <w:p w:rsidR="00557A74" w:rsidRPr="00675E2B" w:rsidRDefault="00557A74" w:rsidP="00821EA1">
      <w:pPr>
        <w:spacing w:after="0" w:line="240" w:lineRule="auto"/>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87"/>
      <w:bookmarkEnd w:id="3"/>
      <w:r w:rsidRPr="00675E2B">
        <w:rPr>
          <w:rFonts w:ascii="Times New Roman" w:hAnsi="Times New Roman" w:cs="Times New Roman"/>
          <w:sz w:val="24"/>
          <w:szCs w:val="24"/>
        </w:rPr>
        <w:t>Глава 2. УСЛОВИЯ ОПРЕДЕЛЕНИЯ ОПЛАТЫ ТРУДА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8. Оплата труда работников организации устанавливается с учетом: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Единого тарифно-квалификационного справочника работ и профессий рабочих;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Единого квалификационного справочника должностей руководителей, специалистов и служащих;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государственных гарантий по оплате труда;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перечня видов выплат компенсационного характера;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перечня видов выплат стимулирующего характера;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организаций, финансируемых из соответствующих бюджетов;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9. При определении размера оплаты труда работников образовательных организаций учитываются следующие условия: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 продолжительность рабочего времени (нормы часов педагогической работы за ставку заработной платы) педагогических работников образовательных организаций;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 объемы учебной (педагогической) работы;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4) порядок исчисления заработной платы педагогических работников на основе </w:t>
      </w:r>
      <w:r w:rsidRPr="00D05866">
        <w:rPr>
          <w:rFonts w:ascii="Times New Roman" w:hAnsi="Times New Roman" w:cs="Times New Roman"/>
          <w:sz w:val="24"/>
          <w:szCs w:val="24"/>
          <w:u w:val="single"/>
        </w:rPr>
        <w:t>тарификации</w:t>
      </w:r>
      <w:r w:rsidRPr="00675E2B">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5) особенности исчисления почасовой оплаты труда педагогических работников;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6) условия труда, отклоняющиеся от нормальных, выплаты, обусловленные районным регулированием оплаты труда.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10. Заработная плата работников образовательных организаций предельными размерами не ограничивается.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110"/>
      <w:bookmarkEnd w:id="4"/>
      <w:r w:rsidRPr="00675E2B">
        <w:rPr>
          <w:rFonts w:ascii="Times New Roman" w:hAnsi="Times New Roman" w:cs="Times New Roman"/>
          <w:sz w:val="24"/>
          <w:szCs w:val="24"/>
        </w:rPr>
        <w:t>11. Изменение оплаты труда производится: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 при присвоении квалификационной категории - со дня вынесения решения соответствующей аттестационной комиссии;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 при присвоении почетного звания - со дня присвоения (при предъявлении документа, подтверждающего присвоение почетного звания);</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12. При наступлении у работника права в соответствии с </w:t>
      </w:r>
      <w:hyperlink w:anchor="Par110" w:history="1">
        <w:r w:rsidRPr="00495569">
          <w:rPr>
            <w:rFonts w:ascii="Times New Roman" w:hAnsi="Times New Roman" w:cs="Times New Roman"/>
            <w:sz w:val="24"/>
            <w:szCs w:val="24"/>
          </w:rPr>
          <w:t>пунктом 11</w:t>
        </w:r>
      </w:hyperlink>
      <w:r w:rsidRPr="00675E2B">
        <w:rPr>
          <w:rFonts w:ascii="Times New Roman" w:hAnsi="Times New Roman" w:cs="Times New Roman"/>
          <w:sz w:val="24"/>
          <w:szCs w:val="24"/>
        </w:rPr>
        <w:t xml:space="preserve"> настоящего Примерного положения на изменение заработной платы в период пребывания его в ежегодном или другом отпуске, а также в период его временной нетрудоспособнос</w:t>
      </w:r>
      <w:bookmarkStart w:id="5" w:name="_GoBack"/>
      <w:bookmarkEnd w:id="5"/>
      <w:r w:rsidRPr="00675E2B">
        <w:rPr>
          <w:rFonts w:ascii="Times New Roman" w:hAnsi="Times New Roman" w:cs="Times New Roman"/>
          <w:sz w:val="24"/>
          <w:szCs w:val="24"/>
        </w:rPr>
        <w:t>ти выплата заработной платы производится с соблюдением норм трудового законодательства.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13. Руководители образовательных организаций: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 проверяют документы об образовании и стаже педагогической работы, другие основания, предусмотренные настоящим Примерным положением, в соответствии с которыми определяются размеры окладов (должностных окладов), ставок заработной платы работников;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 ежегодно составляют и утверждают тарификационные списки на работников, выполняющих педагогическую работу, включая работников, выполняющих эту работу в той же образовательной организации помимо своей основной работы, а также штатное расписание на других работников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 несут ответственность за своевременное и правильное определение размеров заработной платы работников образовательных организаций.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14. Предельный объем учебной нагрузки (преподавательской работы), которая может выполняться в образовательной организации педагогическими работниками, определяется руководителем образовательной организации в соответствии с Типовым положением, регламентирующим деятельность данного типа образовательной организации, Трудовым </w:t>
      </w:r>
      <w:hyperlink r:id="rId13" w:history="1">
        <w:r w:rsidRPr="00495569">
          <w:rPr>
            <w:rFonts w:ascii="Times New Roman" w:hAnsi="Times New Roman" w:cs="Times New Roman"/>
            <w:sz w:val="24"/>
            <w:szCs w:val="24"/>
          </w:rPr>
          <w:t>кодексом</w:t>
        </w:r>
      </w:hyperlink>
      <w:r w:rsidRPr="00675E2B">
        <w:rPr>
          <w:rFonts w:ascii="Times New Roman" w:hAnsi="Times New Roman" w:cs="Times New Roman"/>
          <w:sz w:val="24"/>
          <w:szCs w:val="24"/>
        </w:rPr>
        <w:t xml:space="preserve"> Российской Федерации, федеральными законами и иными нормативными правовыми актами, содержащими нормы трудового права.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15. Преподавательская работа в той же образовательной организации для педагогических работников не является совместительством и не требует заключения (оформления) трудового договора при условии осуществления видов работы, предусмотренных </w:t>
      </w:r>
      <w:hyperlink r:id="rId14" w:history="1">
        <w:r w:rsidRPr="00495569">
          <w:rPr>
            <w:rFonts w:ascii="Times New Roman" w:hAnsi="Times New Roman" w:cs="Times New Roman"/>
            <w:sz w:val="24"/>
            <w:szCs w:val="24"/>
          </w:rPr>
          <w:t>Постановлением</w:t>
        </w:r>
      </w:hyperlink>
      <w:r w:rsidRPr="00495569">
        <w:rPr>
          <w:rFonts w:ascii="Times New Roman" w:hAnsi="Times New Roman" w:cs="Times New Roman"/>
          <w:sz w:val="24"/>
          <w:szCs w:val="24"/>
        </w:rPr>
        <w:t xml:space="preserve"> </w:t>
      </w:r>
      <w:r w:rsidRPr="00675E2B">
        <w:rPr>
          <w:rFonts w:ascii="Times New Roman" w:hAnsi="Times New Roman" w:cs="Times New Roman"/>
          <w:sz w:val="24"/>
          <w:szCs w:val="24"/>
        </w:rPr>
        <w:t>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16. Предоставление преподавательской работы лицам, выполняющим ее помимо основной работы в том же образовательной организации, а также педагогическим, руководящим и иным работникам других образовательных организаций, работникам предприятий, организаций и организаций (включая работников </w:t>
      </w:r>
      <w:r>
        <w:rPr>
          <w:rFonts w:ascii="Times New Roman" w:hAnsi="Times New Roman" w:cs="Times New Roman"/>
          <w:sz w:val="24"/>
          <w:szCs w:val="24"/>
        </w:rPr>
        <w:t xml:space="preserve">Управления образования администрации Тугулымского городского округа и </w:t>
      </w:r>
      <w:r w:rsidRPr="008921DA">
        <w:rPr>
          <w:rFonts w:ascii="Times New Roman" w:hAnsi="Times New Roman" w:cs="Times New Roman"/>
          <w:sz w:val="24"/>
          <w:szCs w:val="24"/>
        </w:rPr>
        <w:t>муниципального казенного образовательного учреждения Центр обеспечения деятельности системы образования Тугулымского городского округа)</w:t>
      </w:r>
      <w:r w:rsidRPr="00675E2B">
        <w:rPr>
          <w:rFonts w:ascii="Times New Roman" w:hAnsi="Times New Roman" w:cs="Times New Roman"/>
          <w:sz w:val="24"/>
          <w:szCs w:val="24"/>
        </w:rPr>
        <w:t xml:space="preserve">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если педагогические работники, для которых данная образовательная организация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r>
        <w:rPr>
          <w:rFonts w:ascii="Times New Roman" w:hAnsi="Times New Roman" w:cs="Times New Roman"/>
          <w:sz w:val="24"/>
          <w:szCs w:val="24"/>
        </w:rPr>
        <w:t xml:space="preserve"> в соответствии с действующим законодательством</w:t>
      </w:r>
      <w:r w:rsidRPr="00675E2B">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132"/>
      <w:bookmarkEnd w:id="6"/>
      <w:r w:rsidRPr="00675E2B">
        <w:rPr>
          <w:rFonts w:ascii="Times New Roman" w:hAnsi="Times New Roman" w:cs="Times New Roman"/>
          <w:sz w:val="24"/>
          <w:szCs w:val="24"/>
        </w:rPr>
        <w:t>Глава 3. ПОРЯДОК ОПРЕДЕЛЕНИЯ ОПЛАТЫ ТРУДА ОТДЕЛЬНЫХ</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КАТЕГОРИЙ РАБОТНИКОВ ОБРАЗОВАТЕЛЬНЫХ ОРГАНИЗАЦИЙ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17. Оплата труда работников образовательных организаций включает в себя: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размеры минимальных окладов (должностных окладов), ставок заработной платы по профессиональным квалификационным группам;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размеры повышающих коэффициентов к минимальным окладам (должностным окладам), ставкам заработной платы;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выплаты компенсационного характера в соответствии с перечнем видов выплат компенсационного характера, установленных в </w:t>
      </w:r>
      <w:hyperlink w:anchor="Par460" w:history="1">
        <w:r w:rsidRPr="00495569">
          <w:rPr>
            <w:rFonts w:ascii="Times New Roman" w:hAnsi="Times New Roman" w:cs="Times New Roman"/>
            <w:sz w:val="24"/>
            <w:szCs w:val="24"/>
          </w:rPr>
          <w:t>главе 5</w:t>
        </w:r>
      </w:hyperlink>
      <w:r w:rsidRPr="00675E2B">
        <w:rPr>
          <w:rFonts w:ascii="Times New Roman" w:hAnsi="Times New Roman" w:cs="Times New Roman"/>
          <w:sz w:val="24"/>
          <w:szCs w:val="24"/>
        </w:rPr>
        <w:t xml:space="preserve"> настоящего Примерного положения;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выплаты стимулирующего характера в соответствии с перечнем видов выплат стимулирующего характера, установленных в </w:t>
      </w:r>
      <w:hyperlink w:anchor="Par549" w:history="1">
        <w:r w:rsidRPr="00495569">
          <w:rPr>
            <w:rFonts w:ascii="Times New Roman" w:hAnsi="Times New Roman" w:cs="Times New Roman"/>
            <w:sz w:val="24"/>
            <w:szCs w:val="24"/>
          </w:rPr>
          <w:t>главе 6</w:t>
        </w:r>
      </w:hyperlink>
      <w:r w:rsidRPr="00495569">
        <w:rPr>
          <w:rFonts w:ascii="Times New Roman" w:hAnsi="Times New Roman" w:cs="Times New Roman"/>
          <w:sz w:val="24"/>
          <w:szCs w:val="24"/>
        </w:rPr>
        <w:t xml:space="preserve"> </w:t>
      </w:r>
      <w:r w:rsidRPr="00675E2B">
        <w:rPr>
          <w:rFonts w:ascii="Times New Roman" w:hAnsi="Times New Roman" w:cs="Times New Roman"/>
          <w:sz w:val="24"/>
          <w:szCs w:val="24"/>
        </w:rPr>
        <w:t>настоящего Примерного положения.</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75E2B">
        <w:rPr>
          <w:rFonts w:ascii="Times New Roman" w:hAnsi="Times New Roman" w:cs="Times New Roman"/>
          <w:sz w:val="24"/>
          <w:szCs w:val="24"/>
        </w:rPr>
        <w:t xml:space="preserve">18. </w:t>
      </w:r>
      <w:r>
        <w:rPr>
          <w:rFonts w:ascii="Times New Roman" w:hAnsi="Times New Roman" w:cs="Times New Roman"/>
          <w:sz w:val="24"/>
          <w:szCs w:val="24"/>
        </w:rPr>
        <w:t>Муниципальная</w:t>
      </w:r>
      <w:r w:rsidRPr="00675E2B">
        <w:rPr>
          <w:rFonts w:ascii="Times New Roman" w:hAnsi="Times New Roman" w:cs="Times New Roman"/>
          <w:sz w:val="24"/>
          <w:szCs w:val="24"/>
        </w:rPr>
        <w:t xml:space="preserve"> органи</w:t>
      </w:r>
      <w:r>
        <w:rPr>
          <w:rFonts w:ascii="Times New Roman" w:hAnsi="Times New Roman" w:cs="Times New Roman"/>
          <w:sz w:val="24"/>
          <w:szCs w:val="24"/>
        </w:rPr>
        <w:t>зация в пределах имеющихся у нее</w:t>
      </w:r>
      <w:r w:rsidRPr="00675E2B">
        <w:rPr>
          <w:rFonts w:ascii="Times New Roman" w:hAnsi="Times New Roman" w:cs="Times New Roman"/>
          <w:sz w:val="24"/>
          <w:szCs w:val="24"/>
        </w:rPr>
        <w:t xml:space="preserve">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w:t>
      </w:r>
      <w:r>
        <w:rPr>
          <w:rFonts w:ascii="Times New Roman" w:hAnsi="Times New Roman" w:cs="Times New Roman"/>
          <w:sz w:val="24"/>
          <w:szCs w:val="24"/>
        </w:rPr>
        <w:t>П</w:t>
      </w:r>
      <w:r w:rsidRPr="00675E2B">
        <w:rPr>
          <w:rFonts w:ascii="Times New Roman" w:hAnsi="Times New Roman" w:cs="Times New Roman"/>
          <w:sz w:val="24"/>
          <w:szCs w:val="24"/>
        </w:rPr>
        <w:t>оложением.</w:t>
      </w:r>
    </w:p>
    <w:p w:rsidR="00557A74" w:rsidRPr="00377A4F" w:rsidRDefault="00557A74" w:rsidP="00377A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75E2B">
        <w:rPr>
          <w:rFonts w:ascii="Times New Roman" w:hAnsi="Times New Roman" w:cs="Times New Roman"/>
          <w:sz w:val="24"/>
          <w:szCs w:val="24"/>
        </w:rPr>
        <w:t xml:space="preserve">19. Размеры окладов (должностных окладов), ставок заработной платы работников образовательных </w:t>
      </w:r>
      <w:r w:rsidRPr="00377A4F">
        <w:rPr>
          <w:rFonts w:ascii="Times New Roman" w:hAnsi="Times New Roman" w:cs="Times New Roman"/>
          <w:sz w:val="24"/>
          <w:szCs w:val="24"/>
        </w:rPr>
        <w:t xml:space="preserve">организаций устанавливаются на основе отнесения должностей к соответствующим профессиональным квалификационным </w:t>
      </w:r>
      <w:hyperlink r:id="rId15" w:history="1">
        <w:r w:rsidRPr="00495569">
          <w:rPr>
            <w:rFonts w:ascii="Times New Roman" w:hAnsi="Times New Roman" w:cs="Times New Roman"/>
            <w:sz w:val="24"/>
            <w:szCs w:val="24"/>
          </w:rPr>
          <w:t>группам</w:t>
        </w:r>
      </w:hyperlink>
      <w:r w:rsidRPr="00377A4F">
        <w:rPr>
          <w:rFonts w:ascii="Times New Roman" w:hAnsi="Times New Roman" w:cs="Times New Roman"/>
          <w:sz w:val="24"/>
          <w:szCs w:val="24"/>
        </w:rPr>
        <w:t>, утвержденным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r>
        <w:rPr>
          <w:rFonts w:ascii="Times New Roman" w:hAnsi="Times New Roman" w:cs="Times New Roman"/>
          <w:sz w:val="24"/>
          <w:szCs w:val="24"/>
        </w:rPr>
        <w:t xml:space="preserve"> </w:t>
      </w:r>
      <w:r w:rsidRPr="00377A4F">
        <w:rPr>
          <w:rFonts w:ascii="Times New Roman" w:hAnsi="Times New Roman" w:cs="Times New Roman"/>
          <w:sz w:val="24"/>
          <w:szCs w:val="24"/>
        </w:rPr>
        <w:t>Критерии отнесения должностей работников к профессиональным квалификационным группам</w:t>
      </w:r>
      <w:r>
        <w:rPr>
          <w:rFonts w:ascii="Times New Roman" w:hAnsi="Times New Roman" w:cs="Times New Roman"/>
          <w:sz w:val="24"/>
          <w:szCs w:val="24"/>
        </w:rPr>
        <w:t xml:space="preserve"> описаны в </w:t>
      </w:r>
      <w:r w:rsidRPr="00377A4F">
        <w:rPr>
          <w:rFonts w:ascii="Times New Roman" w:hAnsi="Times New Roman" w:cs="Times New Roman"/>
          <w:sz w:val="24"/>
          <w:szCs w:val="24"/>
        </w:rPr>
        <w:t>Приложени</w:t>
      </w:r>
      <w:r>
        <w:rPr>
          <w:rFonts w:ascii="Times New Roman" w:hAnsi="Times New Roman" w:cs="Times New Roman"/>
          <w:sz w:val="24"/>
          <w:szCs w:val="24"/>
        </w:rPr>
        <w:t>и</w:t>
      </w:r>
      <w:r w:rsidRPr="00377A4F">
        <w:rPr>
          <w:rFonts w:ascii="Times New Roman" w:hAnsi="Times New Roman" w:cs="Times New Roman"/>
          <w:sz w:val="24"/>
          <w:szCs w:val="24"/>
        </w:rPr>
        <w:t xml:space="preserve"> № </w:t>
      </w:r>
      <w:r>
        <w:rPr>
          <w:rFonts w:ascii="Times New Roman" w:hAnsi="Times New Roman" w:cs="Times New Roman"/>
          <w:sz w:val="24"/>
          <w:szCs w:val="24"/>
        </w:rPr>
        <w:t>8 к настоящему Положению</w:t>
      </w:r>
      <w:r w:rsidRPr="00377A4F">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20. </w:t>
      </w:r>
      <w:r>
        <w:rPr>
          <w:rFonts w:ascii="Times New Roman" w:hAnsi="Times New Roman" w:cs="Times New Roman"/>
          <w:sz w:val="24"/>
          <w:szCs w:val="24"/>
        </w:rPr>
        <w:t>Р</w:t>
      </w:r>
      <w:r w:rsidRPr="00675E2B">
        <w:rPr>
          <w:rFonts w:ascii="Times New Roman" w:hAnsi="Times New Roman" w:cs="Times New Roman"/>
          <w:sz w:val="24"/>
          <w:szCs w:val="24"/>
        </w:rPr>
        <w:t>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21. </w:t>
      </w:r>
      <w:r>
        <w:rPr>
          <w:rFonts w:ascii="Times New Roman" w:hAnsi="Times New Roman" w:cs="Times New Roman"/>
          <w:sz w:val="24"/>
          <w:szCs w:val="24"/>
        </w:rPr>
        <w:t>Р</w:t>
      </w:r>
      <w:r w:rsidRPr="00675E2B">
        <w:rPr>
          <w:rFonts w:ascii="Times New Roman" w:hAnsi="Times New Roman" w:cs="Times New Roman"/>
          <w:sz w:val="24"/>
          <w:szCs w:val="24"/>
        </w:rPr>
        <w:t xml:space="preserve">азмер оклада (должностного оклада), ставки заработной платы повышается на 25 процентов работникам образовательных организаций, </w:t>
      </w:r>
      <w:r w:rsidRPr="008974BE">
        <w:rPr>
          <w:rFonts w:ascii="Times New Roman" w:hAnsi="Times New Roman" w:cs="Times New Roman"/>
          <w:sz w:val="24"/>
          <w:szCs w:val="24"/>
          <w:u w:val="single"/>
        </w:rPr>
        <w:t>имеющих высшее или среднее профессиональное образование по занимаемой должности</w:t>
      </w:r>
      <w:r w:rsidRPr="00675E2B">
        <w:rPr>
          <w:rFonts w:ascii="Times New Roman" w:hAnsi="Times New Roman" w:cs="Times New Roman"/>
          <w:sz w:val="24"/>
          <w:szCs w:val="24"/>
        </w:rPr>
        <w:t>, за работу в образовательных организациях, расположенных в сельской местности и рабочих поселках (поселках городского типа</w:t>
      </w:r>
      <w:r>
        <w:rPr>
          <w:rFonts w:ascii="Times New Roman" w:hAnsi="Times New Roman" w:cs="Times New Roman"/>
          <w:sz w:val="24"/>
          <w:szCs w:val="24"/>
        </w:rPr>
        <w:t>, в соответствии с перечнем:</w:t>
      </w:r>
    </w:p>
    <w:p w:rsidR="00557A74" w:rsidRDefault="00557A74" w:rsidP="00D3663D">
      <w:pPr>
        <w:pStyle w:val="HTMLPreformatted"/>
        <w:shd w:val="clear" w:color="auto" w:fill="FAFAFA"/>
        <w:jc w:val="center"/>
        <w:rPr>
          <w:rFonts w:ascii="Times New Roman" w:hAnsi="Times New Roman" w:cs="Times New Roman"/>
          <w:color w:val="000000"/>
          <w:sz w:val="24"/>
          <w:szCs w:val="24"/>
        </w:rPr>
      </w:pPr>
    </w:p>
    <w:p w:rsidR="00557A74" w:rsidRPr="0080761D" w:rsidRDefault="00557A74" w:rsidP="00D3663D">
      <w:pPr>
        <w:pStyle w:val="HTMLPreformatted"/>
        <w:shd w:val="clear" w:color="auto" w:fill="FAFAFA"/>
        <w:jc w:val="center"/>
        <w:rPr>
          <w:rFonts w:ascii="Times New Roman" w:hAnsi="Times New Roman" w:cs="Times New Roman"/>
          <w:color w:val="000000"/>
          <w:sz w:val="24"/>
          <w:szCs w:val="24"/>
          <w:u w:val="single"/>
        </w:rPr>
      </w:pPr>
      <w:r w:rsidRPr="0080761D">
        <w:rPr>
          <w:rFonts w:ascii="Times New Roman" w:hAnsi="Times New Roman" w:cs="Times New Roman"/>
          <w:color w:val="000000"/>
          <w:sz w:val="24"/>
          <w:szCs w:val="24"/>
          <w:u w:val="single"/>
        </w:rPr>
        <w:t>Перечень</w:t>
      </w:r>
    </w:p>
    <w:p w:rsidR="00557A74" w:rsidRPr="0080761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u w:val="single"/>
        </w:rPr>
      </w:pPr>
      <w:r w:rsidRPr="0080761D">
        <w:rPr>
          <w:rFonts w:ascii="Times New Roman" w:hAnsi="Times New Roman" w:cs="Times New Roman"/>
          <w:color w:val="000000"/>
          <w:sz w:val="24"/>
          <w:szCs w:val="24"/>
          <w:u w:val="single"/>
        </w:rPr>
        <w:t xml:space="preserve">должностей работников </w:t>
      </w:r>
      <w:r>
        <w:rPr>
          <w:rFonts w:ascii="Times New Roman" w:hAnsi="Times New Roman" w:cs="Times New Roman"/>
          <w:color w:val="000000"/>
          <w:sz w:val="24"/>
          <w:szCs w:val="24"/>
          <w:u w:val="single"/>
        </w:rPr>
        <w:t xml:space="preserve">муниципальных организаций </w:t>
      </w:r>
      <w:r w:rsidRPr="0080761D">
        <w:rPr>
          <w:rFonts w:ascii="Times New Roman" w:hAnsi="Times New Roman" w:cs="Times New Roman"/>
          <w:color w:val="000000"/>
          <w:sz w:val="24"/>
          <w:szCs w:val="24"/>
          <w:u w:val="single"/>
        </w:rPr>
        <w:t>Тугулымского городского округа,</w:t>
      </w:r>
    </w:p>
    <w:p w:rsidR="00557A74" w:rsidRPr="0080761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u w:val="single"/>
        </w:rPr>
      </w:pPr>
      <w:r w:rsidRPr="0080761D">
        <w:rPr>
          <w:rFonts w:ascii="Times New Roman" w:hAnsi="Times New Roman" w:cs="Times New Roman"/>
          <w:color w:val="000000"/>
          <w:sz w:val="24"/>
          <w:szCs w:val="24"/>
          <w:u w:val="single"/>
        </w:rPr>
        <w:t>расположенных в сельской местности и рабочих поселках</w:t>
      </w:r>
    </w:p>
    <w:p w:rsidR="00557A74" w:rsidRPr="0080761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u w:val="single"/>
        </w:rPr>
      </w:pPr>
      <w:r w:rsidRPr="0080761D">
        <w:rPr>
          <w:rFonts w:ascii="Times New Roman" w:hAnsi="Times New Roman" w:cs="Times New Roman"/>
          <w:color w:val="000000"/>
          <w:sz w:val="24"/>
          <w:szCs w:val="24"/>
          <w:u w:val="single"/>
        </w:rPr>
        <w:t>(поселках городского типа), м</w:t>
      </w:r>
      <w:r w:rsidRPr="0080761D">
        <w:rPr>
          <w:rFonts w:ascii="Times New Roman" w:hAnsi="Times New Roman" w:cs="Times New Roman"/>
          <w:sz w:val="24"/>
          <w:szCs w:val="24"/>
          <w:u w:val="single"/>
        </w:rPr>
        <w:t>инимальный размер оклада (должностного оклада), ставки заработной платы</w:t>
      </w:r>
      <w:r>
        <w:rPr>
          <w:rFonts w:ascii="Times New Roman" w:hAnsi="Times New Roman" w:cs="Times New Roman"/>
          <w:sz w:val="24"/>
          <w:szCs w:val="24"/>
          <w:u w:val="single"/>
        </w:rPr>
        <w:t xml:space="preserve"> </w:t>
      </w:r>
      <w:r w:rsidRPr="0080761D">
        <w:rPr>
          <w:rFonts w:ascii="Times New Roman" w:hAnsi="Times New Roman" w:cs="Times New Roman"/>
          <w:color w:val="000000"/>
          <w:sz w:val="24"/>
          <w:szCs w:val="24"/>
          <w:u w:val="single"/>
        </w:rPr>
        <w:t>которых повышаются на 25 процентов</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D3663D">
        <w:rPr>
          <w:rFonts w:ascii="Times New Roman" w:hAnsi="Times New Roman" w:cs="Times New Roman"/>
          <w:color w:val="000000"/>
          <w:sz w:val="24"/>
          <w:szCs w:val="24"/>
        </w:rPr>
        <w:t xml:space="preserve">       1.  Руководящие    работники    (руководители    структурных</w:t>
      </w:r>
      <w:r>
        <w:rPr>
          <w:rFonts w:ascii="Times New Roman" w:hAnsi="Times New Roman" w:cs="Times New Roman"/>
          <w:color w:val="000000"/>
          <w:sz w:val="24"/>
          <w:szCs w:val="24"/>
        </w:rPr>
        <w:t xml:space="preserve">    подразделений,   </w:t>
      </w:r>
      <w:r w:rsidRPr="00D3663D">
        <w:rPr>
          <w:rFonts w:ascii="Times New Roman" w:hAnsi="Times New Roman" w:cs="Times New Roman"/>
          <w:color w:val="000000"/>
          <w:sz w:val="24"/>
          <w:szCs w:val="24"/>
        </w:rPr>
        <w:t>руководители   (заведующие</w:t>
      </w:r>
      <w:r>
        <w:rPr>
          <w:rFonts w:ascii="Times New Roman" w:hAnsi="Times New Roman" w:cs="Times New Roman"/>
          <w:color w:val="000000"/>
          <w:sz w:val="24"/>
          <w:szCs w:val="24"/>
        </w:rPr>
        <w:t>, директора</w:t>
      </w:r>
      <w:r w:rsidRPr="00D366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организации.</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D3663D">
        <w:rPr>
          <w:rFonts w:ascii="Times New Roman" w:hAnsi="Times New Roman" w:cs="Times New Roman"/>
          <w:color w:val="000000"/>
          <w:sz w:val="24"/>
          <w:szCs w:val="24"/>
        </w:rPr>
        <w:t xml:space="preserve">       2.  Заместитель  директора  (заведующего)</w:t>
      </w:r>
      <w:r>
        <w:rPr>
          <w:rFonts w:ascii="Times New Roman" w:hAnsi="Times New Roman" w:cs="Times New Roman"/>
          <w:color w:val="000000"/>
          <w:sz w:val="24"/>
          <w:szCs w:val="24"/>
        </w:rPr>
        <w:t>организации, главный бухгалтер</w:t>
      </w:r>
      <w:r w:rsidRPr="00D3663D">
        <w:rPr>
          <w:rFonts w:ascii="Times New Roman" w:hAnsi="Times New Roman" w:cs="Times New Roman"/>
          <w:color w:val="000000"/>
          <w:sz w:val="24"/>
          <w:szCs w:val="24"/>
        </w:rPr>
        <w:t>.</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 </w:t>
      </w:r>
      <w:r w:rsidRPr="00D3663D">
        <w:rPr>
          <w:rFonts w:ascii="Times New Roman" w:hAnsi="Times New Roman" w:cs="Times New Roman"/>
          <w:color w:val="000000"/>
          <w:sz w:val="24"/>
          <w:szCs w:val="24"/>
        </w:rPr>
        <w:t>Преподаватель,   методист,  инструктор-методист (включая</w:t>
      </w:r>
      <w:r>
        <w:rPr>
          <w:rFonts w:ascii="Times New Roman" w:hAnsi="Times New Roman" w:cs="Times New Roman"/>
          <w:color w:val="000000"/>
          <w:sz w:val="24"/>
          <w:szCs w:val="24"/>
        </w:rPr>
        <w:t xml:space="preserve"> </w:t>
      </w:r>
      <w:r w:rsidRPr="00D3663D">
        <w:rPr>
          <w:rFonts w:ascii="Times New Roman" w:hAnsi="Times New Roman" w:cs="Times New Roman"/>
          <w:color w:val="000000"/>
          <w:sz w:val="24"/>
          <w:szCs w:val="24"/>
        </w:rPr>
        <w:t>старшего).</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Pr="00D3663D">
        <w:rPr>
          <w:rFonts w:ascii="Times New Roman" w:hAnsi="Times New Roman" w:cs="Times New Roman"/>
          <w:color w:val="000000"/>
          <w:sz w:val="24"/>
          <w:szCs w:val="24"/>
        </w:rPr>
        <w:t>. Воспитатель (включая старше</w:t>
      </w:r>
      <w:r>
        <w:rPr>
          <w:rFonts w:ascii="Times New Roman" w:hAnsi="Times New Roman" w:cs="Times New Roman"/>
          <w:color w:val="000000"/>
          <w:sz w:val="24"/>
          <w:szCs w:val="24"/>
        </w:rPr>
        <w:t>го)</w:t>
      </w:r>
      <w:r w:rsidRPr="00D3663D">
        <w:rPr>
          <w:rFonts w:ascii="Times New Roman" w:hAnsi="Times New Roman" w:cs="Times New Roman"/>
          <w:color w:val="000000"/>
          <w:sz w:val="24"/>
          <w:szCs w:val="24"/>
        </w:rPr>
        <w:t>.</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Pr="00D3663D">
        <w:rPr>
          <w:rFonts w:ascii="Times New Roman" w:hAnsi="Times New Roman" w:cs="Times New Roman"/>
          <w:color w:val="000000"/>
          <w:sz w:val="24"/>
          <w:szCs w:val="24"/>
        </w:rPr>
        <w:t>. Младший воспитатель.</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Pr="00D3663D">
        <w:rPr>
          <w:rFonts w:ascii="Times New Roman" w:hAnsi="Times New Roman" w:cs="Times New Roman"/>
          <w:color w:val="000000"/>
          <w:sz w:val="24"/>
          <w:szCs w:val="24"/>
        </w:rPr>
        <w:t>. Социальный педагог, педагог-психолог, педагог-организатор.</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Pr="00D3663D">
        <w:rPr>
          <w:rFonts w:ascii="Times New Roman" w:hAnsi="Times New Roman" w:cs="Times New Roman"/>
          <w:color w:val="000000"/>
          <w:sz w:val="24"/>
          <w:szCs w:val="24"/>
        </w:rPr>
        <w:t>. Старший вожатый.</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Pr="00D3663D">
        <w:rPr>
          <w:rFonts w:ascii="Times New Roman" w:hAnsi="Times New Roman" w:cs="Times New Roman"/>
          <w:color w:val="000000"/>
          <w:sz w:val="24"/>
          <w:szCs w:val="24"/>
        </w:rPr>
        <w:t>. Инструктор по труду, инструктор по физической культуре.</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Pr="00D3663D">
        <w:rPr>
          <w:rFonts w:ascii="Times New Roman" w:hAnsi="Times New Roman" w:cs="Times New Roman"/>
          <w:color w:val="000000"/>
          <w:sz w:val="24"/>
          <w:szCs w:val="24"/>
        </w:rPr>
        <w:t>. Учитель, учитель-дефектолог, учитель-логопед.</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Pr="00D3663D">
        <w:rPr>
          <w:rFonts w:ascii="Times New Roman" w:hAnsi="Times New Roman" w:cs="Times New Roman"/>
          <w:color w:val="000000"/>
          <w:sz w:val="24"/>
          <w:szCs w:val="24"/>
        </w:rPr>
        <w:t>.  Преподаватель-организатор   (основ   безопасности</w:t>
      </w:r>
      <w:r>
        <w:rPr>
          <w:rFonts w:ascii="Times New Roman" w:hAnsi="Times New Roman" w:cs="Times New Roman"/>
          <w:color w:val="000000"/>
          <w:sz w:val="24"/>
          <w:szCs w:val="24"/>
        </w:rPr>
        <w:t xml:space="preserve"> </w:t>
      </w:r>
      <w:r w:rsidRPr="00D3663D">
        <w:rPr>
          <w:rFonts w:ascii="Times New Roman" w:hAnsi="Times New Roman" w:cs="Times New Roman"/>
          <w:color w:val="000000"/>
          <w:sz w:val="24"/>
          <w:szCs w:val="24"/>
        </w:rPr>
        <w:t>жизнедеятельности, допризывной подготовки).</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Pr="00D3663D">
        <w:rPr>
          <w:rFonts w:ascii="Times New Roman" w:hAnsi="Times New Roman" w:cs="Times New Roman"/>
          <w:color w:val="000000"/>
          <w:sz w:val="24"/>
          <w:szCs w:val="24"/>
        </w:rPr>
        <w:t>. Педагог дополнительного образования</w:t>
      </w:r>
      <w:r>
        <w:rPr>
          <w:rFonts w:ascii="Times New Roman" w:hAnsi="Times New Roman" w:cs="Times New Roman"/>
          <w:color w:val="000000"/>
          <w:sz w:val="24"/>
          <w:szCs w:val="24"/>
        </w:rPr>
        <w:t>, преподаватель</w:t>
      </w:r>
      <w:r w:rsidRPr="00D3663D">
        <w:rPr>
          <w:rFonts w:ascii="Times New Roman" w:hAnsi="Times New Roman" w:cs="Times New Roman"/>
          <w:color w:val="000000"/>
          <w:sz w:val="24"/>
          <w:szCs w:val="24"/>
        </w:rPr>
        <w:t>.</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r w:rsidRPr="00D3663D">
        <w:rPr>
          <w:rFonts w:ascii="Times New Roman" w:hAnsi="Times New Roman" w:cs="Times New Roman"/>
          <w:color w:val="000000"/>
          <w:sz w:val="24"/>
          <w:szCs w:val="24"/>
        </w:rPr>
        <w:t>.  Руководитель  физического воспитания, тренер-преподаватель   (включая старшего).</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D3663D">
        <w:rPr>
          <w:rFonts w:ascii="Times New Roman" w:hAnsi="Times New Roman" w:cs="Times New Roman"/>
          <w:color w:val="000000"/>
          <w:sz w:val="24"/>
          <w:szCs w:val="24"/>
        </w:rPr>
        <w:t xml:space="preserve">       1</w:t>
      </w:r>
      <w:r>
        <w:rPr>
          <w:rFonts w:ascii="Times New Roman" w:hAnsi="Times New Roman" w:cs="Times New Roman"/>
          <w:color w:val="000000"/>
          <w:sz w:val="24"/>
          <w:szCs w:val="24"/>
        </w:rPr>
        <w:t>3</w:t>
      </w:r>
      <w:r w:rsidRPr="00D3663D">
        <w:rPr>
          <w:rFonts w:ascii="Times New Roman" w:hAnsi="Times New Roman" w:cs="Times New Roman"/>
          <w:color w:val="000000"/>
          <w:sz w:val="24"/>
          <w:szCs w:val="24"/>
        </w:rPr>
        <w:t>. Мастер производственного обучения.</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sidRPr="00D366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w:t>
      </w:r>
      <w:r w:rsidRPr="00D3663D">
        <w:rPr>
          <w:rFonts w:ascii="Times New Roman" w:hAnsi="Times New Roman" w:cs="Times New Roman"/>
          <w:color w:val="000000"/>
          <w:sz w:val="24"/>
          <w:szCs w:val="24"/>
        </w:rPr>
        <w:t>узыкальный руководитель.</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D3663D">
        <w:rPr>
          <w:rFonts w:ascii="Times New Roman" w:hAnsi="Times New Roman" w:cs="Times New Roman"/>
          <w:color w:val="000000"/>
          <w:sz w:val="24"/>
          <w:szCs w:val="24"/>
        </w:rPr>
        <w:t xml:space="preserve">       1</w:t>
      </w:r>
      <w:r>
        <w:rPr>
          <w:rFonts w:ascii="Times New Roman" w:hAnsi="Times New Roman" w:cs="Times New Roman"/>
          <w:color w:val="000000"/>
          <w:sz w:val="24"/>
          <w:szCs w:val="24"/>
        </w:rPr>
        <w:t>5</w:t>
      </w:r>
      <w:r w:rsidRPr="00D3663D">
        <w:rPr>
          <w:rFonts w:ascii="Times New Roman" w:hAnsi="Times New Roman" w:cs="Times New Roman"/>
          <w:color w:val="000000"/>
          <w:sz w:val="24"/>
          <w:szCs w:val="24"/>
        </w:rPr>
        <w:t>.  Заведующий  библиотекой,  производством  (шеф-повар),  столовой,  складом ,</w:t>
      </w:r>
      <w:r>
        <w:rPr>
          <w:rFonts w:ascii="Times New Roman" w:hAnsi="Times New Roman" w:cs="Times New Roman"/>
          <w:color w:val="000000"/>
          <w:sz w:val="24"/>
          <w:szCs w:val="24"/>
        </w:rPr>
        <w:t xml:space="preserve"> хозяйством</w:t>
      </w:r>
      <w:r w:rsidRPr="00D3663D">
        <w:rPr>
          <w:rFonts w:ascii="Times New Roman" w:hAnsi="Times New Roman" w:cs="Times New Roman"/>
          <w:color w:val="000000"/>
          <w:sz w:val="24"/>
          <w:szCs w:val="24"/>
        </w:rPr>
        <w:t>.</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r w:rsidRPr="00D3663D">
        <w:rPr>
          <w:rFonts w:ascii="Times New Roman" w:hAnsi="Times New Roman" w:cs="Times New Roman"/>
          <w:color w:val="000000"/>
          <w:sz w:val="24"/>
          <w:szCs w:val="24"/>
        </w:rPr>
        <w:t>. Бухгалтер, бухгалтер-ревизор, экономист.</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r w:rsidRPr="00D3663D">
        <w:rPr>
          <w:rFonts w:ascii="Times New Roman" w:hAnsi="Times New Roman" w:cs="Times New Roman"/>
          <w:color w:val="000000"/>
          <w:sz w:val="24"/>
          <w:szCs w:val="24"/>
        </w:rPr>
        <w:t>. Документовед, инспектор по кадрам, специалист по кадрам.</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r w:rsidRPr="00D3663D">
        <w:rPr>
          <w:rFonts w:ascii="Times New Roman" w:hAnsi="Times New Roman" w:cs="Times New Roman"/>
          <w:color w:val="000000"/>
          <w:sz w:val="24"/>
          <w:szCs w:val="24"/>
        </w:rPr>
        <w:t>. Инженеры всех специальностей.</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Pr="00D3663D">
        <w:rPr>
          <w:rFonts w:ascii="Times New Roman" w:hAnsi="Times New Roman" w:cs="Times New Roman"/>
          <w:color w:val="000000"/>
          <w:sz w:val="24"/>
          <w:szCs w:val="24"/>
        </w:rPr>
        <w:t>. Механик.</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r w:rsidRPr="00D3663D">
        <w:rPr>
          <w:rFonts w:ascii="Times New Roman" w:hAnsi="Times New Roman" w:cs="Times New Roman"/>
          <w:color w:val="000000"/>
          <w:sz w:val="24"/>
          <w:szCs w:val="24"/>
        </w:rPr>
        <w:t>. Программист.</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r w:rsidRPr="00D3663D">
        <w:rPr>
          <w:rFonts w:ascii="Times New Roman" w:hAnsi="Times New Roman" w:cs="Times New Roman"/>
          <w:color w:val="000000"/>
          <w:sz w:val="24"/>
          <w:szCs w:val="24"/>
        </w:rPr>
        <w:t>. Юрисконсульт</w:t>
      </w:r>
      <w:r>
        <w:rPr>
          <w:rFonts w:ascii="Times New Roman" w:hAnsi="Times New Roman" w:cs="Times New Roman"/>
          <w:color w:val="000000"/>
          <w:sz w:val="24"/>
          <w:szCs w:val="24"/>
        </w:rPr>
        <w:t>, юрист</w:t>
      </w:r>
      <w:r w:rsidRPr="00D3663D">
        <w:rPr>
          <w:rFonts w:ascii="Times New Roman" w:hAnsi="Times New Roman" w:cs="Times New Roman"/>
          <w:color w:val="000000"/>
          <w:sz w:val="24"/>
          <w:szCs w:val="24"/>
        </w:rPr>
        <w:t>.</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r w:rsidRPr="00D3663D">
        <w:rPr>
          <w:rFonts w:ascii="Times New Roman" w:hAnsi="Times New Roman" w:cs="Times New Roman"/>
          <w:color w:val="000000"/>
          <w:sz w:val="24"/>
          <w:szCs w:val="24"/>
        </w:rPr>
        <w:t>. Библиотекарь, библиограф</w:t>
      </w:r>
      <w:r>
        <w:rPr>
          <w:rFonts w:ascii="Times New Roman" w:hAnsi="Times New Roman" w:cs="Times New Roman"/>
          <w:color w:val="000000"/>
          <w:sz w:val="24"/>
          <w:szCs w:val="24"/>
        </w:rPr>
        <w:t>, педагог-библиотекарь</w:t>
      </w:r>
      <w:r w:rsidRPr="00D3663D">
        <w:rPr>
          <w:rFonts w:ascii="Times New Roman" w:hAnsi="Times New Roman" w:cs="Times New Roman"/>
          <w:color w:val="000000"/>
          <w:sz w:val="24"/>
          <w:szCs w:val="24"/>
        </w:rPr>
        <w:t>.</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r w:rsidRPr="00D366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Лаборант (включая старшего).</w:t>
      </w: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p w:rsidR="00557A74" w:rsidRPr="00D3663D" w:rsidRDefault="00557A74" w:rsidP="00D3663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D3663D">
        <w:rPr>
          <w:rFonts w:ascii="Times New Roman" w:hAnsi="Times New Roman" w:cs="Times New Roman"/>
          <w:color w:val="000000"/>
          <w:sz w:val="24"/>
          <w:szCs w:val="24"/>
        </w:rPr>
        <w:t xml:space="preserve">       Примечания:</w:t>
      </w:r>
    </w:p>
    <w:p w:rsidR="00557A74" w:rsidRDefault="00557A74" w:rsidP="00185F5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1</w:t>
      </w:r>
      <w:r w:rsidRPr="00D3663D">
        <w:rPr>
          <w:rFonts w:ascii="Times New Roman" w:hAnsi="Times New Roman" w:cs="Times New Roman"/>
          <w:color w:val="000000"/>
          <w:sz w:val="24"/>
          <w:szCs w:val="24"/>
        </w:rPr>
        <w:t xml:space="preserve">.  </w:t>
      </w:r>
      <w:r w:rsidRPr="00675E2B">
        <w:rPr>
          <w:rFonts w:ascii="Times New Roman" w:hAnsi="Times New Roman" w:cs="Times New Roman"/>
          <w:sz w:val="24"/>
          <w:szCs w:val="24"/>
        </w:rPr>
        <w:t>Указанное повышение образует новые минимальные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557A74" w:rsidRPr="00675E2B" w:rsidRDefault="00557A74" w:rsidP="00B03B0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75E2B">
        <w:rPr>
          <w:rFonts w:ascii="Times New Roman" w:hAnsi="Times New Roman" w:cs="Times New Roman"/>
          <w:sz w:val="24"/>
          <w:szCs w:val="24"/>
        </w:rPr>
        <w:t>2</w:t>
      </w:r>
      <w:r>
        <w:rPr>
          <w:rFonts w:ascii="Times New Roman" w:hAnsi="Times New Roman" w:cs="Times New Roman"/>
          <w:sz w:val="24"/>
          <w:szCs w:val="24"/>
        </w:rPr>
        <w:t>2</w:t>
      </w:r>
      <w:r w:rsidRPr="00675E2B">
        <w:rPr>
          <w:rFonts w:ascii="Times New Roman" w:hAnsi="Times New Roman" w:cs="Times New Roman"/>
          <w:sz w:val="24"/>
          <w:szCs w:val="24"/>
        </w:rPr>
        <w:t>.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повышающий коэффициент за квалификационную категорию;</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повышающий коэффициент за почетное звание;</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повышающий коэффициент за выполнение важных (особо важных) и ответственных (особо ответственных) работ;</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персональный повышающий коэффициент.</w:t>
      </w:r>
    </w:p>
    <w:p w:rsidR="00557A74" w:rsidRPr="00675E2B" w:rsidRDefault="00557A74" w:rsidP="00B03B0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75E2B">
        <w:rPr>
          <w:rFonts w:ascii="Times New Roman" w:hAnsi="Times New Roman" w:cs="Times New Roman"/>
          <w:sz w:val="24"/>
          <w:szCs w:val="24"/>
        </w:rPr>
        <w:t>2</w:t>
      </w:r>
      <w:r>
        <w:rPr>
          <w:rFonts w:ascii="Times New Roman" w:hAnsi="Times New Roman" w:cs="Times New Roman"/>
          <w:sz w:val="24"/>
          <w:szCs w:val="24"/>
        </w:rPr>
        <w:t xml:space="preserve">3.  </w:t>
      </w:r>
      <w:r w:rsidRPr="00675E2B">
        <w:rPr>
          <w:rFonts w:ascii="Times New Roman" w:hAnsi="Times New Roman" w:cs="Times New Roman"/>
          <w:sz w:val="24"/>
          <w:szCs w:val="24"/>
        </w:rPr>
        <w:t>В случаях, когда работникам предусмотрено повышение минимальных размеров окладов (должностных окладов), ставки заработной платы по двум основаниям, абсолютный размер каждого повышения, установленного в процентах, исчисляется из минимального размера оклада (должностного оклада), ставки заработной платы без учета повышения по другим основаниям.</w:t>
      </w:r>
    </w:p>
    <w:p w:rsidR="00557A74" w:rsidRDefault="00557A74" w:rsidP="00B03B0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Размер выплат по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работника на повышающий коэффициент.</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Повышающие коэффициенты к окладу (должностному окладу), ставке заработной платы устанавливаются на определенный период времени.</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w:t>
      </w:r>
      <w:r>
        <w:rPr>
          <w:rFonts w:ascii="Times New Roman" w:hAnsi="Times New Roman" w:cs="Times New Roman"/>
          <w:sz w:val="24"/>
          <w:szCs w:val="24"/>
        </w:rPr>
        <w:t>4</w:t>
      </w:r>
      <w:r w:rsidRPr="00675E2B">
        <w:rPr>
          <w:rFonts w:ascii="Times New Roman" w:hAnsi="Times New Roman" w:cs="Times New Roman"/>
          <w:sz w:val="24"/>
          <w:szCs w:val="24"/>
        </w:rPr>
        <w:t xml:space="preserve">. </w:t>
      </w:r>
      <w:r w:rsidRPr="002D732D">
        <w:rPr>
          <w:rFonts w:ascii="Times New Roman" w:hAnsi="Times New Roman" w:cs="Times New Roman"/>
          <w:sz w:val="24"/>
          <w:szCs w:val="24"/>
          <w:u w:val="single"/>
        </w:rPr>
        <w:t>Применение повышающих коэффициентов</w:t>
      </w:r>
      <w:r w:rsidRPr="00675E2B">
        <w:rPr>
          <w:rFonts w:ascii="Times New Roman" w:hAnsi="Times New Roman" w:cs="Times New Roman"/>
          <w:sz w:val="24"/>
          <w:szCs w:val="24"/>
        </w:rPr>
        <w:t xml:space="preserve"> к окладам (должностным окладам), ставкам заработной платы </w:t>
      </w:r>
      <w:r w:rsidRPr="002D732D">
        <w:rPr>
          <w:rFonts w:ascii="Times New Roman" w:hAnsi="Times New Roman" w:cs="Times New Roman"/>
          <w:sz w:val="24"/>
          <w:szCs w:val="24"/>
          <w:u w:val="single"/>
        </w:rPr>
        <w:t>образует новые оклады</w:t>
      </w:r>
      <w:r w:rsidRPr="00675E2B">
        <w:rPr>
          <w:rFonts w:ascii="Times New Roman" w:hAnsi="Times New Roman" w:cs="Times New Roman"/>
          <w:sz w:val="24"/>
          <w:szCs w:val="24"/>
        </w:rPr>
        <w:t xml:space="preserve"> (должностные оклады) </w:t>
      </w:r>
      <w:r w:rsidRPr="002D732D">
        <w:rPr>
          <w:rFonts w:ascii="Times New Roman" w:hAnsi="Times New Roman" w:cs="Times New Roman"/>
          <w:sz w:val="24"/>
          <w:szCs w:val="24"/>
          <w:u w:val="single"/>
        </w:rPr>
        <w:t>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w:t>
      </w:r>
      <w:r w:rsidRPr="00675E2B">
        <w:rPr>
          <w:rFonts w:ascii="Times New Roman" w:hAnsi="Times New Roman" w:cs="Times New Roman"/>
          <w:sz w:val="24"/>
          <w:szCs w:val="24"/>
        </w:rPr>
        <w:t>, в пределах фонда оплаты труда организации, утвержденного на соответствующий финансовый год.</w:t>
      </w:r>
    </w:p>
    <w:p w:rsidR="00557A74" w:rsidRPr="00234B7E" w:rsidRDefault="00557A74" w:rsidP="00DF2A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u w:val="single"/>
        </w:rPr>
        <w:t>Д</w:t>
      </w:r>
      <w:r w:rsidRPr="00234B7E">
        <w:rPr>
          <w:rFonts w:ascii="Times New Roman" w:hAnsi="Times New Roman" w:cs="Times New Roman"/>
          <w:sz w:val="24"/>
          <w:szCs w:val="24"/>
          <w:u w:val="single"/>
        </w:rPr>
        <w:t>олжностной оклад работника, которому устанавливаются повышающие коэффициенты, увеличивается на эти коэффициенты и образует новый размер его персонального  должностного оклада. Персональный</w:t>
      </w:r>
      <w:r>
        <w:rPr>
          <w:rFonts w:ascii="Times New Roman" w:hAnsi="Times New Roman" w:cs="Times New Roman"/>
          <w:sz w:val="24"/>
          <w:szCs w:val="24"/>
          <w:u w:val="single"/>
        </w:rPr>
        <w:t xml:space="preserve"> </w:t>
      </w:r>
      <w:r w:rsidRPr="00234B7E">
        <w:rPr>
          <w:rFonts w:ascii="Times New Roman" w:hAnsi="Times New Roman" w:cs="Times New Roman"/>
          <w:sz w:val="24"/>
          <w:szCs w:val="24"/>
          <w:u w:val="single"/>
        </w:rPr>
        <w:t>должностной оклад рассчитывается путем умножения размера минимального должностного оклада по ПКГ (в соответствии с Положением об оплате труда данной образовательной организации) на соответствующий коэффициент и затем суммируется с размером должностного оклада. Если данному работнику установлено более одного повышающего коэффициента, то повышение по каждому из них рассчитывается отдельно, а затем все повышения суммируются, образуя размер персонального должностного оклада данного работника</w:t>
      </w:r>
      <w:r w:rsidRPr="00234B7E">
        <w:rPr>
          <w:rFonts w:ascii="Times New Roman" w:hAnsi="Times New Roman" w:cs="Times New Roman"/>
          <w:sz w:val="24"/>
          <w:szCs w:val="24"/>
        </w:rPr>
        <w:t>.</w:t>
      </w:r>
    </w:p>
    <w:p w:rsidR="00557A74" w:rsidRPr="00234B7E" w:rsidRDefault="00557A74" w:rsidP="00DF2AA7">
      <w:pPr>
        <w:autoSpaceDE w:val="0"/>
        <w:autoSpaceDN w:val="0"/>
        <w:adjustRightInd w:val="0"/>
        <w:spacing w:after="0" w:line="240" w:lineRule="auto"/>
        <w:ind w:firstLine="540"/>
        <w:jc w:val="both"/>
        <w:rPr>
          <w:rFonts w:ascii="Times New Roman" w:hAnsi="Times New Roman" w:cs="Times New Roman"/>
          <w:sz w:val="24"/>
          <w:szCs w:val="24"/>
          <w:u w:val="single"/>
        </w:rPr>
      </w:pPr>
      <w:r w:rsidRPr="00234B7E">
        <w:rPr>
          <w:rFonts w:ascii="Times New Roman" w:hAnsi="Times New Roman" w:cs="Times New Roman"/>
          <w:sz w:val="24"/>
          <w:szCs w:val="24"/>
          <w:u w:val="single"/>
        </w:rPr>
        <w:t>В дальнейших расчетах заработной платы все компенсационные и стимулирующие выплаты работнику, которые установлены в процентах к должностному окладу, рассчитываются исходя из размера его персонального оклада.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w:t>
      </w:r>
      <w:r>
        <w:rPr>
          <w:rFonts w:ascii="Times New Roman" w:hAnsi="Times New Roman" w:cs="Times New Roman"/>
          <w:sz w:val="24"/>
          <w:szCs w:val="24"/>
        </w:rPr>
        <w:t>5</w:t>
      </w:r>
      <w:r w:rsidRPr="00675E2B">
        <w:rPr>
          <w:rFonts w:ascii="Times New Roman" w:hAnsi="Times New Roman" w:cs="Times New Roman"/>
          <w:sz w:val="24"/>
          <w:szCs w:val="24"/>
        </w:rPr>
        <w:t>.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акте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Решение о введении персональных повышающих коэффициентов принимается руководителем в отношении конкретного работника</w:t>
      </w:r>
      <w:r>
        <w:rPr>
          <w:rFonts w:ascii="Times New Roman" w:hAnsi="Times New Roman" w:cs="Times New Roman"/>
          <w:sz w:val="24"/>
          <w:szCs w:val="24"/>
        </w:rPr>
        <w:t xml:space="preserve"> в соответствии с локальными нормативно-правовыми актами организации</w:t>
      </w:r>
      <w:r w:rsidRPr="00675E2B">
        <w:rPr>
          <w:rFonts w:ascii="Times New Roman" w:hAnsi="Times New Roman" w:cs="Times New Roman"/>
          <w:sz w:val="24"/>
          <w:szCs w:val="24"/>
        </w:rPr>
        <w:t>.</w:t>
      </w:r>
    </w:p>
    <w:p w:rsidR="00557A74" w:rsidRPr="00234B7E"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34B7E">
        <w:rPr>
          <w:rFonts w:ascii="Times New Roman" w:hAnsi="Times New Roman" w:cs="Times New Roman"/>
          <w:sz w:val="24"/>
          <w:szCs w:val="24"/>
        </w:rPr>
        <w:t>26.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557A74" w:rsidRPr="00234B7E"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sidRPr="00234B7E">
        <w:rPr>
          <w:rFonts w:ascii="Times New Roman" w:hAnsi="Times New Roman" w:cs="Times New Roman"/>
          <w:sz w:val="24"/>
          <w:szCs w:val="24"/>
          <w:u w:val="single"/>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w:t>
      </w:r>
      <w:r>
        <w:rPr>
          <w:rFonts w:ascii="Times New Roman" w:hAnsi="Times New Roman" w:cs="Times New Roman"/>
          <w:sz w:val="24"/>
          <w:szCs w:val="24"/>
        </w:rPr>
        <w:t>7</w:t>
      </w:r>
      <w:r w:rsidRPr="00675E2B">
        <w:rPr>
          <w:rFonts w:ascii="Times New Roman" w:hAnsi="Times New Roman" w:cs="Times New Roman"/>
          <w:sz w:val="24"/>
          <w:szCs w:val="24"/>
        </w:rPr>
        <w:t>.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w:t>
      </w:r>
      <w:r>
        <w:rPr>
          <w:rFonts w:ascii="Times New Roman" w:hAnsi="Times New Roman" w:cs="Times New Roman"/>
          <w:sz w:val="24"/>
          <w:szCs w:val="24"/>
        </w:rPr>
        <w:t>8</w:t>
      </w:r>
      <w:r w:rsidRPr="00675E2B">
        <w:rPr>
          <w:rFonts w:ascii="Times New Roman" w:hAnsi="Times New Roman" w:cs="Times New Roman"/>
          <w:sz w:val="24"/>
          <w:szCs w:val="24"/>
        </w:rPr>
        <w:t xml:space="preserve">. Размеры повышающих коэффициентов (в соответствии с настоящим </w:t>
      </w:r>
      <w:r>
        <w:rPr>
          <w:rFonts w:ascii="Times New Roman" w:hAnsi="Times New Roman" w:cs="Times New Roman"/>
          <w:sz w:val="24"/>
          <w:szCs w:val="24"/>
        </w:rPr>
        <w:t>П</w:t>
      </w:r>
      <w:r w:rsidRPr="00675E2B">
        <w:rPr>
          <w:rFonts w:ascii="Times New Roman" w:hAnsi="Times New Roman" w:cs="Times New Roman"/>
          <w:sz w:val="24"/>
          <w:szCs w:val="24"/>
        </w:rPr>
        <w:t>оложением) устанавливаются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w:t>
      </w:r>
      <w:r>
        <w:rPr>
          <w:rFonts w:ascii="Times New Roman" w:hAnsi="Times New Roman" w:cs="Times New Roman"/>
          <w:sz w:val="24"/>
          <w:szCs w:val="24"/>
        </w:rPr>
        <w:t>и</w:t>
      </w:r>
      <w:r w:rsidRPr="00675E2B">
        <w:rPr>
          <w:rFonts w:ascii="Times New Roman" w:hAnsi="Times New Roman" w:cs="Times New Roman"/>
          <w:sz w:val="24"/>
          <w:szCs w:val="24"/>
        </w:rPr>
        <w:t>, в пределах бюджетных ассигнований на оплату труда работников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180"/>
      <w:bookmarkEnd w:id="7"/>
      <w:r>
        <w:rPr>
          <w:rFonts w:ascii="Times New Roman" w:hAnsi="Times New Roman" w:cs="Times New Roman"/>
          <w:sz w:val="24"/>
          <w:szCs w:val="24"/>
        </w:rPr>
        <w:t xml:space="preserve">Параграф 1. </w:t>
      </w:r>
      <w:r w:rsidRPr="00675E2B">
        <w:rPr>
          <w:rFonts w:ascii="Times New Roman" w:hAnsi="Times New Roman" w:cs="Times New Roman"/>
          <w:sz w:val="24"/>
          <w:szCs w:val="24"/>
        </w:rPr>
        <w:t>ПОРЯДОК ОПРЕДЕЛЕНИЯ ОПЛАТЫ ТРУДА</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УЧЕБНО-ВСПОМОГАТЕЛЬНОГО ПЕРСОНАЛА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w:t>
      </w:r>
      <w:r w:rsidRPr="00675E2B">
        <w:rPr>
          <w:rFonts w:ascii="Times New Roman" w:hAnsi="Times New Roman" w:cs="Times New Roman"/>
          <w:sz w:val="24"/>
          <w:szCs w:val="24"/>
        </w:rPr>
        <w:t xml:space="preserve">. Размеры должностных окладов работников образовательных организаций,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w:t>
      </w:r>
      <w:hyperlink r:id="rId16" w:history="1">
        <w:r w:rsidRPr="00AB178B">
          <w:rPr>
            <w:rFonts w:ascii="Times New Roman" w:hAnsi="Times New Roman" w:cs="Times New Roman"/>
            <w:sz w:val="24"/>
            <w:szCs w:val="24"/>
          </w:rPr>
          <w:t>группам</w:t>
        </w:r>
      </w:hyperlink>
      <w:r w:rsidRPr="00675E2B">
        <w:rPr>
          <w:rFonts w:ascii="Times New Roman" w:hAnsi="Times New Roman" w:cs="Times New Roman"/>
          <w:sz w:val="24"/>
          <w:szCs w:val="24"/>
        </w:rPr>
        <w:t xml:space="preserve"> в соответствии с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0</w:t>
      </w:r>
      <w:r w:rsidRPr="00675E2B">
        <w:rPr>
          <w:rFonts w:ascii="Times New Roman" w:hAnsi="Times New Roman" w:cs="Times New Roman"/>
          <w:sz w:val="24"/>
          <w:szCs w:val="24"/>
        </w:rPr>
        <w:t xml:space="preserve">. Минимальные размеры должностных окладов по профессиональным квалификационным </w:t>
      </w:r>
      <w:hyperlink w:anchor="Par608" w:history="1">
        <w:r w:rsidRPr="00AB178B">
          <w:rPr>
            <w:rFonts w:ascii="Times New Roman" w:hAnsi="Times New Roman" w:cs="Times New Roman"/>
            <w:sz w:val="24"/>
            <w:szCs w:val="24"/>
          </w:rPr>
          <w:t>группам</w:t>
        </w:r>
      </w:hyperlink>
      <w:r w:rsidRPr="00AB178B">
        <w:rPr>
          <w:rFonts w:ascii="Times New Roman" w:hAnsi="Times New Roman" w:cs="Times New Roman"/>
          <w:sz w:val="24"/>
          <w:szCs w:val="24"/>
        </w:rPr>
        <w:t xml:space="preserve"> </w:t>
      </w:r>
      <w:r w:rsidRPr="00675E2B">
        <w:rPr>
          <w:rFonts w:ascii="Times New Roman" w:hAnsi="Times New Roman" w:cs="Times New Roman"/>
          <w:sz w:val="24"/>
          <w:szCs w:val="24"/>
        </w:rPr>
        <w:t>должностей работников учебно-вспомогательного персонала</w:t>
      </w:r>
      <w:r>
        <w:rPr>
          <w:rFonts w:ascii="Times New Roman" w:hAnsi="Times New Roman" w:cs="Times New Roman"/>
          <w:sz w:val="24"/>
          <w:szCs w:val="24"/>
        </w:rPr>
        <w:t>, а также к</w:t>
      </w:r>
      <w:r w:rsidRPr="00753EEB">
        <w:rPr>
          <w:rFonts w:ascii="Times New Roman" w:hAnsi="Times New Roman" w:cs="Times New Roman"/>
          <w:sz w:val="24"/>
          <w:szCs w:val="24"/>
        </w:rPr>
        <w:t>ритерии отнесения должностей работников муниципальных учреждений  образования, подведомственных Управлению образования администрации</w:t>
      </w:r>
      <w:r>
        <w:rPr>
          <w:rFonts w:ascii="Times New Roman" w:hAnsi="Times New Roman" w:cs="Times New Roman"/>
          <w:sz w:val="24"/>
          <w:szCs w:val="24"/>
        </w:rPr>
        <w:t xml:space="preserve"> </w:t>
      </w:r>
      <w:r w:rsidRPr="00753EEB">
        <w:rPr>
          <w:rFonts w:ascii="Times New Roman" w:hAnsi="Times New Roman" w:cs="Times New Roman"/>
          <w:sz w:val="24"/>
          <w:szCs w:val="24"/>
        </w:rPr>
        <w:t xml:space="preserve">Тугулымского городского округа, к профессиональным квалификационным группам </w:t>
      </w:r>
      <w:r w:rsidRPr="00675E2B">
        <w:rPr>
          <w:rFonts w:ascii="Times New Roman" w:hAnsi="Times New Roman" w:cs="Times New Roman"/>
          <w:sz w:val="24"/>
          <w:szCs w:val="24"/>
        </w:rPr>
        <w:t xml:space="preserve">установлены в </w:t>
      </w:r>
      <w:r w:rsidRPr="00AB178B">
        <w:rPr>
          <w:rFonts w:ascii="Times New Roman" w:hAnsi="Times New Roman" w:cs="Times New Roman"/>
          <w:sz w:val="24"/>
          <w:szCs w:val="24"/>
        </w:rPr>
        <w:t>приложении N 1 и приложении № 7</w:t>
      </w:r>
      <w:r>
        <w:rPr>
          <w:rFonts w:ascii="Times New Roman" w:hAnsi="Times New Roman" w:cs="Times New Roman"/>
          <w:sz w:val="24"/>
          <w:szCs w:val="24"/>
        </w:rPr>
        <w:t xml:space="preserve"> (соответственно)</w:t>
      </w:r>
      <w:r w:rsidRPr="00675E2B">
        <w:rPr>
          <w:rFonts w:ascii="Times New Roman" w:hAnsi="Times New Roman" w:cs="Times New Roman"/>
          <w:sz w:val="24"/>
          <w:szCs w:val="24"/>
        </w:rPr>
        <w:t xml:space="preserve"> к настоящему </w:t>
      </w:r>
      <w:r>
        <w:rPr>
          <w:rFonts w:ascii="Times New Roman" w:hAnsi="Times New Roman" w:cs="Times New Roman"/>
          <w:sz w:val="24"/>
          <w:szCs w:val="24"/>
        </w:rPr>
        <w:t>П</w:t>
      </w:r>
      <w:r w:rsidRPr="00675E2B">
        <w:rPr>
          <w:rFonts w:ascii="Times New Roman" w:hAnsi="Times New Roman" w:cs="Times New Roman"/>
          <w:sz w:val="24"/>
          <w:szCs w:val="24"/>
        </w:rPr>
        <w:t>оложению.</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1</w:t>
      </w:r>
      <w:r w:rsidRPr="00675E2B">
        <w:rPr>
          <w:rFonts w:ascii="Times New Roman" w:hAnsi="Times New Roman" w:cs="Times New Roman"/>
          <w:sz w:val="24"/>
          <w:szCs w:val="24"/>
        </w:rPr>
        <w:t>. Работникам образовательной организации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2</w:t>
      </w:r>
      <w:r w:rsidRPr="00675E2B">
        <w:rPr>
          <w:rFonts w:ascii="Times New Roman" w:hAnsi="Times New Roman" w:cs="Times New Roman"/>
          <w:sz w:val="24"/>
          <w:szCs w:val="24"/>
        </w:rPr>
        <w:t>. 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акте образовательной организации. Размер персонального повышающего коэффициента - до 2,0.</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Решение о введении персональных повышающих коэффициентов принимается руководителем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3</w:t>
      </w:r>
      <w:r w:rsidRPr="00675E2B">
        <w:rPr>
          <w:rFonts w:ascii="Times New Roman" w:hAnsi="Times New Roman" w:cs="Times New Roman"/>
          <w:sz w:val="24"/>
          <w:szCs w:val="24"/>
        </w:rPr>
        <w:t xml:space="preserve">.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Par460" w:history="1">
        <w:r w:rsidRPr="00AB178B">
          <w:rPr>
            <w:rFonts w:ascii="Times New Roman" w:hAnsi="Times New Roman" w:cs="Times New Roman"/>
            <w:sz w:val="24"/>
            <w:szCs w:val="24"/>
          </w:rPr>
          <w:t>главами 5</w:t>
        </w:r>
      </w:hyperlink>
      <w:r w:rsidRPr="00AB178B">
        <w:rPr>
          <w:rFonts w:ascii="Times New Roman" w:hAnsi="Times New Roman" w:cs="Times New Roman"/>
          <w:sz w:val="24"/>
          <w:szCs w:val="24"/>
        </w:rPr>
        <w:t xml:space="preserve"> и </w:t>
      </w:r>
      <w:hyperlink w:anchor="Par549" w:history="1">
        <w:r w:rsidRPr="00AB178B">
          <w:rPr>
            <w:rFonts w:ascii="Times New Roman" w:hAnsi="Times New Roman" w:cs="Times New Roman"/>
            <w:sz w:val="24"/>
            <w:szCs w:val="24"/>
          </w:rPr>
          <w:t>6</w:t>
        </w:r>
      </w:hyperlink>
      <w:r w:rsidRPr="00AB178B">
        <w:rPr>
          <w:rFonts w:ascii="Times New Roman" w:hAnsi="Times New Roman" w:cs="Times New Roman"/>
          <w:sz w:val="24"/>
          <w:szCs w:val="24"/>
        </w:rPr>
        <w:t xml:space="preserve"> </w:t>
      </w:r>
      <w:r w:rsidRPr="00675E2B">
        <w:rPr>
          <w:rFonts w:ascii="Times New Roman" w:hAnsi="Times New Roman" w:cs="Times New Roman"/>
          <w:sz w:val="24"/>
          <w:szCs w:val="24"/>
        </w:rPr>
        <w:t>настоящего Примерного положения.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 w:name="Par196"/>
      <w:bookmarkEnd w:id="8"/>
      <w:r>
        <w:rPr>
          <w:rFonts w:ascii="Times New Roman" w:hAnsi="Times New Roman" w:cs="Times New Roman"/>
          <w:sz w:val="24"/>
          <w:szCs w:val="24"/>
        </w:rPr>
        <w:t xml:space="preserve">Параграф 2. </w:t>
      </w:r>
      <w:r w:rsidRPr="00675E2B">
        <w:rPr>
          <w:rFonts w:ascii="Times New Roman" w:hAnsi="Times New Roman" w:cs="Times New Roman"/>
          <w:sz w:val="24"/>
          <w:szCs w:val="24"/>
        </w:rPr>
        <w:t>ПОРЯДОК ОПРЕДЕЛЕНИЯ ОПЛАТЫ ТРУДА</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ПЕДАГОГИЧЕСКИХ РАБОТНИКОВ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4</w:t>
      </w:r>
      <w:r w:rsidRPr="00675E2B">
        <w:rPr>
          <w:rFonts w:ascii="Times New Roman" w:hAnsi="Times New Roman" w:cs="Times New Roman"/>
          <w:sz w:val="24"/>
          <w:szCs w:val="24"/>
        </w:rPr>
        <w:t xml:space="preserve">. </w:t>
      </w:r>
      <w:r>
        <w:rPr>
          <w:rFonts w:ascii="Times New Roman" w:hAnsi="Times New Roman" w:cs="Times New Roman"/>
          <w:sz w:val="24"/>
          <w:szCs w:val="24"/>
        </w:rPr>
        <w:t>Определение оплаты труда педагогических работников производится при проведении тарификации (муниципальные общеобразовательные организации и муниципальные организации дошкольного образования ежегодно с 01 сентября, муниципальные организации дополнительного образования детей ежегодно с 01 октября- после окончания зачисления детей).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Размеры должностных окладов, ставок заработной платы работников образовательных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Группа должностей педагогических работников определяется в соответствии с </w:t>
      </w:r>
      <w:hyperlink r:id="rId17" w:history="1">
        <w:r w:rsidRPr="00AB178B">
          <w:rPr>
            <w:rFonts w:ascii="Times New Roman" w:hAnsi="Times New Roman" w:cs="Times New Roman"/>
            <w:sz w:val="24"/>
            <w:szCs w:val="24"/>
          </w:rPr>
          <w:t>Приказом</w:t>
        </w:r>
      </w:hyperlink>
      <w:r w:rsidRPr="00675E2B">
        <w:rPr>
          <w:rFonts w:ascii="Times New Roman" w:hAnsi="Times New Roman" w:cs="Times New Roman"/>
          <w:sz w:val="24"/>
          <w:szCs w:val="24"/>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5</w:t>
      </w:r>
      <w:r w:rsidRPr="00675E2B">
        <w:rPr>
          <w:rFonts w:ascii="Times New Roman" w:hAnsi="Times New Roman" w:cs="Times New Roman"/>
          <w:sz w:val="24"/>
          <w:szCs w:val="24"/>
        </w:rPr>
        <w:t xml:space="preserve">. Минимальные размеры должностных окладов, ставок заработной платы педагогических работников по профессиональным квалификационным </w:t>
      </w:r>
      <w:hyperlink w:anchor="Par649" w:history="1">
        <w:r w:rsidRPr="00AB178B">
          <w:rPr>
            <w:rFonts w:ascii="Times New Roman" w:hAnsi="Times New Roman" w:cs="Times New Roman"/>
            <w:sz w:val="24"/>
            <w:szCs w:val="24"/>
          </w:rPr>
          <w:t>группам</w:t>
        </w:r>
      </w:hyperlink>
      <w:r w:rsidRPr="00AB178B">
        <w:rPr>
          <w:rFonts w:ascii="Times New Roman" w:hAnsi="Times New Roman" w:cs="Times New Roman"/>
          <w:sz w:val="24"/>
          <w:szCs w:val="24"/>
        </w:rPr>
        <w:t xml:space="preserve"> </w:t>
      </w:r>
      <w:r w:rsidRPr="00675E2B">
        <w:rPr>
          <w:rFonts w:ascii="Times New Roman" w:hAnsi="Times New Roman" w:cs="Times New Roman"/>
          <w:sz w:val="24"/>
          <w:szCs w:val="24"/>
        </w:rPr>
        <w:t xml:space="preserve">устанавливаются согласно </w:t>
      </w:r>
      <w:r w:rsidRPr="00AB178B">
        <w:rPr>
          <w:rFonts w:ascii="Times New Roman" w:hAnsi="Times New Roman" w:cs="Times New Roman"/>
          <w:sz w:val="24"/>
          <w:szCs w:val="24"/>
        </w:rPr>
        <w:t>приложению N 2</w:t>
      </w:r>
      <w:r w:rsidRPr="00675E2B">
        <w:rPr>
          <w:rFonts w:ascii="Times New Roman" w:hAnsi="Times New Roman" w:cs="Times New Roman"/>
          <w:sz w:val="24"/>
          <w:szCs w:val="24"/>
        </w:rPr>
        <w:t xml:space="preserve"> к настоящему </w:t>
      </w:r>
      <w:r>
        <w:rPr>
          <w:rFonts w:ascii="Times New Roman" w:hAnsi="Times New Roman" w:cs="Times New Roman"/>
          <w:sz w:val="24"/>
          <w:szCs w:val="24"/>
        </w:rPr>
        <w:t>П</w:t>
      </w:r>
      <w:r w:rsidRPr="00675E2B">
        <w:rPr>
          <w:rFonts w:ascii="Times New Roman" w:hAnsi="Times New Roman" w:cs="Times New Roman"/>
          <w:sz w:val="24"/>
          <w:szCs w:val="24"/>
        </w:rPr>
        <w:t>оложению.</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6</w:t>
      </w:r>
      <w:r w:rsidRPr="00675E2B">
        <w:rPr>
          <w:rFonts w:ascii="Times New Roman" w:hAnsi="Times New Roman" w:cs="Times New Roman"/>
          <w:sz w:val="24"/>
          <w:szCs w:val="24"/>
        </w:rPr>
        <w:t>. Педагогическим работникам устанавливаются следующие повышающие коэффициенты к размерам должностных окладов, ставок заработной платы: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повышающий коэффициент за квалификационную категорию</w:t>
      </w:r>
      <w:r>
        <w:rPr>
          <w:rFonts w:ascii="Times New Roman" w:hAnsi="Times New Roman" w:cs="Times New Roman"/>
          <w:sz w:val="24"/>
          <w:szCs w:val="24"/>
        </w:rPr>
        <w:t xml:space="preserve"> (согласно приказу министерства образования и науки РФ от 07.04.2014 года № 276 </w:t>
      </w:r>
      <w:r w:rsidRPr="00673A70">
        <w:rPr>
          <w:rFonts w:ascii="Times New Roman" w:hAnsi="Times New Roman" w:cs="Times New Roman"/>
          <w:sz w:val="24"/>
          <w:szCs w:val="24"/>
          <w:u w:val="single"/>
        </w:rPr>
        <w:t>распространение надбавок за квалификационную категорию по разным педагогическим должностям не предусмотрено</w:t>
      </w:r>
      <w:r>
        <w:rPr>
          <w:rFonts w:ascii="Times New Roman" w:hAnsi="Times New Roman" w:cs="Times New Roman"/>
          <w:sz w:val="24"/>
          <w:szCs w:val="24"/>
        </w:rPr>
        <w:t>, даже при совпадении профиля обучения)</w:t>
      </w:r>
      <w:r w:rsidRPr="00675E2B">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повышающий коэффициент за почетное звание;</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персональный повышающий коэффициент.</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7</w:t>
      </w:r>
      <w:r w:rsidRPr="00675E2B">
        <w:rPr>
          <w:rFonts w:ascii="Times New Roman" w:hAnsi="Times New Roman" w:cs="Times New Roman"/>
          <w:sz w:val="24"/>
          <w:szCs w:val="24"/>
        </w:rPr>
        <w:t>. Повышающие коэффициенты к должностны</w:t>
      </w:r>
      <w:r>
        <w:rPr>
          <w:rFonts w:ascii="Times New Roman" w:hAnsi="Times New Roman" w:cs="Times New Roman"/>
          <w:sz w:val="24"/>
          <w:szCs w:val="24"/>
        </w:rPr>
        <w:t>м</w:t>
      </w:r>
      <w:r w:rsidRPr="00675E2B">
        <w:rPr>
          <w:rFonts w:ascii="Times New Roman" w:hAnsi="Times New Roman" w:cs="Times New Roman"/>
          <w:sz w:val="24"/>
          <w:szCs w:val="24"/>
        </w:rPr>
        <w:t xml:space="preserve"> оклад</w:t>
      </w:r>
      <w:r>
        <w:rPr>
          <w:rFonts w:ascii="Times New Roman" w:hAnsi="Times New Roman" w:cs="Times New Roman"/>
          <w:sz w:val="24"/>
          <w:szCs w:val="24"/>
        </w:rPr>
        <w:t xml:space="preserve">ам </w:t>
      </w:r>
      <w:r w:rsidRPr="00675E2B">
        <w:rPr>
          <w:rFonts w:ascii="Times New Roman" w:hAnsi="Times New Roman" w:cs="Times New Roman"/>
          <w:sz w:val="24"/>
          <w:szCs w:val="24"/>
        </w:rPr>
        <w:t>за квалификационную категорию устанавливаются педагогическим работникам, прошедшим аттестацию, в следующих размерах: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работникам, имеющим высшую квалификационную категорию, - 0,25;</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работникам, имеющим I квалификационную категорию, - 0,2;</w:t>
      </w:r>
    </w:p>
    <w:p w:rsidR="00557A74" w:rsidRDefault="00557A74" w:rsidP="00FA4D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работникам, имеющим II квалификационную категорию</w:t>
      </w:r>
      <w:r>
        <w:rPr>
          <w:rFonts w:ascii="Times New Roman" w:hAnsi="Times New Roman" w:cs="Times New Roman"/>
          <w:sz w:val="24"/>
          <w:szCs w:val="24"/>
        </w:rPr>
        <w:t xml:space="preserve"> (до 01.01.2011 года), - 0,1;</w:t>
      </w:r>
    </w:p>
    <w:p w:rsidR="00557A74" w:rsidRPr="000D2450" w:rsidRDefault="00557A74" w:rsidP="00FA4D9F">
      <w:pPr>
        <w:widowControl w:val="0"/>
        <w:autoSpaceDE w:val="0"/>
        <w:autoSpaceDN w:val="0"/>
        <w:adjustRightInd w:val="0"/>
        <w:spacing w:after="0" w:line="240" w:lineRule="auto"/>
        <w:ind w:firstLine="540"/>
        <w:jc w:val="both"/>
        <w:rPr>
          <w:sz w:val="24"/>
          <w:szCs w:val="24"/>
        </w:rPr>
      </w:pPr>
      <w:r w:rsidRPr="000D2450">
        <w:rPr>
          <w:rFonts w:ascii="Times New Roman" w:hAnsi="Times New Roman" w:cs="Times New Roman"/>
          <w:sz w:val="24"/>
          <w:szCs w:val="24"/>
        </w:rPr>
        <w:t>работникам, в отношении которых аттестационной комиссией принято решение о соответствии занимаемой должности</w:t>
      </w:r>
      <w:r>
        <w:rPr>
          <w:rFonts w:ascii="Times New Roman" w:hAnsi="Times New Roman" w:cs="Times New Roman"/>
          <w:sz w:val="24"/>
          <w:szCs w:val="24"/>
        </w:rPr>
        <w:t xml:space="preserve"> с 01.01.2011 года – 0,1.</w:t>
      </w:r>
    </w:p>
    <w:p w:rsidR="00557A74" w:rsidRPr="000D2450" w:rsidRDefault="00557A74" w:rsidP="000D2450">
      <w:pPr>
        <w:pStyle w:val="BodyText"/>
        <w:suppressAutoHyphens/>
        <w:ind w:firstLine="540"/>
        <w:jc w:val="both"/>
        <w:rPr>
          <w:rFonts w:ascii="Times New Roman" w:hAnsi="Times New Roman" w:cs="Times New Roman"/>
        </w:rPr>
      </w:pPr>
      <w:r>
        <w:rPr>
          <w:rFonts w:ascii="Times New Roman" w:hAnsi="Times New Roman" w:cs="Times New Roman"/>
        </w:rPr>
        <w:t xml:space="preserve">37.1. </w:t>
      </w:r>
      <w:r w:rsidRPr="000D2450">
        <w:rPr>
          <w:rFonts w:ascii="Times New Roman" w:hAnsi="Times New Roman" w:cs="Times New Roman"/>
        </w:rPr>
        <w:t>После истечения срока действия первой, высшей, а также установленной до 01.01.2011 года второй квалификационной категории, педагогическому работнику сохраняются повышающие коэффициенты</w:t>
      </w:r>
      <w:r>
        <w:rPr>
          <w:rFonts w:ascii="Times New Roman" w:hAnsi="Times New Roman" w:cs="Times New Roman"/>
        </w:rPr>
        <w:t xml:space="preserve"> </w:t>
      </w:r>
      <w:r w:rsidRPr="000D2450">
        <w:rPr>
          <w:rFonts w:ascii="Times New Roman" w:hAnsi="Times New Roman" w:cs="Times New Roman"/>
        </w:rPr>
        <w:t>к минимальному окладу, ставке заработной платы, установленные за соответствующую квалификационную категорию, а также все иные выплаты и повышения заработной платы, предусмотренные действующей в образовательном учреждении системой оплаты труда за соответствующую квалификационную категорию, в течение одного года в следующих случаях:</w:t>
      </w:r>
    </w:p>
    <w:p w:rsidR="00557A74" w:rsidRPr="000D2450" w:rsidRDefault="00557A74" w:rsidP="000D2450">
      <w:pPr>
        <w:pStyle w:val="BodyText"/>
        <w:suppressAutoHyphens/>
        <w:ind w:firstLine="540"/>
        <w:jc w:val="both"/>
        <w:rPr>
          <w:rFonts w:ascii="Times New Roman" w:hAnsi="Times New Roman" w:cs="Times New Roman"/>
        </w:rPr>
      </w:pPr>
      <w:r w:rsidRPr="000D2450">
        <w:rPr>
          <w:rFonts w:ascii="Times New Roman" w:hAnsi="Times New Roman" w:cs="Times New Roman"/>
        </w:rPr>
        <w:t>- в случае длительной нетрудоспособности;</w:t>
      </w:r>
    </w:p>
    <w:p w:rsidR="00557A74" w:rsidRPr="000D2450" w:rsidRDefault="00557A74" w:rsidP="000D2450">
      <w:pPr>
        <w:pStyle w:val="BodyText"/>
        <w:tabs>
          <w:tab w:val="num" w:pos="690"/>
        </w:tabs>
        <w:suppressAutoHyphens/>
        <w:ind w:firstLine="540"/>
        <w:jc w:val="both"/>
        <w:rPr>
          <w:rFonts w:ascii="Times New Roman" w:hAnsi="Times New Roman" w:cs="Times New Roman"/>
        </w:rPr>
      </w:pPr>
      <w:r w:rsidRPr="000D2450">
        <w:rPr>
          <w:rFonts w:ascii="Times New Roman" w:hAnsi="Times New Roman" w:cs="Times New Roman"/>
        </w:rPr>
        <w:t>- нахождения в отпуске по беременности и родам, отпуске по уходу за ребенком при выходе на работу;</w:t>
      </w:r>
    </w:p>
    <w:p w:rsidR="00557A74" w:rsidRPr="000D2450" w:rsidRDefault="00557A74" w:rsidP="000D2450">
      <w:pPr>
        <w:pStyle w:val="BodyText"/>
        <w:tabs>
          <w:tab w:val="num" w:pos="690"/>
        </w:tabs>
        <w:suppressAutoHyphens/>
        <w:ind w:firstLine="540"/>
        <w:jc w:val="both"/>
        <w:rPr>
          <w:rFonts w:ascii="Times New Roman" w:hAnsi="Times New Roman" w:cs="Times New Roman"/>
        </w:rPr>
      </w:pPr>
      <w:r w:rsidRPr="000D2450">
        <w:rPr>
          <w:rFonts w:ascii="Times New Roman" w:hAnsi="Times New Roman" w:cs="Times New Roman"/>
        </w:rPr>
        <w:t>- возобновления педагогической деятельности, прерванной в связи с  уходом на пенсию по любым основаниям;</w:t>
      </w:r>
    </w:p>
    <w:p w:rsidR="00557A74" w:rsidRPr="000D2450" w:rsidRDefault="00557A74" w:rsidP="000D2450">
      <w:pPr>
        <w:pStyle w:val="BodyText"/>
        <w:tabs>
          <w:tab w:val="num" w:pos="690"/>
        </w:tabs>
        <w:suppressAutoHyphens/>
        <w:ind w:firstLine="540"/>
        <w:jc w:val="both"/>
        <w:rPr>
          <w:rFonts w:ascii="Times New Roman" w:hAnsi="Times New Roman" w:cs="Times New Roman"/>
        </w:rPr>
      </w:pPr>
      <w:r w:rsidRPr="000D2450">
        <w:rPr>
          <w:rFonts w:ascii="Times New Roman" w:hAnsi="Times New Roman" w:cs="Times New Roman"/>
        </w:rPr>
        <w:t>- окончания длительного отпуска  в соответствии с п. 5 ст. 55 Закона РФ «Об образовании»;</w:t>
      </w:r>
    </w:p>
    <w:p w:rsidR="00557A74" w:rsidRPr="000D2450" w:rsidRDefault="00557A74" w:rsidP="000D2450">
      <w:pPr>
        <w:pStyle w:val="BodyText"/>
        <w:suppressAutoHyphens/>
        <w:ind w:firstLine="540"/>
        <w:jc w:val="both"/>
        <w:rPr>
          <w:rFonts w:ascii="Times New Roman" w:hAnsi="Times New Roman" w:cs="Times New Roman"/>
        </w:rPr>
      </w:pPr>
      <w:r w:rsidRPr="000D2450">
        <w:rPr>
          <w:rFonts w:ascii="Times New Roman" w:hAnsi="Times New Roman" w:cs="Times New Roman"/>
        </w:rPr>
        <w:t>- если работник был призван в ряды Вооружённых сил России;</w:t>
      </w:r>
    </w:p>
    <w:p w:rsidR="00557A74" w:rsidRPr="000D2450" w:rsidRDefault="00557A74" w:rsidP="000D2450">
      <w:pPr>
        <w:pStyle w:val="BodyText"/>
        <w:suppressAutoHyphens/>
        <w:ind w:firstLine="540"/>
        <w:jc w:val="both"/>
        <w:rPr>
          <w:rFonts w:ascii="Times New Roman" w:hAnsi="Times New Roman" w:cs="Times New Roman"/>
        </w:rPr>
      </w:pPr>
      <w:r w:rsidRPr="000D2450">
        <w:rPr>
          <w:rFonts w:ascii="Times New Roman" w:hAnsi="Times New Roman" w:cs="Times New Roman"/>
        </w:rPr>
        <w:t>- в случае нарушения прав аттестующегося педагогического работника;</w:t>
      </w:r>
    </w:p>
    <w:p w:rsidR="00557A74" w:rsidRDefault="00557A74" w:rsidP="000D2450">
      <w:pPr>
        <w:pStyle w:val="BodyText"/>
        <w:suppressAutoHyphens/>
        <w:ind w:firstLine="540"/>
        <w:jc w:val="both"/>
        <w:rPr>
          <w:rFonts w:ascii="Times New Roman" w:hAnsi="Times New Roman" w:cs="Times New Roman"/>
        </w:rPr>
      </w:pPr>
      <w:r w:rsidRPr="000D2450">
        <w:rPr>
          <w:rFonts w:ascii="Times New Roman" w:hAnsi="Times New Roman" w:cs="Times New Roman"/>
        </w:rPr>
        <w:t>- в случае увольнения в связи с сокращением численности или штата работников организации.</w:t>
      </w:r>
    </w:p>
    <w:p w:rsidR="00557A74" w:rsidRDefault="00557A74" w:rsidP="000D2450">
      <w:pPr>
        <w:pStyle w:val="BodyText"/>
        <w:suppressAutoHyphens/>
        <w:ind w:firstLine="540"/>
        <w:jc w:val="both"/>
        <w:rPr>
          <w:rFonts w:ascii="Times New Roman" w:hAnsi="Times New Roman" w:cs="Times New Roman"/>
        </w:rPr>
      </w:pPr>
      <w:r>
        <w:rPr>
          <w:rFonts w:ascii="Times New Roman" w:hAnsi="Times New Roman" w:cs="Times New Roman"/>
        </w:rPr>
        <w:t xml:space="preserve">37.2. </w:t>
      </w:r>
      <w:r w:rsidRPr="000D2450">
        <w:rPr>
          <w:rFonts w:ascii="Times New Roman" w:hAnsi="Times New Roman" w:cs="Times New Roman"/>
        </w:rPr>
        <w:t>Выпускникам учреждений среднего и высшего профессионального образования,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 к минимальному окладу устанавливается стимулирующая выплата в размере 20 %, а также все иные выплаты и повышения заработной платы, предусмотренные действующей в образовательном учреждении системой оплаты труда за первую квалификационную категорию, сроком на два года.</w:t>
      </w:r>
    </w:p>
    <w:p w:rsidR="00557A74" w:rsidRPr="000D2450" w:rsidRDefault="00557A74" w:rsidP="000D2450">
      <w:pPr>
        <w:pStyle w:val="BodyText"/>
        <w:suppressAutoHyphens/>
        <w:ind w:firstLine="540"/>
        <w:jc w:val="both"/>
        <w:rPr>
          <w:rFonts w:ascii="Times New Roman" w:hAnsi="Times New Roman" w:cs="Times New Roman"/>
        </w:rPr>
      </w:pPr>
      <w:r>
        <w:rPr>
          <w:rFonts w:ascii="Times New Roman" w:hAnsi="Times New Roman" w:cs="Times New Roman"/>
        </w:rPr>
        <w:t>* п.37.1.,37.2. введены в соответствии с Соглашением от 27.12.2011 г.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2012-2014 г.г.».</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w:t>
      </w:r>
      <w:r>
        <w:rPr>
          <w:rFonts w:ascii="Times New Roman" w:hAnsi="Times New Roman" w:cs="Times New Roman"/>
          <w:sz w:val="24"/>
          <w:szCs w:val="24"/>
        </w:rPr>
        <w:t>8</w:t>
      </w:r>
      <w:r w:rsidRPr="00675E2B">
        <w:rPr>
          <w:rFonts w:ascii="Times New Roman" w:hAnsi="Times New Roman" w:cs="Times New Roman"/>
          <w:sz w:val="24"/>
          <w:szCs w:val="24"/>
        </w:rPr>
        <w:t>. Педагогическим работникам</w:t>
      </w:r>
      <w:r>
        <w:rPr>
          <w:rFonts w:ascii="Times New Roman" w:hAnsi="Times New Roman" w:cs="Times New Roman"/>
          <w:sz w:val="24"/>
          <w:szCs w:val="24"/>
        </w:rPr>
        <w:t xml:space="preserve"> могут устанавливаться персональные коэффициенты за:</w:t>
      </w:r>
    </w:p>
    <w:p w:rsidR="00557A74" w:rsidRPr="00675E2B" w:rsidRDefault="00557A74" w:rsidP="009733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38.1. У</w:t>
      </w:r>
      <w:r w:rsidRPr="00675E2B">
        <w:rPr>
          <w:rFonts w:ascii="Times New Roman" w:hAnsi="Times New Roman" w:cs="Times New Roman"/>
          <w:sz w:val="24"/>
          <w:szCs w:val="24"/>
        </w:rPr>
        <w:t>ченую степень или почетные звания, устанавливаются повышающие коэффициенты к размерам должностных окладов в следующих размерах:</w:t>
      </w:r>
    </w:p>
    <w:p w:rsidR="00557A74" w:rsidRPr="00675E2B" w:rsidRDefault="00557A74" w:rsidP="009E0F3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5E2B">
        <w:rPr>
          <w:rFonts w:ascii="Times New Roman" w:hAnsi="Times New Roman" w:cs="Times New Roman"/>
          <w:sz w:val="24"/>
          <w:szCs w:val="24"/>
        </w:rPr>
        <w:t>за почетн</w:t>
      </w:r>
      <w:r>
        <w:rPr>
          <w:rFonts w:ascii="Times New Roman" w:hAnsi="Times New Roman" w:cs="Times New Roman"/>
          <w:sz w:val="24"/>
          <w:szCs w:val="24"/>
        </w:rPr>
        <w:t>ые</w:t>
      </w:r>
      <w:r w:rsidRPr="00675E2B">
        <w:rPr>
          <w:rFonts w:ascii="Times New Roman" w:hAnsi="Times New Roman" w:cs="Times New Roman"/>
          <w:sz w:val="24"/>
          <w:szCs w:val="24"/>
        </w:rPr>
        <w:t xml:space="preserve"> звани</w:t>
      </w:r>
      <w:r>
        <w:rPr>
          <w:rFonts w:ascii="Times New Roman" w:hAnsi="Times New Roman" w:cs="Times New Roman"/>
          <w:sz w:val="24"/>
          <w:szCs w:val="24"/>
        </w:rPr>
        <w:t>я</w:t>
      </w:r>
      <w:r w:rsidRPr="00675E2B">
        <w:rPr>
          <w:rFonts w:ascii="Times New Roman" w:hAnsi="Times New Roman" w:cs="Times New Roman"/>
          <w:sz w:val="24"/>
          <w:szCs w:val="24"/>
        </w:rPr>
        <w:t>, название котор</w:t>
      </w:r>
      <w:r>
        <w:rPr>
          <w:rFonts w:ascii="Times New Roman" w:hAnsi="Times New Roman" w:cs="Times New Roman"/>
          <w:sz w:val="24"/>
          <w:szCs w:val="24"/>
        </w:rPr>
        <w:t>ых</w:t>
      </w:r>
      <w:r w:rsidRPr="00675E2B">
        <w:rPr>
          <w:rFonts w:ascii="Times New Roman" w:hAnsi="Times New Roman" w:cs="Times New Roman"/>
          <w:sz w:val="24"/>
          <w:szCs w:val="24"/>
        </w:rPr>
        <w:t xml:space="preserve"> начинается со слов "Заслуженный", - в размере </w:t>
      </w:r>
      <w:r>
        <w:rPr>
          <w:rFonts w:ascii="Times New Roman" w:hAnsi="Times New Roman" w:cs="Times New Roman"/>
          <w:sz w:val="24"/>
          <w:szCs w:val="24"/>
        </w:rPr>
        <w:t xml:space="preserve">до </w:t>
      </w:r>
      <w:r w:rsidRPr="00675E2B">
        <w:rPr>
          <w:rFonts w:ascii="Times New Roman" w:hAnsi="Times New Roman" w:cs="Times New Roman"/>
          <w:sz w:val="24"/>
          <w:szCs w:val="24"/>
        </w:rPr>
        <w:t>0,2;</w:t>
      </w:r>
    </w:p>
    <w:p w:rsidR="00557A74" w:rsidRDefault="00557A74" w:rsidP="009E0F3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5E2B">
        <w:rPr>
          <w:rFonts w:ascii="Times New Roman" w:hAnsi="Times New Roman" w:cs="Times New Roman"/>
          <w:sz w:val="24"/>
          <w:szCs w:val="24"/>
        </w:rPr>
        <w:t>за почетное звание, название котор</w:t>
      </w:r>
      <w:r>
        <w:rPr>
          <w:rFonts w:ascii="Times New Roman" w:hAnsi="Times New Roman" w:cs="Times New Roman"/>
          <w:sz w:val="24"/>
          <w:szCs w:val="24"/>
        </w:rPr>
        <w:t>ого</w:t>
      </w:r>
      <w:r w:rsidRPr="00675E2B">
        <w:rPr>
          <w:rFonts w:ascii="Times New Roman" w:hAnsi="Times New Roman" w:cs="Times New Roman"/>
          <w:sz w:val="24"/>
          <w:szCs w:val="24"/>
        </w:rPr>
        <w:t xml:space="preserve"> начинается со слов "Народный", - в размере </w:t>
      </w:r>
      <w:r>
        <w:rPr>
          <w:rFonts w:ascii="Times New Roman" w:hAnsi="Times New Roman" w:cs="Times New Roman"/>
          <w:sz w:val="24"/>
          <w:szCs w:val="24"/>
        </w:rPr>
        <w:t>до 0,5;</w:t>
      </w:r>
    </w:p>
    <w:p w:rsidR="00557A74" w:rsidRPr="00675E2B" w:rsidRDefault="00557A74" w:rsidP="009E0F3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 почетное звание «Отличник народного просвещения»,- в размере до 0,1. </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557A74" w:rsidRPr="00BF17F7" w:rsidRDefault="00557A74" w:rsidP="0003764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38.2. </w:t>
      </w:r>
      <w:r w:rsidRPr="00BF17F7">
        <w:rPr>
          <w:rFonts w:ascii="Times New Roman" w:hAnsi="Times New Roman" w:cs="Times New Roman"/>
          <w:sz w:val="24"/>
          <w:szCs w:val="24"/>
        </w:rPr>
        <w:t xml:space="preserve">Коэффициент специфики работы для </w:t>
      </w:r>
      <w:r>
        <w:rPr>
          <w:rFonts w:ascii="Times New Roman" w:hAnsi="Times New Roman" w:cs="Times New Roman"/>
          <w:sz w:val="24"/>
          <w:szCs w:val="24"/>
        </w:rPr>
        <w:t xml:space="preserve">предметов </w:t>
      </w:r>
      <w:r>
        <w:rPr>
          <w:rFonts w:ascii="Times New Roman" w:hAnsi="Times New Roman" w:cs="Times New Roman"/>
          <w:b/>
          <w:bCs/>
          <w:i/>
          <w:iCs/>
          <w:sz w:val="24"/>
          <w:szCs w:val="24"/>
        </w:rPr>
        <w:t>обязательных для прохождения государственной итоговой аттестации</w:t>
      </w:r>
      <w:r w:rsidRPr="00BF17F7">
        <w:rPr>
          <w:rFonts w:ascii="Times New Roman" w:hAnsi="Times New Roman" w:cs="Times New Roman"/>
          <w:sz w:val="24"/>
          <w:szCs w:val="24"/>
        </w:rPr>
        <w:t xml:space="preserve">, рекомендуется устанавливать в размере </w:t>
      </w:r>
      <w:r>
        <w:rPr>
          <w:rFonts w:ascii="Times New Roman" w:hAnsi="Times New Roman" w:cs="Times New Roman"/>
          <w:sz w:val="24"/>
          <w:szCs w:val="24"/>
        </w:rPr>
        <w:t xml:space="preserve">до </w:t>
      </w:r>
      <w:r w:rsidRPr="00BF17F7">
        <w:rPr>
          <w:rFonts w:ascii="Times New Roman" w:hAnsi="Times New Roman" w:cs="Times New Roman"/>
          <w:sz w:val="24"/>
          <w:szCs w:val="24"/>
        </w:rPr>
        <w:t xml:space="preserve">0,1 к </w:t>
      </w:r>
      <w:r>
        <w:rPr>
          <w:rFonts w:ascii="Times New Roman" w:hAnsi="Times New Roman" w:cs="Times New Roman"/>
          <w:sz w:val="24"/>
          <w:szCs w:val="24"/>
        </w:rPr>
        <w:t>должностному оклад у учителей с</w:t>
      </w:r>
      <w:r w:rsidRPr="00BF17F7">
        <w:rPr>
          <w:rFonts w:ascii="Times New Roman" w:hAnsi="Times New Roman" w:cs="Times New Roman"/>
          <w:sz w:val="24"/>
          <w:szCs w:val="24"/>
        </w:rPr>
        <w:t xml:space="preserve"> уч</w:t>
      </w:r>
      <w:r>
        <w:rPr>
          <w:rFonts w:ascii="Times New Roman" w:hAnsi="Times New Roman" w:cs="Times New Roman"/>
          <w:sz w:val="24"/>
          <w:szCs w:val="24"/>
        </w:rPr>
        <w:t>етом</w:t>
      </w:r>
      <w:r w:rsidRPr="00BF17F7">
        <w:rPr>
          <w:rFonts w:ascii="Times New Roman" w:hAnsi="Times New Roman" w:cs="Times New Roman"/>
          <w:sz w:val="24"/>
          <w:szCs w:val="24"/>
        </w:rPr>
        <w:t xml:space="preserve"> фактическ</w:t>
      </w:r>
      <w:r>
        <w:rPr>
          <w:rFonts w:ascii="Times New Roman" w:hAnsi="Times New Roman" w:cs="Times New Roman"/>
          <w:sz w:val="24"/>
          <w:szCs w:val="24"/>
        </w:rPr>
        <w:t>ого</w:t>
      </w:r>
      <w:r w:rsidRPr="00BF17F7">
        <w:rPr>
          <w:rFonts w:ascii="Times New Roman" w:hAnsi="Times New Roman" w:cs="Times New Roman"/>
          <w:sz w:val="24"/>
          <w:szCs w:val="24"/>
        </w:rPr>
        <w:t xml:space="preserve"> объем</w:t>
      </w:r>
      <w:r>
        <w:rPr>
          <w:rFonts w:ascii="Times New Roman" w:hAnsi="Times New Roman" w:cs="Times New Roman"/>
          <w:sz w:val="24"/>
          <w:szCs w:val="24"/>
        </w:rPr>
        <w:t>а</w:t>
      </w:r>
      <w:r w:rsidRPr="00BF17F7">
        <w:rPr>
          <w:rFonts w:ascii="Times New Roman" w:hAnsi="Times New Roman" w:cs="Times New Roman"/>
          <w:sz w:val="24"/>
          <w:szCs w:val="24"/>
        </w:rPr>
        <w:t xml:space="preserve"> педагогической нагрузки.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w:t>
      </w:r>
      <w:r w:rsidRPr="00675E2B">
        <w:rPr>
          <w:rFonts w:ascii="Times New Roman" w:hAnsi="Times New Roman" w:cs="Times New Roman"/>
          <w:sz w:val="24"/>
          <w:szCs w:val="24"/>
        </w:rPr>
        <w:t>. Локальным актом образовательной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образовательной организации персонально в отношении конкретного работника. Размер персонального повышающего коэффициента - до 3,0.</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4</w:t>
      </w:r>
      <w:r>
        <w:rPr>
          <w:rFonts w:ascii="Times New Roman" w:hAnsi="Times New Roman" w:cs="Times New Roman"/>
          <w:sz w:val="24"/>
          <w:szCs w:val="24"/>
        </w:rPr>
        <w:t>0</w:t>
      </w:r>
      <w:r w:rsidRPr="00675E2B">
        <w:rPr>
          <w:rFonts w:ascii="Times New Roman" w:hAnsi="Times New Roman" w:cs="Times New Roman"/>
          <w:sz w:val="24"/>
          <w:szCs w:val="24"/>
        </w:rPr>
        <w:t xml:space="preserve">.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Par460" w:history="1">
        <w:r w:rsidRPr="00D56AA6">
          <w:rPr>
            <w:rFonts w:ascii="Times New Roman" w:hAnsi="Times New Roman" w:cs="Times New Roman"/>
            <w:sz w:val="24"/>
            <w:szCs w:val="24"/>
          </w:rPr>
          <w:t>главами 5</w:t>
        </w:r>
      </w:hyperlink>
      <w:r w:rsidRPr="00D56AA6">
        <w:rPr>
          <w:rFonts w:ascii="Times New Roman" w:hAnsi="Times New Roman" w:cs="Times New Roman"/>
          <w:sz w:val="24"/>
          <w:szCs w:val="24"/>
        </w:rPr>
        <w:t xml:space="preserve"> и </w:t>
      </w:r>
      <w:hyperlink w:anchor="Par549" w:history="1">
        <w:r w:rsidRPr="00D56AA6">
          <w:rPr>
            <w:rFonts w:ascii="Times New Roman" w:hAnsi="Times New Roman" w:cs="Times New Roman"/>
            <w:sz w:val="24"/>
            <w:szCs w:val="24"/>
          </w:rPr>
          <w:t>6</w:t>
        </w:r>
      </w:hyperlink>
      <w:r w:rsidRPr="00D56AA6">
        <w:rPr>
          <w:rFonts w:ascii="Times New Roman" w:hAnsi="Times New Roman" w:cs="Times New Roman"/>
          <w:sz w:val="24"/>
          <w:szCs w:val="24"/>
        </w:rPr>
        <w:t xml:space="preserve"> </w:t>
      </w:r>
      <w:r w:rsidRPr="00675E2B">
        <w:rPr>
          <w:rFonts w:ascii="Times New Roman" w:hAnsi="Times New Roman" w:cs="Times New Roman"/>
          <w:sz w:val="24"/>
          <w:szCs w:val="24"/>
        </w:rPr>
        <w:t>настоящего Примерного положения.</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w:t>
      </w:r>
      <w:r w:rsidRPr="00675E2B">
        <w:rPr>
          <w:rFonts w:ascii="Times New Roman" w:hAnsi="Times New Roman" w:cs="Times New Roman"/>
          <w:sz w:val="24"/>
          <w:szCs w:val="24"/>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57A74" w:rsidRDefault="00557A74" w:rsidP="00BE61B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5D340B">
        <w:rPr>
          <w:rFonts w:ascii="Times New Roman" w:hAnsi="Times New Roman" w:cs="Times New Roman"/>
          <w:sz w:val="24"/>
          <w:szCs w:val="24"/>
        </w:rPr>
        <w:t>Педагогическим работникам в зависимости от должности и (или) специальности с учетом особенностей их труда устанавливается</w:t>
      </w:r>
      <w:r>
        <w:rPr>
          <w:rFonts w:ascii="Times New Roman" w:hAnsi="Times New Roman" w:cs="Times New Roman"/>
          <w:sz w:val="24"/>
          <w:szCs w:val="24"/>
        </w:rPr>
        <w:t xml:space="preserve"> норма часов педагогической и (или) преподавательской деятельности за ставку заработной платы в соответствии с </w:t>
      </w:r>
      <w:hyperlink r:id="rId18" w:history="1">
        <w:r w:rsidRPr="00D56AA6">
          <w:rPr>
            <w:rFonts w:ascii="Times New Roman" w:hAnsi="Times New Roman" w:cs="Times New Roman"/>
            <w:sz w:val="24"/>
            <w:szCs w:val="24"/>
          </w:rPr>
          <w:t>Приказом</w:t>
        </w:r>
      </w:hyperlink>
      <w:r>
        <w:t xml:space="preserve"> </w:t>
      </w:r>
      <w:r w:rsidRPr="00FA4D9F">
        <w:rPr>
          <w:rFonts w:ascii="Times New Roman" w:hAnsi="Times New Roman" w:cs="Times New Roman"/>
          <w:sz w:val="24"/>
          <w:szCs w:val="24"/>
        </w:rPr>
        <w:t>Минобрнауки РФ от 24 декабря 2010 года N 2075 "О продолжительности рабочего времени (норме часов педагогической работы за ставку заработной платы) педагогических работников"</w:t>
      </w:r>
      <w:r>
        <w:rPr>
          <w:rFonts w:ascii="Times New Roman" w:hAnsi="Times New Roman" w:cs="Times New Roman"/>
          <w:sz w:val="24"/>
          <w:szCs w:val="24"/>
        </w:rPr>
        <w:t xml:space="preserve"> (Приложение № 9).</w:t>
      </w:r>
    </w:p>
    <w:p w:rsidR="00557A74" w:rsidRDefault="00557A74" w:rsidP="00D15492">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557A74" w:rsidRPr="00D15492" w:rsidRDefault="00557A74" w:rsidP="00D15492">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D15492">
        <w:rPr>
          <w:rFonts w:ascii="Times New Roman" w:hAnsi="Times New Roman" w:cs="Times New Roman"/>
          <w:sz w:val="24"/>
          <w:szCs w:val="24"/>
        </w:rPr>
        <w:t>ОСОБЕННОСТИ ОПРЕДЕЛЕНИЯ ОПЛАТЫ ТРУДА</w:t>
      </w:r>
    </w:p>
    <w:p w:rsidR="00557A74" w:rsidRDefault="00557A74" w:rsidP="00D15492">
      <w:pPr>
        <w:widowControl w:val="0"/>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ПЕДАГОГИЧЕСКИХ РАБОТНИКОВ (ТРЕНЕРОВ-ПРЕПОДАВАТЕЛЕЙ)</w:t>
      </w:r>
      <w:r w:rsidRPr="00D15492">
        <w:rPr>
          <w:rFonts w:ascii="Times New Roman" w:hAnsi="Times New Roman" w:cs="Times New Roman"/>
          <w:sz w:val="24"/>
          <w:szCs w:val="24"/>
        </w:rPr>
        <w:t xml:space="preserve"> УЧРЕЖДЕНИЙ ДОПОЛНИТЕЛЬНОГО ОБРАЗОВАНИЯ СПОРТИВНОЙ НАПРАВЛЕННОСТИ</w:t>
      </w:r>
    </w:p>
    <w:p w:rsidR="00557A74" w:rsidRPr="00833F8A" w:rsidRDefault="00557A74" w:rsidP="00833F8A">
      <w:pPr>
        <w:spacing w:line="240" w:lineRule="auto"/>
        <w:jc w:val="center"/>
        <w:rPr>
          <w:rFonts w:ascii="Times New Roman" w:hAnsi="Times New Roman" w:cs="Times New Roman"/>
          <w:sz w:val="24"/>
          <w:szCs w:val="24"/>
        </w:rPr>
      </w:pPr>
      <w:r w:rsidRPr="00833F8A">
        <w:rPr>
          <w:rFonts w:ascii="Times New Roman" w:hAnsi="Times New Roman" w:cs="Times New Roman"/>
          <w:sz w:val="24"/>
          <w:szCs w:val="24"/>
        </w:rPr>
        <w:t>(раздел разработан в соответствии с письмом Министерства спорта российской федерации от 12мая 2014 г. № ВМ-04-10/2554 «О методических рекомендациях по организации спортивной подготовки в Российской Федерации»)</w:t>
      </w:r>
    </w:p>
    <w:p w:rsidR="00557A74" w:rsidRDefault="00557A74" w:rsidP="00575C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43. </w:t>
      </w:r>
      <w:r w:rsidRPr="003D6F40">
        <w:rPr>
          <w:rFonts w:ascii="Times New Roman" w:hAnsi="Times New Roman" w:cs="Times New Roman"/>
          <w:sz w:val="24"/>
          <w:szCs w:val="24"/>
        </w:rPr>
        <w:t>Рекомендуемые минимальные размеры окладов (должностных окладов), ставок заработной платы педагогических работников образовательных учреждений</w:t>
      </w:r>
      <w:r>
        <w:rPr>
          <w:rFonts w:ascii="Times New Roman" w:hAnsi="Times New Roman" w:cs="Times New Roman"/>
          <w:sz w:val="24"/>
          <w:szCs w:val="24"/>
        </w:rPr>
        <w:t xml:space="preserve">  спортивной направленности</w:t>
      </w:r>
      <w:r w:rsidRPr="003D6F40">
        <w:rPr>
          <w:rFonts w:ascii="Times New Roman" w:hAnsi="Times New Roman" w:cs="Times New Roman"/>
          <w:sz w:val="24"/>
          <w:szCs w:val="24"/>
        </w:rPr>
        <w:t>, занимающих должност</w:t>
      </w:r>
      <w:r>
        <w:rPr>
          <w:rFonts w:ascii="Times New Roman" w:hAnsi="Times New Roman" w:cs="Times New Roman"/>
          <w:sz w:val="24"/>
          <w:szCs w:val="24"/>
        </w:rPr>
        <w:t>ь тренер-преподаватель</w:t>
      </w:r>
      <w:r w:rsidRPr="003D6F40">
        <w:rPr>
          <w:rFonts w:ascii="Times New Roman" w:hAnsi="Times New Roman" w:cs="Times New Roman"/>
          <w:sz w:val="24"/>
          <w:szCs w:val="24"/>
        </w:rPr>
        <w:t xml:space="preserve">, устанавливаются на основе отнесения занимаемых ими должностей к профессиональным квалификационным группам в соответствии с </w:t>
      </w:r>
      <w:hyperlink r:id="rId19" w:history="1">
        <w:r w:rsidRPr="00D56AA6">
          <w:rPr>
            <w:rFonts w:ascii="Times New Roman" w:hAnsi="Times New Roman" w:cs="Times New Roman"/>
            <w:sz w:val="24"/>
            <w:szCs w:val="24"/>
          </w:rPr>
          <w:t>Приказом</w:t>
        </w:r>
      </w:hyperlink>
      <w:r w:rsidRPr="003D6F40">
        <w:rPr>
          <w:rFonts w:ascii="Times New Roman" w:hAnsi="Times New Roman" w:cs="Times New Roman"/>
          <w:sz w:val="24"/>
          <w:szCs w:val="24"/>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согласно </w:t>
      </w:r>
      <w:hyperlink r:id="rId20" w:history="1">
        <w:r w:rsidRPr="00D56AA6">
          <w:rPr>
            <w:rFonts w:ascii="Times New Roman" w:hAnsi="Times New Roman" w:cs="Times New Roman"/>
            <w:sz w:val="24"/>
            <w:szCs w:val="24"/>
          </w:rPr>
          <w:t>приложению N 2</w:t>
        </w:r>
      </w:hyperlink>
      <w:r w:rsidRPr="003D6F40">
        <w:rPr>
          <w:rFonts w:ascii="Times New Roman" w:hAnsi="Times New Roman" w:cs="Times New Roman"/>
          <w:sz w:val="24"/>
          <w:szCs w:val="24"/>
        </w:rPr>
        <w:t xml:space="preserve"> к настоящему </w:t>
      </w:r>
      <w:r>
        <w:rPr>
          <w:rFonts w:ascii="Times New Roman" w:hAnsi="Times New Roman" w:cs="Times New Roman"/>
          <w:sz w:val="24"/>
          <w:szCs w:val="24"/>
        </w:rPr>
        <w:t>П</w:t>
      </w:r>
      <w:r w:rsidRPr="003D6F40">
        <w:rPr>
          <w:rFonts w:ascii="Times New Roman" w:hAnsi="Times New Roman" w:cs="Times New Roman"/>
          <w:sz w:val="24"/>
          <w:szCs w:val="24"/>
        </w:rPr>
        <w:t>оложению.</w:t>
      </w:r>
    </w:p>
    <w:p w:rsidR="00557A74" w:rsidRPr="00551804" w:rsidRDefault="00557A74" w:rsidP="00575C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Исчисление должностного оклада тренера-преподавателя производится </w:t>
      </w:r>
      <w:r w:rsidRPr="00551804">
        <w:rPr>
          <w:rFonts w:ascii="Times New Roman" w:hAnsi="Times New Roman" w:cs="Times New Roman"/>
          <w:sz w:val="24"/>
          <w:szCs w:val="24"/>
        </w:rPr>
        <w:t>по выработке рабочего времени, затраченного на реализацию образовательной программы или программы спортивной подготовки в соответствии с табелем учета рабочего времени ("почасовой" метод)</w:t>
      </w:r>
      <w:r>
        <w:rPr>
          <w:rFonts w:ascii="Times New Roman" w:hAnsi="Times New Roman" w:cs="Times New Roman"/>
          <w:sz w:val="24"/>
          <w:szCs w:val="24"/>
        </w:rPr>
        <w:t>.</w:t>
      </w:r>
    </w:p>
    <w:p w:rsidR="00557A74" w:rsidRPr="00675E2B" w:rsidRDefault="00557A74" w:rsidP="00A05BB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 Тренерам-преподавателям рекомендуется </w:t>
      </w:r>
      <w:r w:rsidRPr="00675E2B">
        <w:rPr>
          <w:rFonts w:ascii="Times New Roman" w:hAnsi="Times New Roman" w:cs="Times New Roman"/>
          <w:sz w:val="24"/>
          <w:szCs w:val="24"/>
        </w:rPr>
        <w:t>устанавлива</w:t>
      </w:r>
      <w:r>
        <w:rPr>
          <w:rFonts w:ascii="Times New Roman" w:hAnsi="Times New Roman" w:cs="Times New Roman"/>
          <w:sz w:val="24"/>
          <w:szCs w:val="24"/>
        </w:rPr>
        <w:t>ть</w:t>
      </w:r>
      <w:r w:rsidRPr="00675E2B">
        <w:rPr>
          <w:rFonts w:ascii="Times New Roman" w:hAnsi="Times New Roman" w:cs="Times New Roman"/>
          <w:sz w:val="24"/>
          <w:szCs w:val="24"/>
        </w:rPr>
        <w:t xml:space="preserve"> следующие повышающие коэффициенты к размерам должностных окладов, ставок заработной платы:</w:t>
      </w:r>
    </w:p>
    <w:p w:rsidR="00557A74" w:rsidRDefault="00557A74" w:rsidP="00A05BB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u w:val="single"/>
        </w:rPr>
        <w:t>-</w:t>
      </w:r>
      <w:r w:rsidRPr="008531F5">
        <w:rPr>
          <w:rFonts w:ascii="Times New Roman" w:hAnsi="Times New Roman" w:cs="Times New Roman"/>
          <w:sz w:val="24"/>
          <w:szCs w:val="24"/>
          <w:u w:val="single"/>
        </w:rPr>
        <w:t>повышающий коэффициент за квалификационную категорию</w:t>
      </w:r>
      <w:r>
        <w:rPr>
          <w:rFonts w:ascii="Times New Roman" w:hAnsi="Times New Roman" w:cs="Times New Roman"/>
          <w:sz w:val="24"/>
          <w:szCs w:val="24"/>
          <w:u w:val="single"/>
        </w:rPr>
        <w:t xml:space="preserve"> </w:t>
      </w:r>
      <w:r w:rsidRPr="008531F5">
        <w:rPr>
          <w:rFonts w:ascii="Times New Roman" w:hAnsi="Times New Roman" w:cs="Times New Roman"/>
          <w:sz w:val="24"/>
          <w:szCs w:val="24"/>
          <w:u w:val="single"/>
        </w:rPr>
        <w:t xml:space="preserve">в </w:t>
      </w:r>
      <w:r>
        <w:rPr>
          <w:rFonts w:ascii="Times New Roman" w:hAnsi="Times New Roman" w:cs="Times New Roman"/>
          <w:sz w:val="24"/>
          <w:szCs w:val="24"/>
          <w:u w:val="single"/>
        </w:rPr>
        <w:t xml:space="preserve">размерах </w:t>
      </w:r>
      <w:r w:rsidRPr="008531F5">
        <w:rPr>
          <w:rFonts w:ascii="Times New Roman" w:hAnsi="Times New Roman" w:cs="Times New Roman"/>
          <w:sz w:val="24"/>
          <w:szCs w:val="24"/>
          <w:u w:val="single"/>
        </w:rPr>
        <w:t>рекомендуемых</w:t>
      </w:r>
      <w:r>
        <w:rPr>
          <w:rFonts w:ascii="Times New Roman" w:hAnsi="Times New Roman" w:cs="Times New Roman"/>
          <w:sz w:val="24"/>
          <w:szCs w:val="24"/>
          <w:u w:val="single"/>
        </w:rPr>
        <w:t xml:space="preserve"> в Таблице 1;</w:t>
      </w:r>
    </w:p>
    <w:p w:rsidR="00557A74" w:rsidRDefault="00557A74" w:rsidP="00BE61B7">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Таблица 1</w:t>
      </w:r>
    </w:p>
    <w:p w:rsidR="00557A74" w:rsidRDefault="00557A74" w:rsidP="00BE61B7">
      <w:pPr>
        <w:widowControl w:val="0"/>
        <w:autoSpaceDE w:val="0"/>
        <w:autoSpaceDN w:val="0"/>
        <w:adjustRightInd w:val="0"/>
        <w:spacing w:after="0" w:line="240" w:lineRule="auto"/>
        <w:ind w:firstLine="540"/>
        <w:jc w:val="right"/>
        <w:rPr>
          <w:rFonts w:ascii="Times New Roman" w:hAnsi="Times New Roman" w:cs="Times New Roman"/>
          <w:sz w:val="24"/>
          <w:szCs w:val="24"/>
        </w:rPr>
      </w:pPr>
    </w:p>
    <w:tbl>
      <w:tblPr>
        <w:tblW w:w="10206" w:type="dxa"/>
        <w:tblCellSpacing w:w="5" w:type="nil"/>
        <w:tblInd w:w="-73" w:type="dxa"/>
        <w:tblLayout w:type="fixed"/>
        <w:tblCellMar>
          <w:left w:w="75" w:type="dxa"/>
          <w:right w:w="75" w:type="dxa"/>
        </w:tblCellMar>
        <w:tblLook w:val="0000"/>
      </w:tblPr>
      <w:tblGrid>
        <w:gridCol w:w="6014"/>
        <w:gridCol w:w="4192"/>
      </w:tblGrid>
      <w:tr w:rsidR="00557A74" w:rsidRPr="0032082A">
        <w:trPr>
          <w:trHeight w:val="590"/>
          <w:tblCellSpacing w:w="5" w:type="nil"/>
        </w:trPr>
        <w:tc>
          <w:tcPr>
            <w:tcW w:w="6014"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Уровень квалификации</w:t>
            </w:r>
          </w:p>
        </w:tc>
        <w:tc>
          <w:tcPr>
            <w:tcW w:w="4192"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Рекомендуемый размер повышающего коэффициента</w:t>
            </w:r>
          </w:p>
        </w:tc>
      </w:tr>
      <w:tr w:rsidR="00557A74" w:rsidRPr="0032082A">
        <w:trPr>
          <w:trHeight w:val="247"/>
          <w:tblCellSpacing w:w="5" w:type="nil"/>
        </w:trPr>
        <w:tc>
          <w:tcPr>
            <w:tcW w:w="6014"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высшая квалификационная категория</w:t>
            </w:r>
          </w:p>
        </w:tc>
        <w:tc>
          <w:tcPr>
            <w:tcW w:w="4192"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0,8</w:t>
            </w:r>
          </w:p>
        </w:tc>
      </w:tr>
      <w:tr w:rsidR="00557A74" w:rsidRPr="0032082A">
        <w:trPr>
          <w:tblCellSpacing w:w="5" w:type="nil"/>
        </w:trPr>
        <w:tc>
          <w:tcPr>
            <w:tcW w:w="6014"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первая квалификационная категория</w:t>
            </w:r>
          </w:p>
        </w:tc>
        <w:tc>
          <w:tcPr>
            <w:tcW w:w="4192"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0,5</w:t>
            </w:r>
          </w:p>
        </w:tc>
      </w:tr>
      <w:tr w:rsidR="00557A74" w:rsidRPr="0032082A">
        <w:trPr>
          <w:tblCellSpacing w:w="5" w:type="nil"/>
        </w:trPr>
        <w:tc>
          <w:tcPr>
            <w:tcW w:w="6014"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вторая квалификационная категория (при наличии)</w:t>
            </w:r>
          </w:p>
        </w:tc>
        <w:tc>
          <w:tcPr>
            <w:tcW w:w="4192"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0,3</w:t>
            </w:r>
          </w:p>
        </w:tc>
      </w:tr>
    </w:tbl>
    <w:p w:rsidR="00557A74" w:rsidRDefault="00557A74" w:rsidP="00A05BB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Default="00557A74" w:rsidP="00A05BB2">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w:t>
      </w:r>
      <w:r w:rsidRPr="008531F5">
        <w:rPr>
          <w:rFonts w:ascii="Times New Roman" w:hAnsi="Times New Roman" w:cs="Times New Roman"/>
          <w:sz w:val="24"/>
          <w:szCs w:val="24"/>
          <w:u w:val="single"/>
        </w:rPr>
        <w:t>повышающий коэффициент за почетное звание</w:t>
      </w:r>
      <w:r>
        <w:rPr>
          <w:rFonts w:ascii="Times New Roman" w:hAnsi="Times New Roman" w:cs="Times New Roman"/>
          <w:sz w:val="24"/>
          <w:szCs w:val="24"/>
          <w:u w:val="single"/>
        </w:rPr>
        <w:t xml:space="preserve"> в рекомендуемых </w:t>
      </w:r>
      <w:r w:rsidRPr="008531F5">
        <w:rPr>
          <w:rFonts w:ascii="Times New Roman" w:hAnsi="Times New Roman" w:cs="Times New Roman"/>
          <w:sz w:val="24"/>
          <w:szCs w:val="24"/>
          <w:u w:val="single"/>
        </w:rPr>
        <w:t xml:space="preserve">категорию в </w:t>
      </w:r>
      <w:r>
        <w:rPr>
          <w:rFonts w:ascii="Times New Roman" w:hAnsi="Times New Roman" w:cs="Times New Roman"/>
          <w:sz w:val="24"/>
          <w:szCs w:val="24"/>
          <w:u w:val="single"/>
        </w:rPr>
        <w:t xml:space="preserve">размерах </w:t>
      </w:r>
      <w:r w:rsidRPr="008531F5">
        <w:rPr>
          <w:rFonts w:ascii="Times New Roman" w:hAnsi="Times New Roman" w:cs="Times New Roman"/>
          <w:sz w:val="24"/>
          <w:szCs w:val="24"/>
          <w:u w:val="single"/>
        </w:rPr>
        <w:t>рекомендуемы</w:t>
      </w:r>
      <w:r>
        <w:rPr>
          <w:rFonts w:ascii="Times New Roman" w:hAnsi="Times New Roman" w:cs="Times New Roman"/>
          <w:sz w:val="24"/>
          <w:szCs w:val="24"/>
          <w:u w:val="single"/>
        </w:rPr>
        <w:t>х в Таблице 2;</w:t>
      </w:r>
    </w:p>
    <w:p w:rsidR="00557A74" w:rsidRDefault="00557A74" w:rsidP="00BE61B7">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Таблица 2</w:t>
      </w:r>
    </w:p>
    <w:p w:rsidR="00557A74" w:rsidRPr="008531F5" w:rsidRDefault="00557A74" w:rsidP="00A05BB2">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p>
    <w:tbl>
      <w:tblPr>
        <w:tblW w:w="10206" w:type="dxa"/>
        <w:tblCellSpacing w:w="5" w:type="nil"/>
        <w:tblInd w:w="-73" w:type="dxa"/>
        <w:tblLayout w:type="fixed"/>
        <w:tblCellMar>
          <w:left w:w="75" w:type="dxa"/>
          <w:right w:w="75" w:type="dxa"/>
        </w:tblCellMar>
        <w:tblLook w:val="0000"/>
      </w:tblPr>
      <w:tblGrid>
        <w:gridCol w:w="6156"/>
        <w:gridCol w:w="4050"/>
      </w:tblGrid>
      <w:tr w:rsidR="00557A74" w:rsidRPr="0032082A">
        <w:trPr>
          <w:tblCellSpacing w:w="5" w:type="nil"/>
        </w:trPr>
        <w:tc>
          <w:tcPr>
            <w:tcW w:w="6156" w:type="dxa"/>
            <w:tcBorders>
              <w:top w:val="single" w:sz="4" w:space="0" w:color="auto"/>
              <w:left w:val="single" w:sz="4" w:space="0" w:color="auto"/>
              <w:bottom w:val="single" w:sz="4" w:space="0" w:color="auto"/>
              <w:right w:val="single" w:sz="4" w:space="0" w:color="auto"/>
            </w:tcBorders>
          </w:tcPr>
          <w:p w:rsidR="00557A74" w:rsidRPr="0032082A" w:rsidRDefault="00557A74" w:rsidP="008531F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Наименования званий и наград</w:t>
            </w:r>
          </w:p>
        </w:tc>
        <w:tc>
          <w:tcPr>
            <w:tcW w:w="4050" w:type="dxa"/>
            <w:tcBorders>
              <w:top w:val="single" w:sz="4" w:space="0" w:color="auto"/>
              <w:left w:val="single" w:sz="4" w:space="0" w:color="auto"/>
              <w:bottom w:val="single" w:sz="4" w:space="0" w:color="auto"/>
              <w:right w:val="single" w:sz="4" w:space="0" w:color="auto"/>
            </w:tcBorders>
          </w:tcPr>
          <w:p w:rsidR="00557A74" w:rsidRPr="0032082A" w:rsidRDefault="00557A74" w:rsidP="006E4F38">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Рекомендуемые размеры выплат в процентах к должностному окладу</w:t>
            </w:r>
          </w:p>
        </w:tc>
      </w:tr>
      <w:tr w:rsidR="00557A74" w:rsidRPr="0032082A">
        <w:trPr>
          <w:tblCellSpacing w:w="5" w:type="nil"/>
        </w:trPr>
        <w:tc>
          <w:tcPr>
            <w:tcW w:w="6156"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both"/>
              <w:rPr>
                <w:rFonts w:ascii="Times New Roman" w:hAnsi="Times New Roman" w:cs="Times New Roman"/>
                <w:sz w:val="24"/>
                <w:szCs w:val="24"/>
              </w:rPr>
            </w:pPr>
            <w:r w:rsidRPr="0032082A">
              <w:rPr>
                <w:rFonts w:ascii="Times New Roman" w:hAnsi="Times New Roman" w:cs="Times New Roman"/>
                <w:sz w:val="24"/>
                <w:szCs w:val="24"/>
              </w:rPr>
              <w:t>За почетное звание "Заслуженный работник физической культуры Российской Федерации",</w:t>
            </w:r>
          </w:p>
          <w:p w:rsidR="00557A74" w:rsidRPr="0032082A" w:rsidRDefault="00557A74" w:rsidP="00DA1B85">
            <w:pPr>
              <w:widowControl w:val="0"/>
              <w:autoSpaceDE w:val="0"/>
              <w:autoSpaceDN w:val="0"/>
              <w:adjustRightInd w:val="0"/>
              <w:spacing w:after="0"/>
              <w:jc w:val="both"/>
              <w:rPr>
                <w:rFonts w:ascii="Times New Roman" w:hAnsi="Times New Roman" w:cs="Times New Roman"/>
                <w:sz w:val="24"/>
                <w:szCs w:val="24"/>
              </w:rPr>
            </w:pPr>
            <w:r w:rsidRPr="0032082A">
              <w:rPr>
                <w:rFonts w:ascii="Times New Roman" w:hAnsi="Times New Roman" w:cs="Times New Roman"/>
                <w:sz w:val="24"/>
                <w:szCs w:val="24"/>
              </w:rPr>
              <w:t>За государственные награды, включая почетные звания Российской Федерации и СССР,</w:t>
            </w:r>
          </w:p>
          <w:p w:rsidR="00557A74" w:rsidRPr="0032082A" w:rsidRDefault="00557A74" w:rsidP="00DA1B85">
            <w:pPr>
              <w:widowControl w:val="0"/>
              <w:autoSpaceDE w:val="0"/>
              <w:autoSpaceDN w:val="0"/>
              <w:adjustRightInd w:val="0"/>
              <w:spacing w:after="0"/>
              <w:jc w:val="both"/>
              <w:rPr>
                <w:rFonts w:ascii="Times New Roman" w:hAnsi="Times New Roman" w:cs="Times New Roman"/>
                <w:sz w:val="24"/>
                <w:szCs w:val="24"/>
              </w:rPr>
            </w:pPr>
            <w:r w:rsidRPr="0032082A">
              <w:rPr>
                <w:rFonts w:ascii="Times New Roman" w:hAnsi="Times New Roman" w:cs="Times New Roman"/>
                <w:sz w:val="24"/>
                <w:szCs w:val="24"/>
              </w:rPr>
              <w:t>За почетные спортивные звания "Заслуженный тренер России", "Заслуженный мастер спорта России", "Заслуженный мастер спорта СССР"</w:t>
            </w:r>
          </w:p>
        </w:tc>
        <w:tc>
          <w:tcPr>
            <w:tcW w:w="4050" w:type="dxa"/>
            <w:tcBorders>
              <w:top w:val="single" w:sz="4" w:space="0" w:color="auto"/>
              <w:left w:val="single" w:sz="4" w:space="0" w:color="auto"/>
              <w:bottom w:val="single" w:sz="4" w:space="0" w:color="auto"/>
              <w:right w:val="single" w:sz="4" w:space="0" w:color="auto"/>
            </w:tcBorders>
          </w:tcPr>
          <w:p w:rsidR="00557A74" w:rsidRPr="0032082A" w:rsidRDefault="00557A74" w:rsidP="00AD6502">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до 50 %</w:t>
            </w:r>
          </w:p>
        </w:tc>
      </w:tr>
      <w:tr w:rsidR="00557A74" w:rsidRPr="0032082A">
        <w:trPr>
          <w:tblCellSpacing w:w="5" w:type="nil"/>
        </w:trPr>
        <w:tc>
          <w:tcPr>
            <w:tcW w:w="6156"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both"/>
              <w:rPr>
                <w:rFonts w:ascii="Times New Roman" w:hAnsi="Times New Roman" w:cs="Times New Roman"/>
                <w:sz w:val="24"/>
                <w:szCs w:val="24"/>
              </w:rPr>
            </w:pPr>
            <w:r w:rsidRPr="0032082A">
              <w:rPr>
                <w:rFonts w:ascii="Times New Roman" w:hAnsi="Times New Roman" w:cs="Times New Roman"/>
                <w:sz w:val="24"/>
                <w:szCs w:val="24"/>
              </w:rPr>
              <w:t>За почетный знак "За заслуги в развитии физической культуры и спорта"</w:t>
            </w:r>
          </w:p>
        </w:tc>
        <w:tc>
          <w:tcPr>
            <w:tcW w:w="4050" w:type="dxa"/>
            <w:tcBorders>
              <w:top w:val="single" w:sz="4" w:space="0" w:color="auto"/>
              <w:left w:val="single" w:sz="4" w:space="0" w:color="auto"/>
              <w:bottom w:val="single" w:sz="4" w:space="0" w:color="auto"/>
              <w:right w:val="single" w:sz="4" w:space="0" w:color="auto"/>
            </w:tcBorders>
          </w:tcPr>
          <w:p w:rsidR="00557A74" w:rsidRPr="0032082A" w:rsidRDefault="00557A74" w:rsidP="00AD6502">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до 40 %</w:t>
            </w:r>
          </w:p>
        </w:tc>
      </w:tr>
      <w:tr w:rsidR="00557A74" w:rsidRPr="0032082A">
        <w:trPr>
          <w:tblCellSpacing w:w="5" w:type="nil"/>
        </w:trPr>
        <w:tc>
          <w:tcPr>
            <w:tcW w:w="6156"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both"/>
              <w:rPr>
                <w:rFonts w:ascii="Times New Roman" w:hAnsi="Times New Roman" w:cs="Times New Roman"/>
                <w:sz w:val="24"/>
                <w:szCs w:val="24"/>
              </w:rPr>
            </w:pPr>
            <w:r w:rsidRPr="0032082A">
              <w:rPr>
                <w:rFonts w:ascii="Times New Roman" w:hAnsi="Times New Roman" w:cs="Times New Roman"/>
                <w:sz w:val="24"/>
                <w:szCs w:val="24"/>
              </w:rPr>
              <w:t>За почетный знак "Отличник физической культуры и спорта"</w:t>
            </w:r>
          </w:p>
        </w:tc>
        <w:tc>
          <w:tcPr>
            <w:tcW w:w="4050" w:type="dxa"/>
            <w:tcBorders>
              <w:top w:val="single" w:sz="4" w:space="0" w:color="auto"/>
              <w:left w:val="single" w:sz="4" w:space="0" w:color="auto"/>
              <w:bottom w:val="single" w:sz="4" w:space="0" w:color="auto"/>
              <w:right w:val="single" w:sz="4" w:space="0" w:color="auto"/>
            </w:tcBorders>
          </w:tcPr>
          <w:p w:rsidR="00557A74" w:rsidRPr="0032082A" w:rsidRDefault="00557A74" w:rsidP="00AD6502">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до20 %</w:t>
            </w:r>
          </w:p>
        </w:tc>
      </w:tr>
    </w:tbl>
    <w:p w:rsidR="00557A74" w:rsidRPr="00675E2B" w:rsidRDefault="00557A74" w:rsidP="00A05BB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w:t>
      </w:r>
    </w:p>
    <w:p w:rsidR="00557A74" w:rsidRDefault="00557A74" w:rsidP="00A05BB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u w:val="single"/>
        </w:rPr>
        <w:t>-</w:t>
      </w:r>
      <w:r w:rsidRPr="00DA1B85">
        <w:rPr>
          <w:rFonts w:ascii="Times New Roman" w:hAnsi="Times New Roman" w:cs="Times New Roman"/>
          <w:sz w:val="24"/>
          <w:szCs w:val="24"/>
          <w:u w:val="single"/>
        </w:rPr>
        <w:t>персональный повышающий коэффициент</w:t>
      </w:r>
      <w:r>
        <w:rPr>
          <w:rFonts w:ascii="Times New Roman" w:hAnsi="Times New Roman" w:cs="Times New Roman"/>
          <w:sz w:val="24"/>
          <w:szCs w:val="24"/>
          <w:u w:val="single"/>
        </w:rPr>
        <w:t xml:space="preserve">, </w:t>
      </w:r>
      <w:r w:rsidRPr="007D1188">
        <w:rPr>
          <w:rFonts w:ascii="Times New Roman" w:hAnsi="Times New Roman" w:cs="Times New Roman"/>
          <w:sz w:val="24"/>
          <w:szCs w:val="24"/>
          <w:u w:val="single"/>
        </w:rPr>
        <w:t>в размере - до 3,0</w:t>
      </w:r>
      <w:r w:rsidRPr="00675E2B">
        <w:rPr>
          <w:rFonts w:ascii="Times New Roman" w:hAnsi="Times New Roman" w:cs="Times New Roman"/>
          <w:sz w:val="24"/>
          <w:szCs w:val="24"/>
        </w:rPr>
        <w:t>.</w:t>
      </w:r>
    </w:p>
    <w:p w:rsidR="00557A74" w:rsidRDefault="00557A74" w:rsidP="00960AB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45. Р</w:t>
      </w:r>
      <w:r w:rsidRPr="003D6F40">
        <w:rPr>
          <w:rFonts w:ascii="Times New Roman" w:hAnsi="Times New Roman" w:cs="Times New Roman"/>
          <w:sz w:val="24"/>
          <w:szCs w:val="24"/>
        </w:rPr>
        <w:t xml:space="preserve">азмер персонального повышающего коэффициента к должностному окладу для тренеров-преподавателей устанавливается с учетом объема педагогической нагрузки, определенной по результатам проведенной тарификации, </w:t>
      </w:r>
      <w:r w:rsidRPr="00AD6502">
        <w:rPr>
          <w:rFonts w:ascii="Times New Roman" w:hAnsi="Times New Roman" w:cs="Times New Roman"/>
          <w:sz w:val="24"/>
          <w:szCs w:val="24"/>
          <w:u w:val="single"/>
        </w:rPr>
        <w:t>из расчета общей суммы коэффициентов</w:t>
      </w:r>
      <w:r>
        <w:rPr>
          <w:rFonts w:ascii="Times New Roman" w:hAnsi="Times New Roman" w:cs="Times New Roman"/>
          <w:sz w:val="24"/>
          <w:szCs w:val="24"/>
        </w:rPr>
        <w:t>, согласно утвержденным учреждениями положений по оплате труда.</w:t>
      </w:r>
    </w:p>
    <w:p w:rsidR="00557A74" w:rsidRPr="003D6F40" w:rsidRDefault="00557A74" w:rsidP="00960AB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46</w:t>
      </w:r>
      <w:r w:rsidRPr="003D6F40">
        <w:rPr>
          <w:rFonts w:ascii="Times New Roman" w:hAnsi="Times New Roman" w:cs="Times New Roman"/>
          <w:sz w:val="24"/>
          <w:szCs w:val="24"/>
        </w:rPr>
        <w:t>. Объем педагогической нагрузки тренера-преподавателя определяется с учетом максимального объема учебно-тренировочной нагрузки в соответствии с этапами многолетней подготовки спортсменов.</w:t>
      </w:r>
    </w:p>
    <w:p w:rsidR="00557A74" w:rsidRDefault="00557A74" w:rsidP="00960ABB">
      <w:pPr>
        <w:pStyle w:val="ConsPlusNormal"/>
        <w:ind w:firstLine="540"/>
        <w:jc w:val="both"/>
        <w:rPr>
          <w:rFonts w:ascii="Times New Roman" w:hAnsi="Times New Roman" w:cs="Times New Roman"/>
          <w:sz w:val="24"/>
          <w:szCs w:val="24"/>
        </w:rPr>
      </w:pPr>
      <w:r w:rsidRPr="003D6F40">
        <w:rPr>
          <w:rFonts w:ascii="Times New Roman" w:hAnsi="Times New Roman" w:cs="Times New Roman"/>
          <w:sz w:val="24"/>
          <w:szCs w:val="24"/>
        </w:rPr>
        <w:t xml:space="preserve">Рекомендуемый максимальный объем педагогической нагрузки и рекомендуемая наполняемость учебных групп в соответствии с этапами многолетней подготовки спортсменов приведены в </w:t>
      </w:r>
      <w:hyperlink r:id="rId21" w:history="1">
        <w:r w:rsidRPr="00B95ABD">
          <w:rPr>
            <w:rFonts w:ascii="Times New Roman" w:hAnsi="Times New Roman" w:cs="Times New Roman"/>
            <w:sz w:val="24"/>
            <w:szCs w:val="24"/>
          </w:rPr>
          <w:t>таблице 3</w:t>
        </w:r>
      </w:hyperlink>
      <w:r>
        <w:rPr>
          <w:rFonts w:ascii="Times New Roman" w:hAnsi="Times New Roman" w:cs="Times New Roman"/>
          <w:sz w:val="24"/>
          <w:szCs w:val="24"/>
        </w:rPr>
        <w:t>:</w:t>
      </w:r>
    </w:p>
    <w:p w:rsidR="00557A74" w:rsidRDefault="00557A74" w:rsidP="00960ABB">
      <w:pPr>
        <w:pStyle w:val="ConsPlusNormal"/>
        <w:ind w:firstLine="540"/>
        <w:jc w:val="both"/>
        <w:rPr>
          <w:rFonts w:ascii="Times New Roman" w:hAnsi="Times New Roman" w:cs="Times New Roman"/>
          <w:sz w:val="24"/>
          <w:szCs w:val="24"/>
        </w:rPr>
      </w:pPr>
    </w:p>
    <w:p w:rsidR="00557A74" w:rsidRDefault="00557A74" w:rsidP="00960ABB">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Таблица 3.</w:t>
      </w:r>
    </w:p>
    <w:p w:rsidR="00557A74" w:rsidRPr="007C0D1C" w:rsidRDefault="00557A74" w:rsidP="00960AB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Pr="007C0D1C">
        <w:rPr>
          <w:rFonts w:ascii="Times New Roman" w:hAnsi="Times New Roman" w:cs="Times New Roman"/>
          <w:sz w:val="24"/>
          <w:szCs w:val="24"/>
        </w:rPr>
        <w:t>екомендуемый норматив</w:t>
      </w:r>
    </w:p>
    <w:p w:rsidR="00557A74" w:rsidRPr="007C0D1C" w:rsidRDefault="00557A74" w:rsidP="00960ABB">
      <w:pPr>
        <w:autoSpaceDE w:val="0"/>
        <w:autoSpaceDN w:val="0"/>
        <w:adjustRightInd w:val="0"/>
        <w:spacing w:after="0" w:line="240" w:lineRule="auto"/>
        <w:jc w:val="center"/>
        <w:rPr>
          <w:rFonts w:ascii="Times New Roman" w:hAnsi="Times New Roman" w:cs="Times New Roman"/>
          <w:sz w:val="24"/>
          <w:szCs w:val="24"/>
        </w:rPr>
      </w:pPr>
      <w:r w:rsidRPr="007C0D1C">
        <w:rPr>
          <w:rFonts w:ascii="Times New Roman" w:hAnsi="Times New Roman" w:cs="Times New Roman"/>
          <w:sz w:val="24"/>
          <w:szCs w:val="24"/>
        </w:rPr>
        <w:t>по наполняемости учебных групп и максимальному объему</w:t>
      </w:r>
      <w:r>
        <w:rPr>
          <w:rFonts w:ascii="Times New Roman" w:hAnsi="Times New Roman" w:cs="Times New Roman"/>
          <w:sz w:val="24"/>
          <w:szCs w:val="24"/>
        </w:rPr>
        <w:t xml:space="preserve"> </w:t>
      </w:r>
      <w:r w:rsidRPr="007C0D1C">
        <w:rPr>
          <w:rFonts w:ascii="Times New Roman" w:hAnsi="Times New Roman" w:cs="Times New Roman"/>
          <w:sz w:val="24"/>
          <w:szCs w:val="24"/>
        </w:rPr>
        <w:t>учебно-тренировочной нагрузки в детско-юношеских</w:t>
      </w:r>
      <w:r>
        <w:rPr>
          <w:rFonts w:ascii="Times New Roman" w:hAnsi="Times New Roman" w:cs="Times New Roman"/>
          <w:sz w:val="24"/>
          <w:szCs w:val="24"/>
        </w:rPr>
        <w:t xml:space="preserve"> </w:t>
      </w:r>
      <w:r w:rsidRPr="007C0D1C">
        <w:rPr>
          <w:rFonts w:ascii="Times New Roman" w:hAnsi="Times New Roman" w:cs="Times New Roman"/>
          <w:sz w:val="24"/>
          <w:szCs w:val="24"/>
        </w:rPr>
        <w:t>спортивных школах</w:t>
      </w:r>
      <w:r>
        <w:rPr>
          <w:rFonts w:ascii="Times New Roman" w:hAnsi="Times New Roman" w:cs="Times New Roman"/>
          <w:sz w:val="24"/>
          <w:szCs w:val="24"/>
        </w:rPr>
        <w:t>, подведомственных Управлению образования администрации Тугулымского городского округа</w:t>
      </w:r>
    </w:p>
    <w:p w:rsidR="00557A74" w:rsidRPr="007C0D1C" w:rsidRDefault="00557A74" w:rsidP="00960ABB">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3" w:type="dxa"/>
        <w:tblLayout w:type="fixed"/>
        <w:tblCellMar>
          <w:left w:w="75" w:type="dxa"/>
          <w:right w:w="75" w:type="dxa"/>
        </w:tblCellMar>
        <w:tblLook w:val="0000"/>
      </w:tblPr>
      <w:tblGrid>
        <w:gridCol w:w="540"/>
        <w:gridCol w:w="2295"/>
        <w:gridCol w:w="1296"/>
        <w:gridCol w:w="1836"/>
        <w:gridCol w:w="1971"/>
        <w:gridCol w:w="2133"/>
      </w:tblGrid>
      <w:tr w:rsidR="00557A74" w:rsidRPr="0032082A">
        <w:trPr>
          <w:trHeight w:val="720"/>
          <w:tblCellSpacing w:w="5" w:type="nil"/>
        </w:trPr>
        <w:tc>
          <w:tcPr>
            <w:tcW w:w="540" w:type="dxa"/>
            <w:tcBorders>
              <w:top w:val="single" w:sz="8" w:space="0" w:color="auto"/>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N </w:t>
            </w:r>
          </w:p>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п/п</w:t>
            </w:r>
          </w:p>
        </w:tc>
        <w:tc>
          <w:tcPr>
            <w:tcW w:w="2295" w:type="dxa"/>
            <w:tcBorders>
              <w:top w:val="single" w:sz="8" w:space="0" w:color="auto"/>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Этапы многолетней</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подготовки</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спортсменов</w:t>
            </w:r>
          </w:p>
        </w:tc>
        <w:tc>
          <w:tcPr>
            <w:tcW w:w="1296" w:type="dxa"/>
            <w:tcBorders>
              <w:top w:val="single" w:sz="8" w:space="0" w:color="auto"/>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Период</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обучения</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(лет)</w:t>
            </w:r>
          </w:p>
        </w:tc>
        <w:tc>
          <w:tcPr>
            <w:tcW w:w="1836" w:type="dxa"/>
            <w:tcBorders>
              <w:top w:val="single" w:sz="8" w:space="0" w:color="auto"/>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Минимальная</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наполняемость</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групп (человек)</w:t>
            </w:r>
          </w:p>
        </w:tc>
        <w:tc>
          <w:tcPr>
            <w:tcW w:w="1971" w:type="dxa"/>
            <w:tcBorders>
              <w:top w:val="single" w:sz="8" w:space="0" w:color="auto"/>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Максимальный</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количественный</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состав группы</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(человек)</w:t>
            </w:r>
          </w:p>
        </w:tc>
        <w:tc>
          <w:tcPr>
            <w:tcW w:w="2133" w:type="dxa"/>
            <w:tcBorders>
              <w:top w:val="single" w:sz="8" w:space="0" w:color="auto"/>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Максимальный объем</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учебно-тренировочной</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нагрузки (учебных</w:t>
            </w:r>
          </w:p>
          <w:p w:rsidR="00557A74" w:rsidRPr="0032082A" w:rsidRDefault="00557A74" w:rsidP="00DA1B85">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часов за неделю)</w:t>
            </w:r>
          </w:p>
        </w:tc>
      </w:tr>
      <w:tr w:rsidR="00557A74" w:rsidRPr="0032082A">
        <w:trPr>
          <w:trHeight w:val="360"/>
          <w:tblCellSpacing w:w="5" w:type="nil"/>
        </w:trPr>
        <w:tc>
          <w:tcPr>
            <w:tcW w:w="540" w:type="dxa"/>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1.</w:t>
            </w:r>
          </w:p>
        </w:tc>
        <w:tc>
          <w:tcPr>
            <w:tcW w:w="2295" w:type="dxa"/>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Спортивно-       </w:t>
            </w:r>
          </w:p>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оздоровительный  </w:t>
            </w: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весь</w:t>
            </w:r>
          </w:p>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период</w:t>
            </w:r>
          </w:p>
        </w:tc>
        <w:tc>
          <w:tcPr>
            <w:tcW w:w="183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15</w:t>
            </w: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30</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6</w:t>
            </w:r>
          </w:p>
        </w:tc>
      </w:tr>
      <w:tr w:rsidR="00557A74" w:rsidRPr="0032082A">
        <w:trPr>
          <w:trHeight w:val="360"/>
          <w:tblCellSpacing w:w="5" w:type="nil"/>
        </w:trPr>
        <w:tc>
          <w:tcPr>
            <w:tcW w:w="540" w:type="dxa"/>
            <w:vMerge w:val="restart"/>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2.</w:t>
            </w:r>
          </w:p>
        </w:tc>
        <w:tc>
          <w:tcPr>
            <w:tcW w:w="2295" w:type="dxa"/>
            <w:vMerge w:val="restart"/>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Начальной        </w:t>
            </w:r>
          </w:p>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подготовки       </w:t>
            </w: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первый год</w:t>
            </w:r>
          </w:p>
        </w:tc>
        <w:tc>
          <w:tcPr>
            <w:tcW w:w="183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15</w:t>
            </w: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30</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6</w:t>
            </w:r>
          </w:p>
        </w:tc>
      </w:tr>
      <w:tr w:rsidR="00557A74" w:rsidRPr="0032082A">
        <w:trPr>
          <w:trHeight w:val="360"/>
          <w:tblCellSpacing w:w="5" w:type="nil"/>
        </w:trPr>
        <w:tc>
          <w:tcPr>
            <w:tcW w:w="540"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2295"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второй год</w:t>
            </w:r>
          </w:p>
        </w:tc>
        <w:tc>
          <w:tcPr>
            <w:tcW w:w="183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12</w:t>
            </w: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24</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9</w:t>
            </w:r>
          </w:p>
        </w:tc>
      </w:tr>
      <w:tr w:rsidR="00557A74" w:rsidRPr="0032082A">
        <w:trPr>
          <w:tblCellSpacing w:w="5" w:type="nil"/>
        </w:trPr>
        <w:tc>
          <w:tcPr>
            <w:tcW w:w="540"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2295"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третий год</w:t>
            </w:r>
          </w:p>
        </w:tc>
        <w:tc>
          <w:tcPr>
            <w:tcW w:w="183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12</w:t>
            </w: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24</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9</w:t>
            </w:r>
          </w:p>
        </w:tc>
      </w:tr>
      <w:tr w:rsidR="00557A74" w:rsidRPr="0032082A">
        <w:trPr>
          <w:trHeight w:val="360"/>
          <w:tblCellSpacing w:w="5" w:type="nil"/>
        </w:trPr>
        <w:tc>
          <w:tcPr>
            <w:tcW w:w="540" w:type="dxa"/>
            <w:vMerge w:val="restart"/>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w:t>
            </w:r>
          </w:p>
        </w:tc>
        <w:tc>
          <w:tcPr>
            <w:tcW w:w="2295" w:type="dxa"/>
            <w:vMerge w:val="restart"/>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Учебно-          </w:t>
            </w:r>
          </w:p>
          <w:p w:rsidR="00557A74" w:rsidRPr="0032082A" w:rsidRDefault="00557A74" w:rsidP="00DA1B85">
            <w:pPr>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тренировочный    </w:t>
            </w: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первый год</w:t>
            </w:r>
          </w:p>
        </w:tc>
        <w:tc>
          <w:tcPr>
            <w:tcW w:w="183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10</w:t>
            </w: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20</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12</w:t>
            </w:r>
          </w:p>
        </w:tc>
      </w:tr>
      <w:tr w:rsidR="00557A74" w:rsidRPr="0032082A">
        <w:trPr>
          <w:trHeight w:val="360"/>
          <w:tblCellSpacing w:w="5" w:type="nil"/>
        </w:trPr>
        <w:tc>
          <w:tcPr>
            <w:tcW w:w="540"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2295"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второй год</w:t>
            </w:r>
          </w:p>
        </w:tc>
        <w:tc>
          <w:tcPr>
            <w:tcW w:w="1836" w:type="dxa"/>
            <w:vMerge w:val="restart"/>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устанавливается</w:t>
            </w:r>
          </w:p>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учреждением</w:t>
            </w:r>
          </w:p>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в соответствии</w:t>
            </w:r>
          </w:p>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с учебными</w:t>
            </w:r>
          </w:p>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программами</w:t>
            </w: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20</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14</w:t>
            </w:r>
          </w:p>
        </w:tc>
      </w:tr>
      <w:tr w:rsidR="00557A74" w:rsidRPr="0032082A">
        <w:trPr>
          <w:trHeight w:val="360"/>
          <w:tblCellSpacing w:w="5" w:type="nil"/>
        </w:trPr>
        <w:tc>
          <w:tcPr>
            <w:tcW w:w="540"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2295"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третий год</w:t>
            </w:r>
          </w:p>
        </w:tc>
        <w:tc>
          <w:tcPr>
            <w:tcW w:w="1836" w:type="dxa"/>
            <w:vMerge/>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16</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16</w:t>
            </w:r>
          </w:p>
        </w:tc>
      </w:tr>
      <w:tr w:rsidR="00557A74" w:rsidRPr="0032082A">
        <w:trPr>
          <w:trHeight w:val="540"/>
          <w:tblCellSpacing w:w="5" w:type="nil"/>
        </w:trPr>
        <w:tc>
          <w:tcPr>
            <w:tcW w:w="540"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2295"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четвертый</w:t>
            </w:r>
          </w:p>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год</w:t>
            </w:r>
          </w:p>
        </w:tc>
        <w:tc>
          <w:tcPr>
            <w:tcW w:w="1836" w:type="dxa"/>
            <w:vMerge/>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16</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18</w:t>
            </w:r>
          </w:p>
        </w:tc>
      </w:tr>
      <w:tr w:rsidR="00557A74" w:rsidRPr="0032082A">
        <w:trPr>
          <w:trHeight w:val="360"/>
          <w:tblCellSpacing w:w="5" w:type="nil"/>
        </w:trPr>
        <w:tc>
          <w:tcPr>
            <w:tcW w:w="540"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2295" w:type="dxa"/>
            <w:vMerge/>
            <w:tcBorders>
              <w:left w:val="single" w:sz="8" w:space="0" w:color="auto"/>
              <w:bottom w:val="single" w:sz="8" w:space="0" w:color="auto"/>
              <w:right w:val="single" w:sz="8" w:space="0" w:color="auto"/>
            </w:tcBorders>
          </w:tcPr>
          <w:p w:rsidR="00557A74" w:rsidRPr="0032082A" w:rsidRDefault="00557A74" w:rsidP="00DA1B85">
            <w:pPr>
              <w:autoSpaceDE w:val="0"/>
              <w:autoSpaceDN w:val="0"/>
              <w:adjustRightInd w:val="0"/>
              <w:spacing w:after="0" w:line="240" w:lineRule="auto"/>
              <w:ind w:firstLine="540"/>
              <w:jc w:val="both"/>
              <w:rPr>
                <w:rFonts w:ascii="Times New Roman" w:hAnsi="Times New Roman" w:cs="Times New Roman"/>
                <w:sz w:val="24"/>
                <w:szCs w:val="24"/>
              </w:rPr>
            </w:pPr>
          </w:p>
        </w:tc>
        <w:tc>
          <w:tcPr>
            <w:tcW w:w="1296"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пятый год</w:t>
            </w:r>
          </w:p>
        </w:tc>
        <w:tc>
          <w:tcPr>
            <w:tcW w:w="1836" w:type="dxa"/>
            <w:vMerge/>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p>
        </w:tc>
        <w:tc>
          <w:tcPr>
            <w:tcW w:w="1971"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16</w:t>
            </w:r>
          </w:p>
        </w:tc>
        <w:tc>
          <w:tcPr>
            <w:tcW w:w="2133" w:type="dxa"/>
            <w:tcBorders>
              <w:left w:val="single" w:sz="8" w:space="0" w:color="auto"/>
              <w:bottom w:val="single" w:sz="8" w:space="0" w:color="auto"/>
              <w:right w:val="single" w:sz="8" w:space="0" w:color="auto"/>
            </w:tcBorders>
          </w:tcPr>
          <w:p w:rsidR="00557A74" w:rsidRPr="0032082A" w:rsidRDefault="00557A74" w:rsidP="006B434E">
            <w:pPr>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20</w:t>
            </w:r>
          </w:p>
        </w:tc>
      </w:tr>
    </w:tbl>
    <w:p w:rsidR="00557A74" w:rsidRPr="007C0D1C" w:rsidRDefault="00557A74" w:rsidP="00960ABB">
      <w:pPr>
        <w:autoSpaceDE w:val="0"/>
        <w:autoSpaceDN w:val="0"/>
        <w:adjustRightInd w:val="0"/>
        <w:spacing w:after="0" w:line="240" w:lineRule="auto"/>
        <w:ind w:firstLine="540"/>
        <w:jc w:val="both"/>
        <w:rPr>
          <w:rFonts w:ascii="Times New Roman" w:hAnsi="Times New Roman" w:cs="Times New Roman"/>
          <w:sz w:val="24"/>
          <w:szCs w:val="24"/>
        </w:rPr>
      </w:pPr>
    </w:p>
    <w:p w:rsidR="00557A74" w:rsidRPr="007C0D1C" w:rsidRDefault="00557A74" w:rsidP="00960ABB">
      <w:pPr>
        <w:autoSpaceDE w:val="0"/>
        <w:autoSpaceDN w:val="0"/>
        <w:adjustRightInd w:val="0"/>
        <w:spacing w:after="0" w:line="240" w:lineRule="auto"/>
        <w:ind w:firstLine="540"/>
        <w:jc w:val="both"/>
        <w:rPr>
          <w:rFonts w:ascii="Times New Roman" w:hAnsi="Times New Roman" w:cs="Times New Roman"/>
          <w:sz w:val="24"/>
          <w:szCs w:val="24"/>
        </w:rPr>
      </w:pPr>
      <w:r w:rsidRPr="007C0D1C">
        <w:rPr>
          <w:rFonts w:ascii="Times New Roman" w:hAnsi="Times New Roman" w:cs="Times New Roman"/>
          <w:sz w:val="24"/>
          <w:szCs w:val="24"/>
        </w:rPr>
        <w:t>Примечания:</w:t>
      </w:r>
    </w:p>
    <w:p w:rsidR="00557A74" w:rsidRPr="007C0D1C" w:rsidRDefault="00557A74" w:rsidP="00960ABB">
      <w:pPr>
        <w:autoSpaceDE w:val="0"/>
        <w:autoSpaceDN w:val="0"/>
        <w:adjustRightInd w:val="0"/>
        <w:spacing w:after="0" w:line="240" w:lineRule="auto"/>
        <w:ind w:firstLine="540"/>
        <w:jc w:val="both"/>
        <w:rPr>
          <w:rFonts w:ascii="Times New Roman" w:hAnsi="Times New Roman" w:cs="Times New Roman"/>
          <w:sz w:val="24"/>
          <w:szCs w:val="24"/>
        </w:rPr>
      </w:pPr>
      <w:r w:rsidRPr="007C0D1C">
        <w:rPr>
          <w:rFonts w:ascii="Times New Roman" w:hAnsi="Times New Roman" w:cs="Times New Roman"/>
          <w:sz w:val="24"/>
          <w:szCs w:val="24"/>
        </w:rPr>
        <w:t>1) наполняемость учебных групп и объем учебно-тренировочной нагрузки определяются с учетом техники безопасности в соответствии с образовательной программой;</w:t>
      </w:r>
    </w:p>
    <w:p w:rsidR="00557A74" w:rsidRPr="00BF17F7" w:rsidRDefault="00557A74" w:rsidP="00B2153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47</w:t>
      </w:r>
      <w:r w:rsidRPr="00675E2B">
        <w:rPr>
          <w:rFonts w:ascii="Times New Roman" w:hAnsi="Times New Roman" w:cs="Times New Roman"/>
          <w:sz w:val="24"/>
          <w:szCs w:val="24"/>
        </w:rPr>
        <w:t xml:space="preserve">. </w:t>
      </w:r>
      <w:r w:rsidRPr="00BF17F7">
        <w:rPr>
          <w:rFonts w:ascii="Times New Roman" w:hAnsi="Times New Roman" w:cs="Times New Roman"/>
          <w:sz w:val="24"/>
          <w:szCs w:val="24"/>
        </w:rPr>
        <w:t>Персональный повышающий коэффициент к окладу (должностному окладу), ставке заработной платы работника рекомендуется устанавливать на определенный период времени в течение соответствующего календарного года.</w:t>
      </w:r>
    </w:p>
    <w:p w:rsidR="00557A74" w:rsidRPr="00BF17F7" w:rsidRDefault="00557A74" w:rsidP="006D4A8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47.1. </w:t>
      </w:r>
      <w:r w:rsidRPr="00BF17F7">
        <w:rPr>
          <w:rFonts w:ascii="Times New Roman" w:hAnsi="Times New Roman" w:cs="Times New Roman"/>
          <w:sz w:val="24"/>
          <w:szCs w:val="24"/>
        </w:rPr>
        <w:t xml:space="preserve">Коэффициент специфики работы для </w:t>
      </w:r>
      <w:r>
        <w:rPr>
          <w:rFonts w:ascii="Times New Roman" w:hAnsi="Times New Roman" w:cs="Times New Roman"/>
          <w:sz w:val="24"/>
          <w:szCs w:val="24"/>
        </w:rPr>
        <w:t>групп</w:t>
      </w:r>
      <w:r w:rsidRPr="00BF17F7">
        <w:rPr>
          <w:rFonts w:ascii="Times New Roman" w:hAnsi="Times New Roman" w:cs="Times New Roman"/>
          <w:sz w:val="24"/>
          <w:szCs w:val="24"/>
        </w:rPr>
        <w:t xml:space="preserve"> по </w:t>
      </w:r>
      <w:r w:rsidRPr="00576096">
        <w:rPr>
          <w:rFonts w:ascii="Times New Roman" w:hAnsi="Times New Roman" w:cs="Times New Roman"/>
          <w:b/>
          <w:bCs/>
          <w:i/>
          <w:iCs/>
          <w:sz w:val="24"/>
          <w:szCs w:val="24"/>
        </w:rPr>
        <w:t>олимпийским видам спорта</w:t>
      </w:r>
      <w:r>
        <w:rPr>
          <w:rFonts w:ascii="Times New Roman" w:hAnsi="Times New Roman" w:cs="Times New Roman"/>
          <w:sz w:val="24"/>
          <w:szCs w:val="24"/>
        </w:rPr>
        <w:t>**</w:t>
      </w:r>
      <w:r w:rsidRPr="00BF17F7">
        <w:rPr>
          <w:rFonts w:ascii="Times New Roman" w:hAnsi="Times New Roman" w:cs="Times New Roman"/>
          <w:sz w:val="24"/>
          <w:szCs w:val="24"/>
        </w:rPr>
        <w:t xml:space="preserve">, рекомендуется устанавливать в размере </w:t>
      </w:r>
      <w:r>
        <w:rPr>
          <w:rFonts w:ascii="Times New Roman" w:hAnsi="Times New Roman" w:cs="Times New Roman"/>
          <w:sz w:val="24"/>
          <w:szCs w:val="24"/>
        </w:rPr>
        <w:t xml:space="preserve">до </w:t>
      </w:r>
      <w:r w:rsidRPr="00BF17F7">
        <w:rPr>
          <w:rFonts w:ascii="Times New Roman" w:hAnsi="Times New Roman" w:cs="Times New Roman"/>
          <w:sz w:val="24"/>
          <w:szCs w:val="24"/>
        </w:rPr>
        <w:t>0,1</w:t>
      </w:r>
      <w:r>
        <w:rPr>
          <w:rFonts w:ascii="Times New Roman" w:hAnsi="Times New Roman" w:cs="Times New Roman"/>
          <w:sz w:val="24"/>
          <w:szCs w:val="24"/>
        </w:rPr>
        <w:t>5</w:t>
      </w:r>
      <w:r w:rsidRPr="00BF17F7">
        <w:rPr>
          <w:rFonts w:ascii="Times New Roman" w:hAnsi="Times New Roman" w:cs="Times New Roman"/>
          <w:sz w:val="24"/>
          <w:szCs w:val="24"/>
        </w:rPr>
        <w:t xml:space="preserve"> к </w:t>
      </w:r>
      <w:r>
        <w:rPr>
          <w:rFonts w:ascii="Times New Roman" w:hAnsi="Times New Roman" w:cs="Times New Roman"/>
          <w:sz w:val="24"/>
          <w:szCs w:val="24"/>
        </w:rPr>
        <w:t>должностному окладу</w:t>
      </w:r>
      <w:r w:rsidRPr="00BF17F7">
        <w:rPr>
          <w:rFonts w:ascii="Times New Roman" w:hAnsi="Times New Roman" w:cs="Times New Roman"/>
          <w:sz w:val="24"/>
          <w:szCs w:val="24"/>
        </w:rPr>
        <w:t xml:space="preserve"> тренеров-преподавателей </w:t>
      </w:r>
      <w:r>
        <w:rPr>
          <w:rFonts w:ascii="Times New Roman" w:hAnsi="Times New Roman" w:cs="Times New Roman"/>
          <w:sz w:val="24"/>
          <w:szCs w:val="24"/>
        </w:rPr>
        <w:t>с</w:t>
      </w:r>
      <w:r w:rsidRPr="00BF17F7">
        <w:rPr>
          <w:rFonts w:ascii="Times New Roman" w:hAnsi="Times New Roman" w:cs="Times New Roman"/>
          <w:sz w:val="24"/>
          <w:szCs w:val="24"/>
        </w:rPr>
        <w:t xml:space="preserve"> уч</w:t>
      </w:r>
      <w:r>
        <w:rPr>
          <w:rFonts w:ascii="Times New Roman" w:hAnsi="Times New Roman" w:cs="Times New Roman"/>
          <w:sz w:val="24"/>
          <w:szCs w:val="24"/>
        </w:rPr>
        <w:t>етом</w:t>
      </w:r>
      <w:r w:rsidRPr="00BF17F7">
        <w:rPr>
          <w:rFonts w:ascii="Times New Roman" w:hAnsi="Times New Roman" w:cs="Times New Roman"/>
          <w:sz w:val="24"/>
          <w:szCs w:val="24"/>
        </w:rPr>
        <w:t xml:space="preserve"> фактическ</w:t>
      </w:r>
      <w:r>
        <w:rPr>
          <w:rFonts w:ascii="Times New Roman" w:hAnsi="Times New Roman" w:cs="Times New Roman"/>
          <w:sz w:val="24"/>
          <w:szCs w:val="24"/>
        </w:rPr>
        <w:t>ого</w:t>
      </w:r>
      <w:r w:rsidRPr="00BF17F7">
        <w:rPr>
          <w:rFonts w:ascii="Times New Roman" w:hAnsi="Times New Roman" w:cs="Times New Roman"/>
          <w:sz w:val="24"/>
          <w:szCs w:val="24"/>
        </w:rPr>
        <w:t xml:space="preserve"> объем</w:t>
      </w:r>
      <w:r>
        <w:rPr>
          <w:rFonts w:ascii="Times New Roman" w:hAnsi="Times New Roman" w:cs="Times New Roman"/>
          <w:sz w:val="24"/>
          <w:szCs w:val="24"/>
        </w:rPr>
        <w:t>а</w:t>
      </w:r>
      <w:r w:rsidRPr="00BF17F7">
        <w:rPr>
          <w:rFonts w:ascii="Times New Roman" w:hAnsi="Times New Roman" w:cs="Times New Roman"/>
          <w:sz w:val="24"/>
          <w:szCs w:val="24"/>
        </w:rPr>
        <w:t xml:space="preserve"> педагогической нагрузки.</w:t>
      </w:r>
    </w:p>
    <w:p w:rsidR="00557A74" w:rsidRPr="00BF17F7" w:rsidRDefault="00557A74" w:rsidP="006D4A8E">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bookmarkStart w:id="9" w:name="Par1716"/>
      <w:bookmarkEnd w:id="9"/>
      <w:r>
        <w:rPr>
          <w:rFonts w:ascii="Times New Roman" w:hAnsi="Times New Roman" w:cs="Times New Roman"/>
          <w:sz w:val="24"/>
          <w:szCs w:val="24"/>
        </w:rPr>
        <w:t>47.2</w:t>
      </w:r>
      <w:r w:rsidRPr="00BF17F7">
        <w:rPr>
          <w:rFonts w:ascii="Times New Roman" w:hAnsi="Times New Roman" w:cs="Times New Roman"/>
          <w:sz w:val="24"/>
          <w:szCs w:val="24"/>
        </w:rPr>
        <w:t xml:space="preserve">. </w:t>
      </w:r>
      <w:r>
        <w:rPr>
          <w:rFonts w:ascii="Times New Roman" w:hAnsi="Times New Roman" w:cs="Times New Roman"/>
          <w:sz w:val="24"/>
          <w:szCs w:val="24"/>
        </w:rPr>
        <w:t>Примерные направления распределения выплат с</w:t>
      </w:r>
      <w:r w:rsidRPr="00BF17F7">
        <w:rPr>
          <w:rFonts w:ascii="Times New Roman" w:hAnsi="Times New Roman" w:cs="Times New Roman"/>
          <w:sz w:val="24"/>
          <w:szCs w:val="24"/>
        </w:rPr>
        <w:t>тимулирующе</w:t>
      </w:r>
      <w:r>
        <w:rPr>
          <w:rFonts w:ascii="Times New Roman" w:hAnsi="Times New Roman" w:cs="Times New Roman"/>
          <w:sz w:val="24"/>
          <w:szCs w:val="24"/>
        </w:rPr>
        <w:t>го характера</w:t>
      </w:r>
      <w:r w:rsidRPr="00BF17F7">
        <w:rPr>
          <w:rFonts w:ascii="Times New Roman" w:hAnsi="Times New Roman" w:cs="Times New Roman"/>
          <w:sz w:val="24"/>
          <w:szCs w:val="24"/>
        </w:rPr>
        <w:t>.</w:t>
      </w:r>
    </w:p>
    <w:p w:rsidR="00557A74" w:rsidRPr="00BF17F7" w:rsidRDefault="00557A74" w:rsidP="006D4A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F17F7">
        <w:rPr>
          <w:rFonts w:ascii="Times New Roman" w:hAnsi="Times New Roman" w:cs="Times New Roman"/>
          <w:sz w:val="24"/>
          <w:szCs w:val="24"/>
        </w:rPr>
        <w:t>Работникам организаций, осуществляющих спортивную подготовку, рекомендуется устанавливать следующие виды выплат стимулирующего характера (с учетом особенностей оплаты труда тренерского состава):</w:t>
      </w:r>
    </w:p>
    <w:p w:rsidR="00557A74" w:rsidRPr="00631BCB" w:rsidRDefault="00557A74" w:rsidP="00373892">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b/>
          <w:bCs/>
          <w:sz w:val="24"/>
          <w:szCs w:val="24"/>
          <w:u w:val="single"/>
        </w:rPr>
      </w:pPr>
      <w:r w:rsidRPr="00631BCB">
        <w:rPr>
          <w:rFonts w:ascii="Times New Roman" w:hAnsi="Times New Roman" w:cs="Times New Roman"/>
          <w:b/>
          <w:bCs/>
          <w:sz w:val="24"/>
          <w:szCs w:val="24"/>
          <w:u w:val="single"/>
        </w:rPr>
        <w:t xml:space="preserve">за результативное участие в подготовке спортсмена </w:t>
      </w:r>
      <w:r>
        <w:rPr>
          <w:rFonts w:ascii="Times New Roman" w:hAnsi="Times New Roman" w:cs="Times New Roman"/>
          <w:b/>
          <w:bCs/>
          <w:sz w:val="24"/>
          <w:szCs w:val="24"/>
          <w:u w:val="single"/>
        </w:rPr>
        <w:t>(команды)</w:t>
      </w:r>
      <w:r w:rsidRPr="00631BCB">
        <w:rPr>
          <w:rFonts w:ascii="Times New Roman" w:hAnsi="Times New Roman" w:cs="Times New Roman"/>
          <w:b/>
          <w:bCs/>
          <w:sz w:val="24"/>
          <w:szCs w:val="24"/>
          <w:u w:val="single"/>
        </w:rPr>
        <w:t>:</w:t>
      </w:r>
    </w:p>
    <w:p w:rsidR="00557A74" w:rsidRDefault="00557A74" w:rsidP="0037389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разовые </w:t>
      </w:r>
      <w:r w:rsidRPr="00373892">
        <w:rPr>
          <w:rFonts w:ascii="Times New Roman" w:hAnsi="Times New Roman" w:cs="Times New Roman"/>
          <w:sz w:val="24"/>
          <w:szCs w:val="24"/>
        </w:rPr>
        <w:t>стимулирующие выплаты работникам за результативное участие в подготовке спортсмена в видах спорта (спортивных дисциплинах), включенных в программу Олимпийских игр, рекомендуется устанавливать</w:t>
      </w:r>
      <w:r>
        <w:rPr>
          <w:rFonts w:ascii="Times New Roman" w:hAnsi="Times New Roman" w:cs="Times New Roman"/>
          <w:sz w:val="24"/>
          <w:szCs w:val="24"/>
        </w:rPr>
        <w:t xml:space="preserve"> т</w:t>
      </w:r>
      <w:r w:rsidRPr="00373892">
        <w:rPr>
          <w:rFonts w:ascii="Times New Roman" w:hAnsi="Times New Roman" w:cs="Times New Roman"/>
          <w:sz w:val="24"/>
          <w:szCs w:val="24"/>
        </w:rPr>
        <w:t>ренер</w:t>
      </w:r>
      <w:r>
        <w:rPr>
          <w:rFonts w:ascii="Times New Roman" w:hAnsi="Times New Roman" w:cs="Times New Roman"/>
          <w:sz w:val="24"/>
          <w:szCs w:val="24"/>
        </w:rPr>
        <w:t>у</w:t>
      </w:r>
      <w:r w:rsidRPr="00373892">
        <w:rPr>
          <w:rFonts w:ascii="Times New Roman" w:hAnsi="Times New Roman" w:cs="Times New Roman"/>
          <w:sz w:val="24"/>
          <w:szCs w:val="24"/>
        </w:rPr>
        <w:t>-преподавател</w:t>
      </w:r>
      <w:r>
        <w:rPr>
          <w:rFonts w:ascii="Times New Roman" w:hAnsi="Times New Roman" w:cs="Times New Roman"/>
          <w:sz w:val="24"/>
          <w:szCs w:val="24"/>
        </w:rPr>
        <w:t>ю</w:t>
      </w:r>
      <w:r w:rsidRPr="00373892">
        <w:rPr>
          <w:rFonts w:ascii="Times New Roman" w:hAnsi="Times New Roman" w:cs="Times New Roman"/>
          <w:sz w:val="24"/>
          <w:szCs w:val="24"/>
        </w:rPr>
        <w:t>, подготов</w:t>
      </w:r>
      <w:r>
        <w:rPr>
          <w:rFonts w:ascii="Times New Roman" w:hAnsi="Times New Roman" w:cs="Times New Roman"/>
          <w:sz w:val="24"/>
          <w:szCs w:val="24"/>
        </w:rPr>
        <w:t>ившему</w:t>
      </w:r>
      <w:r w:rsidRPr="00373892">
        <w:rPr>
          <w:rFonts w:ascii="Times New Roman" w:hAnsi="Times New Roman" w:cs="Times New Roman"/>
          <w:sz w:val="24"/>
          <w:szCs w:val="24"/>
        </w:rPr>
        <w:t xml:space="preserve"> спортсмена, достигшего значимый спортивный результат на официальных спортивных соревнованиях</w:t>
      </w:r>
      <w:r>
        <w:rPr>
          <w:rFonts w:ascii="Times New Roman" w:hAnsi="Times New Roman" w:cs="Times New Roman"/>
          <w:sz w:val="24"/>
          <w:szCs w:val="24"/>
        </w:rPr>
        <w:t xml:space="preserve"> в размерах, приведенных в Таблице 4</w:t>
      </w:r>
      <w:bookmarkStart w:id="10" w:name="Par1736"/>
      <w:bookmarkEnd w:id="10"/>
      <w:r>
        <w:rPr>
          <w:rFonts w:ascii="Times New Roman" w:hAnsi="Times New Roman" w:cs="Times New Roman"/>
          <w:sz w:val="24"/>
          <w:szCs w:val="24"/>
        </w:rPr>
        <w:t>;</w:t>
      </w:r>
    </w:p>
    <w:p w:rsidR="00557A74" w:rsidRDefault="00557A74" w:rsidP="00705124">
      <w:pPr>
        <w:widowControl w:val="0"/>
        <w:autoSpaceDE w:val="0"/>
        <w:autoSpaceDN w:val="0"/>
        <w:adjustRightInd w:val="0"/>
        <w:spacing w:after="0" w:line="240" w:lineRule="auto"/>
        <w:jc w:val="right"/>
      </w:pPr>
      <w:r>
        <w:rPr>
          <w:rFonts w:ascii="Times New Roman" w:hAnsi="Times New Roman" w:cs="Times New Roman"/>
          <w:sz w:val="24"/>
          <w:szCs w:val="24"/>
        </w:rPr>
        <w:t>Таблица 4</w:t>
      </w:r>
    </w:p>
    <w:tbl>
      <w:tblPr>
        <w:tblW w:w="0" w:type="auto"/>
        <w:tblCellSpacing w:w="5" w:type="nil"/>
        <w:tblInd w:w="-73" w:type="dxa"/>
        <w:tblLayout w:type="fixed"/>
        <w:tblCellMar>
          <w:left w:w="75" w:type="dxa"/>
          <w:right w:w="75" w:type="dxa"/>
        </w:tblCellMar>
        <w:tblLook w:val="0000"/>
      </w:tblPr>
      <w:tblGrid>
        <w:gridCol w:w="664"/>
        <w:gridCol w:w="3731"/>
        <w:gridCol w:w="2126"/>
        <w:gridCol w:w="3260"/>
      </w:tblGrid>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r w:rsidRPr="0032082A">
              <w:rPr>
                <w:rFonts w:ascii="Times New Roman" w:hAnsi="Times New Roman" w:cs="Times New Roman"/>
                <w:sz w:val="24"/>
                <w:szCs w:val="24"/>
              </w:rPr>
              <w:t>N п/п</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r w:rsidRPr="0032082A">
              <w:rPr>
                <w:rFonts w:ascii="Times New Roman" w:hAnsi="Times New Roman" w:cs="Times New Roman"/>
                <w:sz w:val="24"/>
                <w:szCs w:val="24"/>
              </w:rPr>
              <w:t>Статус официального спортивного соревнования</w:t>
            </w:r>
          </w:p>
        </w:tc>
        <w:tc>
          <w:tcPr>
            <w:tcW w:w="2126"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r w:rsidRPr="0032082A">
              <w:rPr>
                <w:rFonts w:ascii="Times New Roman" w:hAnsi="Times New Roman" w:cs="Times New Roman"/>
                <w:sz w:val="24"/>
                <w:szCs w:val="24"/>
              </w:rPr>
              <w:t>Занятое место или участие без учета занятого места</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r w:rsidRPr="0032082A">
              <w:rPr>
                <w:rFonts w:ascii="Times New Roman" w:hAnsi="Times New Roman" w:cs="Times New Roman"/>
                <w:sz w:val="24"/>
                <w:szCs w:val="24"/>
              </w:rPr>
              <w:t>Рекомендуемый размер стимулирующей выплаты в % к должностному окладу, ставке заработной платы работника за подготовку и (или) участие в подготовке одного спортсмена (команды)</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r w:rsidRPr="0032082A">
              <w:rPr>
                <w:rFonts w:ascii="Times New Roman" w:hAnsi="Times New Roman" w:cs="Times New Roman"/>
                <w:sz w:val="24"/>
                <w:szCs w:val="24"/>
              </w:rPr>
              <w:t>Тренерам-преподавателям</w:t>
            </w:r>
          </w:p>
        </w:tc>
      </w:tr>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bookmarkStart w:id="11" w:name="Par1747"/>
            <w:bookmarkStart w:id="12" w:name="Par1846"/>
            <w:bookmarkEnd w:id="11"/>
            <w:bookmarkEnd w:id="12"/>
            <w:r w:rsidRPr="0032082A">
              <w:rPr>
                <w:rFonts w:ascii="Times New Roman" w:hAnsi="Times New Roman" w:cs="Times New Roman"/>
                <w:sz w:val="24"/>
                <w:szCs w:val="24"/>
              </w:rPr>
              <w:t>1.</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rPr>
                <w:rFonts w:ascii="Times New Roman" w:hAnsi="Times New Roman" w:cs="Times New Roman"/>
                <w:sz w:val="24"/>
                <w:szCs w:val="24"/>
              </w:rPr>
            </w:pPr>
            <w:r w:rsidRPr="0032082A">
              <w:rPr>
                <w:rFonts w:ascii="Times New Roman" w:hAnsi="Times New Roman" w:cs="Times New Roman"/>
                <w:sz w:val="24"/>
                <w:szCs w:val="24"/>
              </w:rPr>
              <w:t>Чемпионат России,</w:t>
            </w:r>
          </w:p>
          <w:p w:rsidR="00557A74" w:rsidRPr="0032082A" w:rsidRDefault="00557A74" w:rsidP="00DA1B85">
            <w:pPr>
              <w:widowControl w:val="0"/>
              <w:autoSpaceDE w:val="0"/>
              <w:autoSpaceDN w:val="0"/>
              <w:adjustRightInd w:val="0"/>
              <w:spacing w:after="0"/>
              <w:rPr>
                <w:rFonts w:ascii="Times New Roman" w:hAnsi="Times New Roman" w:cs="Times New Roman"/>
                <w:sz w:val="24"/>
                <w:szCs w:val="24"/>
              </w:rPr>
            </w:pPr>
            <w:r w:rsidRPr="0032082A">
              <w:rPr>
                <w:rFonts w:ascii="Times New Roman" w:hAnsi="Times New Roman" w:cs="Times New Roman"/>
                <w:sz w:val="24"/>
                <w:szCs w:val="24"/>
              </w:rPr>
              <w:t>Кубок России</w:t>
            </w:r>
          </w:p>
          <w:p w:rsidR="00557A74" w:rsidRPr="0032082A" w:rsidRDefault="00557A74" w:rsidP="00DA1B85">
            <w:pPr>
              <w:widowControl w:val="0"/>
              <w:autoSpaceDE w:val="0"/>
              <w:autoSpaceDN w:val="0"/>
              <w:adjustRightInd w:val="0"/>
              <w:spacing w:after="0"/>
              <w:rPr>
                <w:rFonts w:ascii="Times New Roman" w:hAnsi="Times New Roman" w:cs="Times New Roman"/>
                <w:sz w:val="24"/>
                <w:szCs w:val="24"/>
              </w:rPr>
            </w:pPr>
            <w:r w:rsidRPr="0032082A">
              <w:rPr>
                <w:rFonts w:ascii="Times New Roman" w:hAnsi="Times New Roman" w:cs="Times New Roman"/>
                <w:sz w:val="24"/>
                <w:szCs w:val="24"/>
              </w:rPr>
              <w:t>(сумма этапов или финал)</w:t>
            </w: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10</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2 - 3</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8</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4 - 6</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6</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участие</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4</w:t>
            </w:r>
          </w:p>
        </w:tc>
      </w:tr>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2.</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Первенство России</w:t>
            </w:r>
          </w:p>
          <w:p w:rsidR="00557A74" w:rsidRPr="0032082A" w:rsidRDefault="00557A74" w:rsidP="00DA1B85">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(среди молодежи),</w:t>
            </w:r>
          </w:p>
          <w:p w:rsidR="00557A74" w:rsidRPr="0032082A" w:rsidRDefault="00557A74" w:rsidP="00DA1B85">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Спартакиада молодежи (финалы)</w:t>
            </w: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8</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2 - 3</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6</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4 - 6</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4</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участие</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2</w:t>
            </w:r>
          </w:p>
        </w:tc>
      </w:tr>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3.</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Первенство России (юниоры и юниорки, юноши и девушки), Спартакиада спортивных школ (финалы), Спартакиада учащихся (финалы)</w:t>
            </w: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6</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2 - 3</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4</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4 - 6</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2</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участие</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w:t>
            </w:r>
          </w:p>
        </w:tc>
      </w:tr>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4.</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Прочие межрегиональные и всероссийские официальные спортивные соревнования</w:t>
            </w: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4</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2 - 3</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2</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4 - 6</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участие</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w:t>
            </w:r>
          </w:p>
        </w:tc>
      </w:tr>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bookmarkStart w:id="13" w:name="Par1924"/>
            <w:bookmarkEnd w:id="13"/>
            <w:r w:rsidRPr="0032082A">
              <w:rPr>
                <w:rFonts w:ascii="Times New Roman" w:hAnsi="Times New Roman" w:cs="Times New Roman"/>
                <w:sz w:val="24"/>
                <w:szCs w:val="24"/>
              </w:rPr>
              <w:t>5.</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За подготовку команды (членов команды), занявшей места:</w:t>
            </w:r>
          </w:p>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на Чемпионате России;</w:t>
            </w:r>
          </w:p>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на Кубке России</w:t>
            </w: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10</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2 - 3</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8</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4 - 6</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6</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участие</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4</w:t>
            </w:r>
          </w:p>
        </w:tc>
      </w:tr>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6.</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За подготовку команды (членов команды), занявшей места:</w:t>
            </w:r>
          </w:p>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на Первенстве России (среди молодежи);</w:t>
            </w:r>
          </w:p>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на Спартакиаде молодежи (финалы)</w:t>
            </w: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8</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2 - 3</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6</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4 - 6</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4</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участие</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2</w:t>
            </w:r>
          </w:p>
        </w:tc>
      </w:tr>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7.</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За подготовку команды (членов команды), занявшей места:</w:t>
            </w:r>
          </w:p>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на Первенстве России (юниоры и юниорки, юноши и девушки);</w:t>
            </w:r>
          </w:p>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на Спартакиаде спортивных школ (финалы);</w:t>
            </w:r>
          </w:p>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на Спартакиаде учащихся (финалы)</w:t>
            </w: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6</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2 - 3</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4</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4 - 6</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2</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участие</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w:t>
            </w:r>
          </w:p>
        </w:tc>
      </w:tr>
      <w:tr w:rsidR="00557A74" w:rsidRPr="0032082A">
        <w:trPr>
          <w:tblCellSpacing w:w="5" w:type="nil"/>
        </w:trPr>
        <w:tc>
          <w:tcPr>
            <w:tcW w:w="664"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8.</w:t>
            </w:r>
          </w:p>
        </w:tc>
        <w:tc>
          <w:tcPr>
            <w:tcW w:w="3731" w:type="dxa"/>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rPr>
                <w:rFonts w:ascii="Times New Roman" w:hAnsi="Times New Roman" w:cs="Times New Roman"/>
                <w:sz w:val="24"/>
                <w:szCs w:val="24"/>
              </w:rPr>
            </w:pPr>
            <w:r w:rsidRPr="0032082A">
              <w:rPr>
                <w:rFonts w:ascii="Times New Roman" w:hAnsi="Times New Roman" w:cs="Times New Roman"/>
                <w:sz w:val="24"/>
                <w:szCs w:val="24"/>
              </w:rPr>
              <w:t>За подготовку команды (членов команды), занявших места на прочих межрегиональных, окружных и муниципальных официальных спортивных соревнованиях</w:t>
            </w: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4</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2 - 3</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2</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4 - 6</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w:t>
            </w:r>
          </w:p>
        </w:tc>
      </w:tr>
      <w:tr w:rsidR="00557A74" w:rsidRPr="0032082A">
        <w:trPr>
          <w:tblCellSpacing w:w="5" w:type="nil"/>
        </w:trPr>
        <w:tc>
          <w:tcPr>
            <w:tcW w:w="664"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3731" w:type="dxa"/>
            <w:vMerge/>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участие</w:t>
            </w:r>
          </w:p>
        </w:tc>
        <w:tc>
          <w:tcPr>
            <w:tcW w:w="3260" w:type="dxa"/>
            <w:tcBorders>
              <w:top w:val="single" w:sz="4" w:space="0" w:color="auto"/>
              <w:left w:val="single" w:sz="4" w:space="0" w:color="auto"/>
              <w:bottom w:val="single" w:sz="4" w:space="0" w:color="auto"/>
              <w:right w:val="single" w:sz="4" w:space="0" w:color="auto"/>
            </w:tcBorders>
          </w:tcPr>
          <w:p w:rsidR="00557A74" w:rsidRPr="0032082A" w:rsidRDefault="00557A74" w:rsidP="00373892">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w:t>
            </w:r>
          </w:p>
        </w:tc>
      </w:tr>
    </w:tbl>
    <w:p w:rsidR="00557A74" w:rsidRPr="00705124" w:rsidRDefault="00557A74" w:rsidP="00385312">
      <w:pPr>
        <w:widowControl w:val="0"/>
        <w:autoSpaceDE w:val="0"/>
        <w:autoSpaceDN w:val="0"/>
        <w:adjustRightInd w:val="0"/>
        <w:spacing w:after="0"/>
        <w:jc w:val="both"/>
        <w:rPr>
          <w:rFonts w:ascii="Times New Roman" w:hAnsi="Times New Roman" w:cs="Times New Roman"/>
          <w:sz w:val="24"/>
          <w:szCs w:val="24"/>
        </w:rPr>
      </w:pPr>
      <w:r w:rsidRPr="00BF17F7">
        <w:rPr>
          <w:rFonts w:ascii="Times New Roman" w:hAnsi="Times New Roman" w:cs="Times New Roman"/>
          <w:sz w:val="24"/>
          <w:szCs w:val="24"/>
        </w:rPr>
        <w:t>;</w:t>
      </w:r>
    </w:p>
    <w:p w:rsidR="00557A74" w:rsidRDefault="00557A74" w:rsidP="00385312">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b/>
          <w:bCs/>
          <w:sz w:val="24"/>
          <w:szCs w:val="24"/>
          <w:u w:val="single"/>
        </w:rPr>
      </w:pPr>
      <w:r w:rsidRPr="00705124">
        <w:rPr>
          <w:rFonts w:ascii="Times New Roman" w:hAnsi="Times New Roman" w:cs="Times New Roman"/>
          <w:b/>
          <w:bCs/>
          <w:sz w:val="24"/>
          <w:szCs w:val="24"/>
          <w:u w:val="single"/>
        </w:rPr>
        <w:t>выплаты молодым специалистам и наставникам:</w:t>
      </w:r>
    </w:p>
    <w:p w:rsidR="00557A74" w:rsidRPr="00705124" w:rsidRDefault="00557A74" w:rsidP="009E5AFE">
      <w:pPr>
        <w:pStyle w:val="ListParagraph"/>
        <w:widowControl w:val="0"/>
        <w:autoSpaceDE w:val="0"/>
        <w:autoSpaceDN w:val="0"/>
        <w:adjustRightInd w:val="0"/>
        <w:spacing w:after="0" w:line="240" w:lineRule="auto"/>
        <w:ind w:left="900"/>
        <w:jc w:val="both"/>
        <w:rPr>
          <w:rFonts w:ascii="Times New Roman" w:hAnsi="Times New Roman" w:cs="Times New Roman"/>
          <w:b/>
          <w:bCs/>
          <w:sz w:val="24"/>
          <w:szCs w:val="24"/>
          <w:u w:val="single"/>
        </w:rPr>
      </w:pPr>
    </w:p>
    <w:p w:rsidR="00557A74" w:rsidRPr="00FE6F21" w:rsidRDefault="00557A74" w:rsidP="00385312">
      <w:pPr>
        <w:widowControl w:val="0"/>
        <w:suppressAutoHyphens/>
        <w:spacing w:after="0"/>
        <w:jc w:val="both"/>
        <w:rPr>
          <w:rFonts w:ascii="Times New Roman" w:hAnsi="Times New Roman" w:cs="Times New Roman"/>
          <w:sz w:val="24"/>
          <w:szCs w:val="24"/>
        </w:rPr>
      </w:pPr>
      <w:r w:rsidRPr="00FE6F21">
        <w:rPr>
          <w:rFonts w:ascii="Times New Roman" w:hAnsi="Times New Roman" w:cs="Times New Roman"/>
          <w:sz w:val="24"/>
          <w:szCs w:val="24"/>
        </w:rPr>
        <w:t xml:space="preserve">устанавливаются </w:t>
      </w:r>
      <w:r>
        <w:rPr>
          <w:rFonts w:ascii="Times New Roman" w:hAnsi="Times New Roman" w:cs="Times New Roman"/>
          <w:sz w:val="24"/>
          <w:szCs w:val="24"/>
        </w:rPr>
        <w:t xml:space="preserve">тренерам-преподавателям  </w:t>
      </w:r>
      <w:r w:rsidRPr="00FE6F21">
        <w:rPr>
          <w:rFonts w:ascii="Times New Roman" w:hAnsi="Times New Roman" w:cs="Times New Roman"/>
          <w:sz w:val="24"/>
          <w:szCs w:val="24"/>
        </w:rPr>
        <w:t xml:space="preserve">в возрасте до 30 лет в течение 3-х первых лет работы, если они отвечают одновременно следующим требованиям: </w:t>
      </w:r>
    </w:p>
    <w:p w:rsidR="00557A74" w:rsidRDefault="00557A74" w:rsidP="00385312">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 п</w:t>
      </w:r>
      <w:r w:rsidRPr="00FE6F21">
        <w:rPr>
          <w:rFonts w:ascii="Times New Roman" w:hAnsi="Times New Roman" w:cs="Times New Roman"/>
          <w:sz w:val="24"/>
          <w:szCs w:val="24"/>
        </w:rPr>
        <w:t xml:space="preserve">олучили впервые высшее или среднее профессиональное образование, соответствующее должности, независимо от формы получения образования, и приступили к работе по специальности не позднее 3 месяцев после получения соответствующего диплома государственного образца; </w:t>
      </w:r>
    </w:p>
    <w:p w:rsidR="00557A74" w:rsidRPr="00FE6F21" w:rsidRDefault="00557A74" w:rsidP="00385312">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 с</w:t>
      </w:r>
      <w:r w:rsidRPr="00FE6F21">
        <w:rPr>
          <w:rFonts w:ascii="Times New Roman" w:hAnsi="Times New Roman" w:cs="Times New Roman"/>
          <w:sz w:val="24"/>
          <w:szCs w:val="24"/>
        </w:rPr>
        <w:t xml:space="preserve">остоят в трудовых отношениях с организацией, осуществляющей спортивную подготовку на постоянной основе, при условии работы с нагрузкой не менее чем на одну ставку; </w:t>
      </w:r>
    </w:p>
    <w:p w:rsidR="00557A74" w:rsidRDefault="00557A74" w:rsidP="00385312">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 у</w:t>
      </w:r>
      <w:r w:rsidRPr="00FE6F21">
        <w:rPr>
          <w:rFonts w:ascii="Times New Roman" w:hAnsi="Times New Roman" w:cs="Times New Roman"/>
          <w:sz w:val="24"/>
          <w:szCs w:val="24"/>
        </w:rPr>
        <w:t>частвуют в разработке и реализации соответствующей программы спортивной подготовки</w:t>
      </w:r>
      <w:r w:rsidRPr="00BF17F7">
        <w:rPr>
          <w:rFonts w:ascii="Times New Roman" w:hAnsi="Times New Roman" w:cs="Times New Roman"/>
          <w:sz w:val="24"/>
          <w:szCs w:val="24"/>
        </w:rPr>
        <w:t>;</w:t>
      </w:r>
    </w:p>
    <w:p w:rsidR="00557A74" w:rsidRPr="005401E3" w:rsidRDefault="00557A74" w:rsidP="00385312">
      <w:pPr>
        <w:widowControl w:val="0"/>
        <w:autoSpaceDE w:val="0"/>
        <w:autoSpaceDN w:val="0"/>
        <w:adjustRightInd w:val="0"/>
        <w:spacing w:after="0"/>
        <w:ind w:firstLine="539"/>
        <w:jc w:val="both"/>
        <w:rPr>
          <w:rFonts w:ascii="Times New Roman" w:hAnsi="Times New Roman" w:cs="Times New Roman"/>
          <w:sz w:val="24"/>
          <w:szCs w:val="24"/>
        </w:rPr>
      </w:pPr>
      <w:r w:rsidRPr="005401E3">
        <w:rPr>
          <w:rFonts w:ascii="Times New Roman" w:hAnsi="Times New Roman" w:cs="Times New Roman"/>
          <w:sz w:val="24"/>
          <w:szCs w:val="24"/>
        </w:rPr>
        <w:t>Рекомендуется устанавливать следующие стимулирующие надбавки:</w:t>
      </w:r>
    </w:p>
    <w:p w:rsidR="00557A74" w:rsidRPr="005401E3" w:rsidRDefault="00557A74" w:rsidP="00385312">
      <w:pPr>
        <w:widowControl w:val="0"/>
        <w:autoSpaceDE w:val="0"/>
        <w:autoSpaceDN w:val="0"/>
        <w:adjustRightInd w:val="0"/>
        <w:spacing w:after="0"/>
        <w:ind w:firstLine="539"/>
        <w:jc w:val="both"/>
        <w:rPr>
          <w:rFonts w:ascii="Times New Roman" w:hAnsi="Times New Roman" w:cs="Times New Roman"/>
          <w:sz w:val="24"/>
          <w:szCs w:val="24"/>
        </w:rPr>
      </w:pPr>
      <w:r w:rsidRPr="005401E3">
        <w:rPr>
          <w:rFonts w:ascii="Times New Roman" w:hAnsi="Times New Roman" w:cs="Times New Roman"/>
          <w:sz w:val="24"/>
          <w:szCs w:val="24"/>
        </w:rPr>
        <w:t>до 50% к должностному окладу - молодому специалисту;</w:t>
      </w:r>
    </w:p>
    <w:p w:rsidR="00557A74" w:rsidRPr="005401E3" w:rsidRDefault="00557A74" w:rsidP="003C6F2D">
      <w:pPr>
        <w:widowControl w:val="0"/>
        <w:autoSpaceDE w:val="0"/>
        <w:autoSpaceDN w:val="0"/>
        <w:adjustRightInd w:val="0"/>
        <w:spacing w:after="0"/>
        <w:ind w:firstLine="539"/>
        <w:jc w:val="both"/>
        <w:rPr>
          <w:rFonts w:ascii="Times New Roman" w:hAnsi="Times New Roman" w:cs="Times New Roman"/>
          <w:sz w:val="24"/>
          <w:szCs w:val="24"/>
        </w:rPr>
      </w:pPr>
      <w:r w:rsidRPr="005401E3">
        <w:rPr>
          <w:rFonts w:ascii="Times New Roman" w:hAnsi="Times New Roman" w:cs="Times New Roman"/>
          <w:sz w:val="24"/>
          <w:szCs w:val="24"/>
        </w:rPr>
        <w:t>до 15% к должностному окладу - наставнику.</w:t>
      </w:r>
    </w:p>
    <w:p w:rsidR="00557A74" w:rsidRPr="00705124" w:rsidRDefault="00557A74" w:rsidP="006D4A8E">
      <w:pPr>
        <w:widowControl w:val="0"/>
        <w:autoSpaceDE w:val="0"/>
        <w:autoSpaceDN w:val="0"/>
        <w:adjustRightInd w:val="0"/>
        <w:spacing w:after="0" w:line="240" w:lineRule="auto"/>
        <w:ind w:firstLine="540"/>
        <w:jc w:val="both"/>
        <w:rPr>
          <w:rFonts w:ascii="Times New Roman" w:hAnsi="Times New Roman" w:cs="Times New Roman"/>
          <w:b/>
          <w:bCs/>
          <w:sz w:val="24"/>
          <w:szCs w:val="24"/>
          <w:u w:val="single"/>
        </w:rPr>
      </w:pPr>
      <w:r w:rsidRPr="006E4F38">
        <w:rPr>
          <w:rFonts w:ascii="Times New Roman" w:hAnsi="Times New Roman" w:cs="Times New Roman"/>
          <w:sz w:val="24"/>
          <w:szCs w:val="24"/>
        </w:rPr>
        <w:t>3)</w:t>
      </w:r>
      <w:r w:rsidRPr="00705124">
        <w:rPr>
          <w:rFonts w:ascii="Times New Roman" w:hAnsi="Times New Roman" w:cs="Times New Roman"/>
          <w:sz w:val="24"/>
          <w:szCs w:val="24"/>
        </w:rPr>
        <w:t>Рекомендованный размер</w:t>
      </w:r>
      <w:r>
        <w:rPr>
          <w:rFonts w:ascii="Times New Roman" w:hAnsi="Times New Roman" w:cs="Times New Roman"/>
          <w:sz w:val="24"/>
          <w:szCs w:val="24"/>
        </w:rPr>
        <w:t xml:space="preserve"> </w:t>
      </w:r>
      <w:r w:rsidRPr="00705124">
        <w:rPr>
          <w:rFonts w:ascii="Times New Roman" w:hAnsi="Times New Roman" w:cs="Times New Roman"/>
          <w:b/>
          <w:bCs/>
          <w:sz w:val="24"/>
          <w:szCs w:val="24"/>
          <w:u w:val="single"/>
        </w:rPr>
        <w:t>выплат за интенсивность и высокие результаты работы</w:t>
      </w:r>
      <w:r>
        <w:rPr>
          <w:rFonts w:ascii="Times New Roman" w:hAnsi="Times New Roman" w:cs="Times New Roman"/>
          <w:b/>
          <w:bCs/>
          <w:sz w:val="24"/>
          <w:szCs w:val="24"/>
          <w:u w:val="single"/>
        </w:rPr>
        <w:t xml:space="preserve"> </w:t>
      </w:r>
      <w:r w:rsidRPr="00705124">
        <w:rPr>
          <w:rFonts w:ascii="Times New Roman" w:hAnsi="Times New Roman" w:cs="Times New Roman"/>
          <w:sz w:val="24"/>
          <w:szCs w:val="24"/>
        </w:rPr>
        <w:t>при</w:t>
      </w:r>
      <w:r>
        <w:rPr>
          <w:rFonts w:ascii="Times New Roman" w:hAnsi="Times New Roman" w:cs="Times New Roman"/>
          <w:sz w:val="24"/>
          <w:szCs w:val="24"/>
        </w:rPr>
        <w:t>веден в Таблице 5;</w:t>
      </w:r>
    </w:p>
    <w:p w:rsidR="00557A74" w:rsidRDefault="00557A74" w:rsidP="00705124">
      <w:pPr>
        <w:widowControl w:val="0"/>
        <w:autoSpaceDE w:val="0"/>
        <w:autoSpaceDN w:val="0"/>
        <w:adjustRightInd w:val="0"/>
        <w:spacing w:after="0" w:line="240" w:lineRule="auto"/>
        <w:jc w:val="right"/>
      </w:pPr>
      <w:r>
        <w:rPr>
          <w:rFonts w:ascii="Times New Roman" w:hAnsi="Times New Roman" w:cs="Times New Roman"/>
          <w:sz w:val="24"/>
          <w:szCs w:val="24"/>
        </w:rPr>
        <w:t>Таблица 4</w:t>
      </w:r>
    </w:p>
    <w:p w:rsidR="00557A74" w:rsidRDefault="00557A74" w:rsidP="006D4A8E">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21"/>
        <w:gridCol w:w="2812"/>
        <w:gridCol w:w="3320"/>
      </w:tblGrid>
      <w:tr w:rsidR="00557A74" w:rsidRPr="0032082A">
        <w:trPr>
          <w:trHeight w:val="1238"/>
        </w:trPr>
        <w:tc>
          <w:tcPr>
            <w:tcW w:w="1888" w:type="pct"/>
            <w:vAlign w:val="center"/>
          </w:tcPr>
          <w:p w:rsidR="00557A74" w:rsidRPr="0032082A" w:rsidRDefault="00557A74" w:rsidP="004C691C">
            <w:pPr>
              <w:widowControl w:val="0"/>
              <w:suppressAutoHyphens/>
              <w:spacing w:after="100" w:afterAutospacing="1" w:line="240" w:lineRule="auto"/>
              <w:jc w:val="center"/>
              <w:rPr>
                <w:rFonts w:ascii="Times New Roman" w:hAnsi="Times New Roman" w:cs="Times New Roman"/>
                <w:sz w:val="24"/>
                <w:szCs w:val="24"/>
              </w:rPr>
            </w:pPr>
            <w:r w:rsidRPr="0032082A">
              <w:rPr>
                <w:rFonts w:ascii="Times New Roman" w:hAnsi="Times New Roman" w:cs="Times New Roman"/>
                <w:sz w:val="24"/>
                <w:szCs w:val="24"/>
              </w:rPr>
              <w:t>Показатель</w:t>
            </w:r>
          </w:p>
        </w:tc>
        <w:tc>
          <w:tcPr>
            <w:tcW w:w="1427" w:type="pct"/>
            <w:vAlign w:val="center"/>
          </w:tcPr>
          <w:p w:rsidR="00557A74" w:rsidRPr="0032082A" w:rsidRDefault="00557A74" w:rsidP="004C691C">
            <w:pPr>
              <w:widowControl w:val="0"/>
              <w:suppressAutoHyphens/>
              <w:spacing w:after="100" w:afterAutospacing="1" w:line="240" w:lineRule="auto"/>
              <w:jc w:val="center"/>
              <w:rPr>
                <w:rFonts w:ascii="Times New Roman" w:hAnsi="Times New Roman" w:cs="Times New Roman"/>
                <w:sz w:val="24"/>
                <w:szCs w:val="24"/>
              </w:rPr>
            </w:pPr>
            <w:r w:rsidRPr="0032082A">
              <w:rPr>
                <w:rFonts w:ascii="Times New Roman" w:hAnsi="Times New Roman" w:cs="Times New Roman"/>
                <w:sz w:val="24"/>
                <w:szCs w:val="24"/>
              </w:rPr>
              <w:t>Критерий</w:t>
            </w:r>
          </w:p>
        </w:tc>
        <w:tc>
          <w:tcPr>
            <w:tcW w:w="1685" w:type="pct"/>
          </w:tcPr>
          <w:p w:rsidR="00557A74" w:rsidRPr="0032082A" w:rsidRDefault="00557A74" w:rsidP="009E5AFE">
            <w:pPr>
              <w:widowControl w:val="0"/>
              <w:autoSpaceDE w:val="0"/>
              <w:autoSpaceDN w:val="0"/>
              <w:adjustRightInd w:val="0"/>
              <w:spacing w:line="240" w:lineRule="auto"/>
              <w:jc w:val="center"/>
              <w:rPr>
                <w:rFonts w:ascii="Times New Roman" w:hAnsi="Times New Roman" w:cs="Times New Roman"/>
                <w:sz w:val="24"/>
                <w:szCs w:val="24"/>
              </w:rPr>
            </w:pPr>
            <w:r w:rsidRPr="0032082A">
              <w:rPr>
                <w:rFonts w:ascii="Times New Roman" w:hAnsi="Times New Roman" w:cs="Times New Roman"/>
                <w:sz w:val="24"/>
                <w:szCs w:val="24"/>
              </w:rPr>
              <w:t>Рекомендуемый размер повышающего коэффициента (при подведении итогов к началу учебного года)</w:t>
            </w:r>
          </w:p>
        </w:tc>
      </w:tr>
      <w:tr w:rsidR="00557A74" w:rsidRPr="0032082A">
        <w:trPr>
          <w:trHeight w:val="555"/>
        </w:trPr>
        <w:tc>
          <w:tcPr>
            <w:tcW w:w="1888" w:type="pct"/>
          </w:tcPr>
          <w:p w:rsidR="00557A74" w:rsidRPr="0032082A" w:rsidRDefault="00557A74" w:rsidP="00FE6F21">
            <w:pPr>
              <w:widowControl w:val="0"/>
              <w:suppressAutoHyphens/>
              <w:spacing w:after="100" w:afterAutospacing="1" w:line="240" w:lineRule="auto"/>
              <w:jc w:val="center"/>
              <w:rPr>
                <w:rFonts w:ascii="Times New Roman" w:hAnsi="Times New Roman" w:cs="Times New Roman"/>
                <w:sz w:val="24"/>
                <w:szCs w:val="24"/>
              </w:rPr>
            </w:pPr>
            <w:r w:rsidRPr="0032082A">
              <w:rPr>
                <w:rFonts w:ascii="Times New Roman" w:hAnsi="Times New Roman" w:cs="Times New Roman"/>
                <w:sz w:val="24"/>
                <w:szCs w:val="24"/>
              </w:rPr>
              <w:t>Выполнение программ спортивной подготовки</w:t>
            </w:r>
          </w:p>
        </w:tc>
        <w:tc>
          <w:tcPr>
            <w:tcW w:w="1427" w:type="pct"/>
          </w:tcPr>
          <w:p w:rsidR="00557A74" w:rsidRPr="0032082A" w:rsidRDefault="00557A74" w:rsidP="004C691C">
            <w:pPr>
              <w:widowControl w:val="0"/>
              <w:suppressAutoHyphens/>
              <w:spacing w:after="100" w:afterAutospacing="1"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Доля спортсменов, успешно сдавших контрольно-переводные нормативы</w:t>
            </w:r>
          </w:p>
        </w:tc>
        <w:tc>
          <w:tcPr>
            <w:tcW w:w="1685" w:type="pct"/>
          </w:tcPr>
          <w:p w:rsidR="00557A74" w:rsidRPr="0032082A" w:rsidRDefault="00557A74" w:rsidP="00FE6F21">
            <w:pPr>
              <w:widowControl w:val="0"/>
              <w:suppressAutoHyphens/>
              <w:spacing w:after="100" w:afterAutospacing="1"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0,3</w:t>
            </w:r>
          </w:p>
        </w:tc>
      </w:tr>
      <w:tr w:rsidR="00557A74" w:rsidRPr="0032082A">
        <w:trPr>
          <w:trHeight w:val="431"/>
        </w:trPr>
        <w:tc>
          <w:tcPr>
            <w:tcW w:w="1888" w:type="pct"/>
          </w:tcPr>
          <w:p w:rsidR="00557A74" w:rsidRPr="0032082A" w:rsidRDefault="00557A74" w:rsidP="004C691C">
            <w:pPr>
              <w:widowControl w:val="0"/>
              <w:suppressAutoHyphens/>
              <w:spacing w:after="100" w:afterAutospacing="1" w:line="240" w:lineRule="auto"/>
              <w:jc w:val="center"/>
              <w:rPr>
                <w:rFonts w:ascii="Times New Roman" w:hAnsi="Times New Roman" w:cs="Times New Roman"/>
                <w:sz w:val="24"/>
                <w:szCs w:val="24"/>
              </w:rPr>
            </w:pPr>
            <w:r w:rsidRPr="0032082A">
              <w:rPr>
                <w:rFonts w:ascii="Times New Roman" w:hAnsi="Times New Roman" w:cs="Times New Roman"/>
                <w:sz w:val="24"/>
                <w:szCs w:val="24"/>
              </w:rPr>
              <w:t>Качество спортивной подготовки</w:t>
            </w:r>
          </w:p>
          <w:p w:rsidR="00557A74" w:rsidRPr="0032082A" w:rsidRDefault="00557A74" w:rsidP="004C691C">
            <w:pPr>
              <w:widowControl w:val="0"/>
              <w:suppressAutoHyphens/>
              <w:spacing w:after="100" w:afterAutospacing="1" w:line="240" w:lineRule="auto"/>
              <w:jc w:val="center"/>
              <w:rPr>
                <w:rFonts w:ascii="Times New Roman" w:hAnsi="Times New Roman" w:cs="Times New Roman"/>
                <w:sz w:val="24"/>
                <w:szCs w:val="24"/>
              </w:rPr>
            </w:pPr>
          </w:p>
        </w:tc>
        <w:tc>
          <w:tcPr>
            <w:tcW w:w="1427" w:type="pct"/>
          </w:tcPr>
          <w:p w:rsidR="00557A74" w:rsidRPr="0032082A" w:rsidRDefault="00557A74" w:rsidP="00FE6F21">
            <w:pPr>
              <w:widowControl w:val="0"/>
              <w:suppressAutoHyphens/>
              <w:spacing w:after="100" w:afterAutospacing="1"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Доля спортсменов, получивших</w:t>
            </w:r>
            <w:r>
              <w:rPr>
                <w:rFonts w:ascii="Times New Roman" w:hAnsi="Times New Roman" w:cs="Times New Roman"/>
                <w:sz w:val="24"/>
                <w:szCs w:val="24"/>
              </w:rPr>
              <w:t xml:space="preserve"> </w:t>
            </w:r>
            <w:r w:rsidRPr="0032082A">
              <w:rPr>
                <w:rFonts w:ascii="Times New Roman" w:hAnsi="Times New Roman" w:cs="Times New Roman"/>
                <w:sz w:val="24"/>
                <w:szCs w:val="24"/>
              </w:rPr>
              <w:t>спортивный разряд (звание)</w:t>
            </w:r>
          </w:p>
        </w:tc>
        <w:tc>
          <w:tcPr>
            <w:tcW w:w="1685" w:type="pct"/>
          </w:tcPr>
          <w:p w:rsidR="00557A74" w:rsidRPr="0032082A" w:rsidRDefault="00557A74" w:rsidP="00FE6F21">
            <w:pPr>
              <w:widowControl w:val="0"/>
              <w:suppressAutoHyphens/>
              <w:spacing w:after="100" w:afterAutospacing="1" w:line="240" w:lineRule="auto"/>
              <w:jc w:val="center"/>
              <w:rPr>
                <w:rFonts w:ascii="Times New Roman" w:hAnsi="Times New Roman" w:cs="Times New Roman"/>
                <w:sz w:val="24"/>
                <w:szCs w:val="24"/>
              </w:rPr>
            </w:pPr>
            <w:r w:rsidRPr="0032082A">
              <w:rPr>
                <w:rFonts w:ascii="Times New Roman" w:hAnsi="Times New Roman" w:cs="Times New Roman"/>
                <w:sz w:val="24"/>
                <w:szCs w:val="24"/>
              </w:rPr>
              <w:t>До 0,3</w:t>
            </w:r>
          </w:p>
        </w:tc>
      </w:tr>
    </w:tbl>
    <w:p w:rsidR="00557A74" w:rsidRDefault="00557A74" w:rsidP="0055180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rPr>
      </w:pPr>
    </w:p>
    <w:p w:rsidR="00557A74" w:rsidRPr="00FE6F21" w:rsidRDefault="00557A74" w:rsidP="0055180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Примечание: </w:t>
      </w:r>
      <w:r w:rsidRPr="00FE6F21">
        <w:rPr>
          <w:rFonts w:ascii="Times New Roman" w:hAnsi="Times New Roman" w:cs="Times New Roman"/>
          <w:sz w:val="24"/>
          <w:szCs w:val="24"/>
        </w:rPr>
        <w:t>Перечень специалистов, которым устанавливаются стимулирующие выплаты за интенсивность и высокие результаты работы, определяется самой организацией, осуществляющей спортивную подготовку с учетом непосредственного вклада работника в достижение результатов в порядке, установленном локальными актами организации, осуществляющей спортивную подготовку.</w:t>
      </w:r>
    </w:p>
    <w:p w:rsidR="00557A74" w:rsidRPr="00BF17F7" w:rsidRDefault="00557A74" w:rsidP="00551804">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rPr>
      </w:pPr>
      <w:r w:rsidRPr="00FE6F21">
        <w:rPr>
          <w:rFonts w:ascii="Times New Roman" w:hAnsi="Times New Roman" w:cs="Times New Roman"/>
          <w:sz w:val="24"/>
          <w:szCs w:val="24"/>
        </w:rPr>
        <w:t>Выплаты за интенсивность и высокие результаты работы тренеров-преподавателей и других специалистов устанавливаются в процентах к должностному окладу, ставке заработной пл</w:t>
      </w:r>
      <w:r>
        <w:rPr>
          <w:rFonts w:ascii="Times New Roman" w:hAnsi="Times New Roman" w:cs="Times New Roman"/>
          <w:sz w:val="24"/>
          <w:szCs w:val="24"/>
        </w:rPr>
        <w:t>аты, либо в виде персонального коэффициента, либо в абсолютном размере</w:t>
      </w:r>
      <w:r w:rsidRPr="00BF17F7">
        <w:rPr>
          <w:rFonts w:ascii="Times New Roman" w:hAnsi="Times New Roman" w:cs="Times New Roman"/>
          <w:sz w:val="24"/>
          <w:szCs w:val="24"/>
        </w:rPr>
        <w:t>;</w:t>
      </w:r>
    </w:p>
    <w:p w:rsidR="00557A74" w:rsidRPr="00705124" w:rsidRDefault="00557A74" w:rsidP="00551804">
      <w:pPr>
        <w:widowControl w:val="0"/>
        <w:autoSpaceDE w:val="0"/>
        <w:autoSpaceDN w:val="0"/>
        <w:adjustRightInd w:val="0"/>
        <w:spacing w:after="0" w:line="240" w:lineRule="auto"/>
        <w:jc w:val="both"/>
        <w:rPr>
          <w:rFonts w:ascii="Times New Roman" w:hAnsi="Times New Roman" w:cs="Times New Roman"/>
          <w:i/>
          <w:iCs/>
          <w:sz w:val="24"/>
          <w:szCs w:val="24"/>
        </w:rPr>
      </w:pPr>
      <w:r w:rsidRPr="00705124">
        <w:rPr>
          <w:rFonts w:ascii="Times New Roman" w:hAnsi="Times New Roman" w:cs="Times New Roman"/>
          <w:b/>
          <w:bCs/>
          <w:sz w:val="24"/>
          <w:szCs w:val="24"/>
        </w:rPr>
        <w:t>4)</w:t>
      </w:r>
      <w:r w:rsidRPr="00705124">
        <w:rPr>
          <w:rFonts w:ascii="Times New Roman" w:hAnsi="Times New Roman" w:cs="Times New Roman"/>
          <w:b/>
          <w:bCs/>
          <w:sz w:val="24"/>
          <w:szCs w:val="24"/>
          <w:u w:val="single"/>
        </w:rPr>
        <w:t>выплаты за стаж непрерывной работы, выслугу лет</w:t>
      </w:r>
      <w:r>
        <w:rPr>
          <w:rFonts w:ascii="Times New Roman" w:hAnsi="Times New Roman" w:cs="Times New Roman"/>
          <w:b/>
          <w:bCs/>
          <w:sz w:val="24"/>
          <w:szCs w:val="24"/>
          <w:u w:val="single"/>
        </w:rPr>
        <w:t xml:space="preserve"> </w:t>
      </w:r>
      <w:r w:rsidRPr="00705124">
        <w:rPr>
          <w:rFonts w:ascii="Times New Roman" w:hAnsi="Times New Roman" w:cs="Times New Roman"/>
          <w:b/>
          <w:bCs/>
          <w:sz w:val="24"/>
          <w:szCs w:val="24"/>
        </w:rPr>
        <w:t>в рекомендуемых размерах:</w:t>
      </w:r>
    </w:p>
    <w:tbl>
      <w:tblPr>
        <w:tblW w:w="9699" w:type="dxa"/>
        <w:tblCellSpacing w:w="5" w:type="nil"/>
        <w:tblInd w:w="-73" w:type="dxa"/>
        <w:tblLayout w:type="fixed"/>
        <w:tblCellMar>
          <w:left w:w="75" w:type="dxa"/>
          <w:right w:w="75" w:type="dxa"/>
        </w:tblCellMar>
        <w:tblLook w:val="0000"/>
      </w:tblPr>
      <w:tblGrid>
        <w:gridCol w:w="4421"/>
        <w:gridCol w:w="5278"/>
      </w:tblGrid>
      <w:tr w:rsidR="00557A74" w:rsidRPr="0032082A">
        <w:trPr>
          <w:tblCellSpacing w:w="5" w:type="nil"/>
        </w:trPr>
        <w:tc>
          <w:tcPr>
            <w:tcW w:w="4421"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Показатель</w:t>
            </w:r>
          </w:p>
        </w:tc>
        <w:tc>
          <w:tcPr>
            <w:tcW w:w="5278"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Рекомендуемые размеры стимулирующей выплаты в процентах к окладу (должностному окладу), ставке заработной платы</w:t>
            </w:r>
          </w:p>
        </w:tc>
      </w:tr>
      <w:tr w:rsidR="00557A74" w:rsidRPr="0032082A">
        <w:trPr>
          <w:tblCellSpacing w:w="5" w:type="nil"/>
        </w:trPr>
        <w:tc>
          <w:tcPr>
            <w:tcW w:w="4421"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Стаж работы от 5 до 10 лет</w:t>
            </w:r>
          </w:p>
        </w:tc>
        <w:tc>
          <w:tcPr>
            <w:tcW w:w="5278"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от 3 до 5 %</w:t>
            </w:r>
          </w:p>
        </w:tc>
      </w:tr>
      <w:tr w:rsidR="00557A74" w:rsidRPr="0032082A">
        <w:trPr>
          <w:tblCellSpacing w:w="5" w:type="nil"/>
        </w:trPr>
        <w:tc>
          <w:tcPr>
            <w:tcW w:w="4421"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Стаж работы от 10 до 20 лет</w:t>
            </w:r>
          </w:p>
        </w:tc>
        <w:tc>
          <w:tcPr>
            <w:tcW w:w="5278"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от 5 до 10 %</w:t>
            </w:r>
          </w:p>
        </w:tc>
      </w:tr>
      <w:tr w:rsidR="00557A74" w:rsidRPr="0032082A">
        <w:trPr>
          <w:tblCellSpacing w:w="5" w:type="nil"/>
        </w:trPr>
        <w:tc>
          <w:tcPr>
            <w:tcW w:w="4421"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Стаж работы от 20 до 25 лет</w:t>
            </w:r>
          </w:p>
        </w:tc>
        <w:tc>
          <w:tcPr>
            <w:tcW w:w="5278"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от 10 до 20 %</w:t>
            </w:r>
          </w:p>
        </w:tc>
      </w:tr>
      <w:tr w:rsidR="00557A74" w:rsidRPr="0032082A">
        <w:trPr>
          <w:tblCellSpacing w:w="5" w:type="nil"/>
        </w:trPr>
        <w:tc>
          <w:tcPr>
            <w:tcW w:w="4421"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Стаж работы свыше 25 лет</w:t>
            </w:r>
          </w:p>
        </w:tc>
        <w:tc>
          <w:tcPr>
            <w:tcW w:w="5278" w:type="dxa"/>
            <w:tcBorders>
              <w:top w:val="single" w:sz="4" w:space="0" w:color="auto"/>
              <w:left w:val="single" w:sz="4" w:space="0" w:color="auto"/>
              <w:bottom w:val="single" w:sz="4" w:space="0" w:color="auto"/>
              <w:right w:val="single" w:sz="4" w:space="0" w:color="auto"/>
            </w:tcBorders>
          </w:tcPr>
          <w:p w:rsidR="00557A74" w:rsidRPr="0032082A" w:rsidRDefault="00557A74" w:rsidP="00DA1B85">
            <w:pPr>
              <w:widowControl w:val="0"/>
              <w:autoSpaceDE w:val="0"/>
              <w:autoSpaceDN w:val="0"/>
              <w:adjustRightInd w:val="0"/>
              <w:spacing w:after="0"/>
              <w:jc w:val="center"/>
              <w:rPr>
                <w:rFonts w:ascii="Times New Roman" w:hAnsi="Times New Roman" w:cs="Times New Roman"/>
                <w:sz w:val="24"/>
                <w:szCs w:val="24"/>
              </w:rPr>
            </w:pPr>
            <w:r w:rsidRPr="0032082A">
              <w:rPr>
                <w:rFonts w:ascii="Times New Roman" w:hAnsi="Times New Roman" w:cs="Times New Roman"/>
                <w:sz w:val="24"/>
                <w:szCs w:val="24"/>
              </w:rPr>
              <w:t>от 20 до 25 %</w:t>
            </w:r>
          </w:p>
        </w:tc>
      </w:tr>
    </w:tbl>
    <w:p w:rsidR="00557A74" w:rsidRDefault="00557A74" w:rsidP="004C691C">
      <w:pPr>
        <w:widowControl w:val="0"/>
        <w:autoSpaceDE w:val="0"/>
        <w:autoSpaceDN w:val="0"/>
        <w:adjustRightInd w:val="0"/>
        <w:spacing w:after="0" w:line="240" w:lineRule="auto"/>
        <w:jc w:val="both"/>
        <w:rPr>
          <w:rFonts w:ascii="Times New Roman" w:hAnsi="Times New Roman" w:cs="Times New Roman"/>
          <w:sz w:val="24"/>
          <w:szCs w:val="24"/>
        </w:rPr>
      </w:pPr>
    </w:p>
    <w:p w:rsidR="00557A74" w:rsidRDefault="00557A74" w:rsidP="004C69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Примечание: </w:t>
      </w:r>
      <w:r w:rsidRPr="004C691C">
        <w:rPr>
          <w:rFonts w:ascii="Times New Roman" w:hAnsi="Times New Roman" w:cs="Times New Roman"/>
          <w:sz w:val="24"/>
          <w:szCs w:val="24"/>
        </w:rPr>
        <w:t>Для целей применения стимулирующей выплаты за стаж работы, выслугу лет рекомендуется исчислять необходимый трудовой стаж работы в качестве тренера-преподавателя, иных специалистов, непосредственно осуществляющих спортивную подготовку, а также в качестве руководящих работников организаций, осуществляющих спортивную подготовку;</w:t>
      </w:r>
    </w:p>
    <w:p w:rsidR="00557A74" w:rsidRPr="004C691C" w:rsidRDefault="00557A74" w:rsidP="004C691C">
      <w:pPr>
        <w:widowControl w:val="0"/>
        <w:autoSpaceDE w:val="0"/>
        <w:autoSpaceDN w:val="0"/>
        <w:adjustRightInd w:val="0"/>
        <w:spacing w:after="0" w:line="240" w:lineRule="auto"/>
        <w:jc w:val="both"/>
        <w:rPr>
          <w:rFonts w:ascii="Times New Roman" w:hAnsi="Times New Roman" w:cs="Times New Roman"/>
          <w:sz w:val="24"/>
          <w:szCs w:val="24"/>
        </w:rPr>
      </w:pPr>
    </w:p>
    <w:p w:rsidR="00557A74" w:rsidRDefault="00557A74" w:rsidP="006D4A8E">
      <w:pPr>
        <w:widowControl w:val="0"/>
        <w:autoSpaceDE w:val="0"/>
        <w:autoSpaceDN w:val="0"/>
        <w:adjustRightInd w:val="0"/>
        <w:spacing w:after="0" w:line="240" w:lineRule="auto"/>
        <w:ind w:firstLine="540"/>
        <w:jc w:val="both"/>
        <w:rPr>
          <w:rFonts w:ascii="Times New Roman" w:hAnsi="Times New Roman" w:cs="Times New Roman"/>
          <w:b/>
          <w:bCs/>
          <w:sz w:val="24"/>
          <w:szCs w:val="24"/>
        </w:rPr>
      </w:pPr>
      <w:r w:rsidRPr="00AB6006">
        <w:rPr>
          <w:rFonts w:ascii="Times New Roman" w:hAnsi="Times New Roman" w:cs="Times New Roman"/>
          <w:b/>
          <w:bCs/>
          <w:sz w:val="24"/>
          <w:szCs w:val="24"/>
        </w:rPr>
        <w:t xml:space="preserve">5) </w:t>
      </w:r>
      <w:r w:rsidRPr="00AB6006">
        <w:rPr>
          <w:rFonts w:ascii="Times New Roman" w:hAnsi="Times New Roman" w:cs="Times New Roman"/>
          <w:b/>
          <w:bCs/>
          <w:sz w:val="24"/>
          <w:szCs w:val="24"/>
          <w:u w:val="single"/>
        </w:rPr>
        <w:t xml:space="preserve"> выплаты за качество выполняемых работ и премиальные выплаты по итогам работы</w:t>
      </w:r>
      <w:r>
        <w:rPr>
          <w:rFonts w:ascii="Times New Roman" w:hAnsi="Times New Roman" w:cs="Times New Roman"/>
          <w:b/>
          <w:bCs/>
          <w:sz w:val="24"/>
          <w:szCs w:val="24"/>
          <w:u w:val="single"/>
        </w:rPr>
        <w:t xml:space="preserve"> (за период- месяц, квартал, год согласно положениям о выплатах стимулирующего характера учреждения)</w:t>
      </w:r>
      <w:r w:rsidRPr="00AB6006">
        <w:rPr>
          <w:rFonts w:ascii="Times New Roman" w:hAnsi="Times New Roman" w:cs="Times New Roman"/>
          <w:b/>
          <w:bCs/>
          <w:sz w:val="24"/>
          <w:szCs w:val="24"/>
        </w:rPr>
        <w:t>:</w:t>
      </w:r>
    </w:p>
    <w:p w:rsidR="00557A74" w:rsidRPr="00AB6006" w:rsidRDefault="00557A74" w:rsidP="006D4A8E">
      <w:pPr>
        <w:widowControl w:val="0"/>
        <w:autoSpaceDE w:val="0"/>
        <w:autoSpaceDN w:val="0"/>
        <w:adjustRightInd w:val="0"/>
        <w:spacing w:after="0" w:line="240" w:lineRule="auto"/>
        <w:ind w:firstLine="540"/>
        <w:jc w:val="both"/>
        <w:rPr>
          <w:rFonts w:ascii="Times New Roman" w:hAnsi="Times New Roman" w:cs="Times New Roman"/>
          <w:b/>
          <w:bCs/>
          <w:sz w:val="24"/>
          <w:szCs w:val="24"/>
        </w:rPr>
      </w:pPr>
    </w:p>
    <w:p w:rsidR="00557A74" w:rsidRPr="00D41EB8" w:rsidRDefault="00557A74" w:rsidP="00D56AA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D41EB8">
        <w:rPr>
          <w:rFonts w:ascii="Times New Roman" w:hAnsi="Times New Roman" w:cs="Times New Roman"/>
          <w:sz w:val="24"/>
          <w:szCs w:val="24"/>
        </w:rPr>
        <w:t>за своевременность и полноту выполняемых обязанностей;</w:t>
      </w:r>
    </w:p>
    <w:p w:rsidR="00557A74" w:rsidRPr="00D41EB8" w:rsidRDefault="00557A74" w:rsidP="00D56AA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D41EB8">
        <w:rPr>
          <w:rFonts w:ascii="Times New Roman" w:hAnsi="Times New Roman" w:cs="Times New Roman"/>
          <w:sz w:val="24"/>
          <w:szCs w:val="24"/>
        </w:rPr>
        <w:t>за соответствие качества выполняемой работы квалификационной категории и трудовым (должностным) обязанностям;</w:t>
      </w:r>
    </w:p>
    <w:p w:rsidR="00557A74" w:rsidRPr="00D41EB8" w:rsidRDefault="00557A74" w:rsidP="00D56AA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D41EB8">
        <w:rPr>
          <w:rFonts w:ascii="Times New Roman" w:hAnsi="Times New Roman" w:cs="Times New Roman"/>
          <w:sz w:val="24"/>
          <w:szCs w:val="24"/>
        </w:rPr>
        <w:t>за личное участие в мероприятиях, проводимых учреждением (организацией);</w:t>
      </w:r>
    </w:p>
    <w:p w:rsidR="00557A74" w:rsidRPr="00D41EB8" w:rsidRDefault="00557A74" w:rsidP="00D56AA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D41EB8">
        <w:rPr>
          <w:rFonts w:ascii="Times New Roman" w:hAnsi="Times New Roman" w:cs="Times New Roman"/>
          <w:sz w:val="24"/>
          <w:szCs w:val="24"/>
        </w:rPr>
        <w:t>за наличие положительных отзывов о работе;</w:t>
      </w:r>
    </w:p>
    <w:p w:rsidR="00557A74" w:rsidRPr="00D41EB8" w:rsidRDefault="00557A74" w:rsidP="00D56AA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41EB8">
        <w:rPr>
          <w:rFonts w:ascii="Times New Roman" w:hAnsi="Times New Roman" w:cs="Times New Roman"/>
          <w:sz w:val="24"/>
          <w:szCs w:val="24"/>
        </w:rPr>
        <w:t>за организацию и проведение официальных физкультурных мероприятий и спортивных мероприятий (более 10 мероприятий в год);</w:t>
      </w:r>
    </w:p>
    <w:p w:rsidR="00557A74" w:rsidRPr="00D41EB8" w:rsidRDefault="00557A74" w:rsidP="00D56AA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D41EB8">
        <w:rPr>
          <w:rFonts w:ascii="Times New Roman" w:hAnsi="Times New Roman" w:cs="Times New Roman"/>
          <w:sz w:val="24"/>
          <w:szCs w:val="24"/>
        </w:rPr>
        <w:t>выполнение государственного (муниципального) задания учреждением (организацией).</w:t>
      </w:r>
    </w:p>
    <w:p w:rsidR="00557A74"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При распределении выплат за </w:t>
      </w:r>
      <w:r w:rsidRPr="00DA1B85">
        <w:rPr>
          <w:rFonts w:ascii="Times New Roman" w:hAnsi="Times New Roman" w:cs="Times New Roman"/>
          <w:sz w:val="24"/>
          <w:szCs w:val="24"/>
        </w:rPr>
        <w:t xml:space="preserve">качество выполняемых работ и премиальные выплаты по итогам работы </w:t>
      </w:r>
      <w:r>
        <w:rPr>
          <w:rFonts w:ascii="Times New Roman" w:hAnsi="Times New Roman" w:cs="Times New Roman"/>
          <w:sz w:val="24"/>
          <w:szCs w:val="24"/>
        </w:rPr>
        <w:t>следует учитывать:</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w:t>
      </w:r>
      <w:r w:rsidRPr="007649A9">
        <w:rPr>
          <w:rFonts w:ascii="Times New Roman" w:hAnsi="Times New Roman" w:cs="Times New Roman"/>
          <w:sz w:val="24"/>
          <w:szCs w:val="24"/>
        </w:rPr>
        <w:t>успешное и добросовестное исполнение работником своих должностных обязанностей в соответствующем периоде работы, выполнение показателей государственного (муниципального) задания;</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w:t>
      </w:r>
      <w:r w:rsidRPr="007649A9">
        <w:rPr>
          <w:rFonts w:ascii="Times New Roman" w:hAnsi="Times New Roman" w:cs="Times New Roman"/>
          <w:sz w:val="24"/>
          <w:szCs w:val="24"/>
        </w:rPr>
        <w:t>инициатив</w:t>
      </w:r>
      <w:r>
        <w:rPr>
          <w:rFonts w:ascii="Times New Roman" w:hAnsi="Times New Roman" w:cs="Times New Roman"/>
          <w:sz w:val="24"/>
          <w:szCs w:val="24"/>
        </w:rPr>
        <w:t>а</w:t>
      </w:r>
      <w:r w:rsidRPr="007649A9">
        <w:rPr>
          <w:rFonts w:ascii="Times New Roman" w:hAnsi="Times New Roman" w:cs="Times New Roman"/>
          <w:sz w:val="24"/>
          <w:szCs w:val="24"/>
        </w:rPr>
        <w:t>, творчество и применение в работе современных форм и методов организации труда;</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w:t>
      </w:r>
      <w:r w:rsidRPr="007649A9">
        <w:rPr>
          <w:rFonts w:ascii="Times New Roman" w:hAnsi="Times New Roman" w:cs="Times New Roman"/>
          <w:sz w:val="24"/>
          <w:szCs w:val="24"/>
        </w:rPr>
        <w:t>качественн</w:t>
      </w:r>
      <w:r>
        <w:rPr>
          <w:rFonts w:ascii="Times New Roman" w:hAnsi="Times New Roman" w:cs="Times New Roman"/>
          <w:sz w:val="24"/>
          <w:szCs w:val="24"/>
        </w:rPr>
        <w:t>ая</w:t>
      </w:r>
      <w:r w:rsidRPr="007649A9">
        <w:rPr>
          <w:rFonts w:ascii="Times New Roman" w:hAnsi="Times New Roman" w:cs="Times New Roman"/>
          <w:sz w:val="24"/>
          <w:szCs w:val="24"/>
        </w:rPr>
        <w:t xml:space="preserve"> подготовк</w:t>
      </w:r>
      <w:r>
        <w:rPr>
          <w:rFonts w:ascii="Times New Roman" w:hAnsi="Times New Roman" w:cs="Times New Roman"/>
          <w:sz w:val="24"/>
          <w:szCs w:val="24"/>
        </w:rPr>
        <w:t>а</w:t>
      </w:r>
      <w:r w:rsidRPr="007649A9">
        <w:rPr>
          <w:rFonts w:ascii="Times New Roman" w:hAnsi="Times New Roman" w:cs="Times New Roman"/>
          <w:sz w:val="24"/>
          <w:szCs w:val="24"/>
        </w:rPr>
        <w:t xml:space="preserve"> и проведение мероприятий, связанных с уставной деятельностью организации, осуществляющей спортивную подготовку (тренировочные сборы, соревновательные мероприятия, подготовка организации, осуществляющей спортивную подготовку, к новому тренировочному (спортивному) сезону, зимнему отопительному сезону и так далее);</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w:t>
      </w:r>
      <w:r w:rsidRPr="007649A9">
        <w:rPr>
          <w:rFonts w:ascii="Times New Roman" w:hAnsi="Times New Roman" w:cs="Times New Roman"/>
          <w:sz w:val="24"/>
          <w:szCs w:val="24"/>
        </w:rPr>
        <w:t>участие работника в течение соответствующего периода в выполнении особо важных работ и мероприятий.</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7649A9">
        <w:rPr>
          <w:rFonts w:ascii="Times New Roman" w:hAnsi="Times New Roman" w:cs="Times New Roman"/>
          <w:sz w:val="24"/>
          <w:szCs w:val="24"/>
        </w:rPr>
        <w:t>Работникам могут выплачиваться единовременные премии за выполнение особо важных заданий, не входящих в круг их основных обязанностей, за качественное и оперативное выполнение особо важных заданий руководства.</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7649A9">
        <w:rPr>
          <w:rFonts w:ascii="Times New Roman" w:hAnsi="Times New Roman" w:cs="Times New Roman"/>
          <w:sz w:val="24"/>
          <w:szCs w:val="24"/>
        </w:rPr>
        <w:t>Премирование работников организации, осуществляющей спортивную подготовку, осуществляется по решению руководителя организации. Конкретный размер премиальных выплат может устанавливаться как в процентном отношении к окладу (должностному окладу), ставке заработной платы работника, так и в абсолютном значении.</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7649A9">
        <w:rPr>
          <w:rFonts w:ascii="Times New Roman" w:hAnsi="Times New Roman" w:cs="Times New Roman"/>
          <w:sz w:val="24"/>
          <w:szCs w:val="24"/>
        </w:rPr>
        <w:t>Премиальные выплаты по итогам работы рекомендуется осуществлять на основании распорядительного акта организации (приказа руководителя). При этом в локальном нормативном акте организации (например: в Положении о материальном стимулировании) целесообразно устанавливать максимальный размер премиальной выплаты по итогам работы (</w:t>
      </w:r>
      <w:r w:rsidRPr="00974F9F">
        <w:rPr>
          <w:rFonts w:ascii="Times New Roman" w:hAnsi="Times New Roman" w:cs="Times New Roman"/>
          <w:sz w:val="24"/>
          <w:szCs w:val="24"/>
          <w:u w:val="single"/>
        </w:rPr>
        <w:t>например: не более трех должностных окладов в год</w:t>
      </w:r>
      <w:r w:rsidRPr="007649A9">
        <w:rPr>
          <w:rFonts w:ascii="Times New Roman" w:hAnsi="Times New Roman" w:cs="Times New Roman"/>
          <w:sz w:val="24"/>
          <w:szCs w:val="24"/>
        </w:rPr>
        <w:t>) и порядок определения размера премиальной выплаты по итогам работы:</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7649A9">
        <w:rPr>
          <w:rFonts w:ascii="Times New Roman" w:hAnsi="Times New Roman" w:cs="Times New Roman"/>
          <w:sz w:val="24"/>
          <w:szCs w:val="24"/>
        </w:rPr>
        <w:t>в процентах к окладу (должностному окладу);</w:t>
      </w:r>
    </w:p>
    <w:p w:rsidR="00557A74" w:rsidRPr="007649A9" w:rsidRDefault="00557A74" w:rsidP="00D56AA6">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7649A9">
        <w:rPr>
          <w:rFonts w:ascii="Times New Roman" w:hAnsi="Times New Roman" w:cs="Times New Roman"/>
          <w:sz w:val="24"/>
          <w:szCs w:val="24"/>
        </w:rPr>
        <w:t>в абсолютном размере.</w:t>
      </w:r>
    </w:p>
    <w:p w:rsidR="00557A74" w:rsidRPr="00576096" w:rsidRDefault="00557A74" w:rsidP="00D56AA6">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48. </w:t>
      </w:r>
      <w:r w:rsidRPr="00576096">
        <w:rPr>
          <w:rFonts w:ascii="Times New Roman" w:hAnsi="Times New Roman" w:cs="Times New Roman"/>
          <w:sz w:val="24"/>
          <w:szCs w:val="24"/>
        </w:rPr>
        <w:t xml:space="preserve">Премиальные выплаты, размеры и условия их осуществления устанавливаются коллективными договорами, соглашениями, локальными нормативными актами в пределах </w:t>
      </w:r>
      <w:r>
        <w:rPr>
          <w:rFonts w:ascii="Times New Roman" w:hAnsi="Times New Roman" w:cs="Times New Roman"/>
          <w:sz w:val="24"/>
          <w:szCs w:val="24"/>
        </w:rPr>
        <w:t>утвержденного фонда оплаты труда</w:t>
      </w:r>
      <w:r w:rsidRPr="00576096">
        <w:rPr>
          <w:rFonts w:ascii="Times New Roman" w:hAnsi="Times New Roman" w:cs="Times New Roman"/>
          <w:sz w:val="24"/>
          <w:szCs w:val="24"/>
        </w:rPr>
        <w:t>.</w:t>
      </w:r>
    </w:p>
    <w:p w:rsidR="00557A74" w:rsidRPr="00F06CD4" w:rsidRDefault="00557A74" w:rsidP="00D56AA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49. Организация деятельности учреждений спортивной направленности, подведомственных Управлению образования администрации Тугулымского городского округа, и к</w:t>
      </w:r>
      <w:r w:rsidRPr="00F06CD4">
        <w:rPr>
          <w:rFonts w:ascii="Times New Roman" w:hAnsi="Times New Roman" w:cs="Times New Roman"/>
          <w:sz w:val="24"/>
          <w:szCs w:val="24"/>
        </w:rPr>
        <w:t xml:space="preserve">онтроль за соблюдением федеральных </w:t>
      </w:r>
      <w:hyperlink r:id="rId22" w:history="1">
        <w:r w:rsidRPr="00D56AA6">
          <w:rPr>
            <w:rFonts w:ascii="Times New Roman" w:hAnsi="Times New Roman" w:cs="Times New Roman"/>
            <w:sz w:val="24"/>
            <w:szCs w:val="24"/>
          </w:rPr>
          <w:t>стандартов</w:t>
        </w:r>
      </w:hyperlink>
      <w:r w:rsidRPr="00F06CD4">
        <w:rPr>
          <w:rFonts w:ascii="Times New Roman" w:hAnsi="Times New Roman" w:cs="Times New Roman"/>
          <w:sz w:val="24"/>
          <w:szCs w:val="24"/>
        </w:rPr>
        <w:t xml:space="preserve"> спортивной подготовки и реализацией программ спортивной подготовки</w:t>
      </w:r>
      <w:r>
        <w:rPr>
          <w:rFonts w:ascii="Times New Roman" w:hAnsi="Times New Roman" w:cs="Times New Roman"/>
          <w:sz w:val="24"/>
          <w:szCs w:val="24"/>
        </w:rPr>
        <w:t xml:space="preserve"> осуществляется в соответствии с рекомендациями, приведенными </w:t>
      </w:r>
      <w:r w:rsidRPr="00833F8A">
        <w:rPr>
          <w:rFonts w:ascii="Times New Roman" w:hAnsi="Times New Roman" w:cs="Times New Roman"/>
          <w:sz w:val="24"/>
          <w:szCs w:val="24"/>
        </w:rPr>
        <w:t>письмом Министерства спорта российской федерации от 12 мая 2014 г. № ВМ-04-10/2554 «О методических рекомендациях по организации спортивной подготовки в Российской Федерации»</w:t>
      </w:r>
      <w:r>
        <w:rPr>
          <w:rFonts w:ascii="Times New Roman" w:hAnsi="Times New Roman" w:cs="Times New Roman"/>
          <w:sz w:val="24"/>
          <w:szCs w:val="24"/>
        </w:rPr>
        <w:t xml:space="preserve"> в части деятельности муниципальных ДЮСШ.</w:t>
      </w:r>
    </w:p>
    <w:p w:rsidR="00557A74" w:rsidRDefault="00557A74" w:rsidP="00576096">
      <w:pPr>
        <w:rPr>
          <w:rFonts w:ascii="Times New Roman" w:hAnsi="Times New Roman" w:cs="Times New Roman"/>
          <w:sz w:val="24"/>
          <w:szCs w:val="24"/>
        </w:rPr>
      </w:pPr>
    </w:p>
    <w:p w:rsidR="00557A74" w:rsidRDefault="00557A74" w:rsidP="00DA6D4D">
      <w:pPr>
        <w:spacing w:after="100" w:afterAutospacing="1"/>
        <w:rPr>
          <w:rFonts w:ascii="Times New Roman" w:hAnsi="Times New Roman" w:cs="Times New Roman"/>
          <w:b/>
          <w:bCs/>
          <w:sz w:val="24"/>
          <w:szCs w:val="24"/>
        </w:rPr>
      </w:pPr>
      <w:r>
        <w:rPr>
          <w:rFonts w:ascii="Times New Roman" w:hAnsi="Times New Roman" w:cs="Times New Roman"/>
          <w:sz w:val="24"/>
          <w:szCs w:val="24"/>
        </w:rPr>
        <w:t xml:space="preserve">** </w:t>
      </w:r>
      <w:r w:rsidRPr="00576096">
        <w:rPr>
          <w:rFonts w:ascii="Times New Roman" w:hAnsi="Times New Roman" w:cs="Times New Roman"/>
          <w:b/>
          <w:bCs/>
          <w:sz w:val="24"/>
          <w:szCs w:val="24"/>
        </w:rPr>
        <w:t>Группы видов спорта и минимальный возраст зачисления детей в спортивные школы по видам спорта.</w:t>
      </w:r>
    </w:p>
    <w:p w:rsidR="00557A74" w:rsidRPr="006777C8" w:rsidRDefault="00557A74" w:rsidP="00DA6D4D">
      <w:pPr>
        <w:spacing w:after="0"/>
        <w:rPr>
          <w:rFonts w:ascii="Times New Roman" w:hAnsi="Times New Roman" w:cs="Times New Roman"/>
          <w:i/>
          <w:iCs/>
          <w:sz w:val="24"/>
          <w:szCs w:val="24"/>
        </w:rPr>
      </w:pPr>
      <w:r w:rsidRPr="006777C8">
        <w:rPr>
          <w:rFonts w:ascii="Times New Roman" w:hAnsi="Times New Roman" w:cs="Times New Roman"/>
          <w:i/>
          <w:iCs/>
          <w:sz w:val="24"/>
          <w:szCs w:val="24"/>
        </w:rPr>
        <w:t xml:space="preserve">Виды спорта, включенные в программу Олимпийских игр. </w:t>
      </w: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3543"/>
        <w:gridCol w:w="2835"/>
        <w:gridCol w:w="2713"/>
      </w:tblGrid>
      <w:tr w:rsidR="00557A74" w:rsidRPr="0032082A">
        <w:tc>
          <w:tcPr>
            <w:tcW w:w="1277" w:type="dxa"/>
          </w:tcPr>
          <w:p w:rsidR="00557A74" w:rsidRPr="006777C8" w:rsidRDefault="00557A74" w:rsidP="00551804">
            <w:pPr>
              <w:widowControl w:val="0"/>
              <w:autoSpaceDE w:val="0"/>
              <w:autoSpaceDN w:val="0"/>
              <w:adjustRightInd w:val="0"/>
              <w:spacing w:after="100" w:afterAutospacing="1"/>
              <w:jc w:val="center"/>
              <w:rPr>
                <w:rFonts w:ascii="Times New Roman" w:hAnsi="Times New Roman" w:cs="Times New Roman"/>
                <w:sz w:val="24"/>
                <w:szCs w:val="24"/>
              </w:rPr>
            </w:pPr>
            <w:r w:rsidRPr="0032082A">
              <w:rPr>
                <w:rFonts w:ascii="Times New Roman" w:hAnsi="Times New Roman" w:cs="Times New Roman"/>
                <w:sz w:val="24"/>
                <w:szCs w:val="24"/>
              </w:rPr>
              <w:t>Возраст</w:t>
            </w:r>
          </w:p>
        </w:tc>
        <w:tc>
          <w:tcPr>
            <w:tcW w:w="3543" w:type="dxa"/>
          </w:tcPr>
          <w:p w:rsidR="00557A74" w:rsidRPr="006777C8" w:rsidRDefault="00557A74" w:rsidP="00551804">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1 группа</w:t>
            </w:r>
          </w:p>
        </w:tc>
        <w:tc>
          <w:tcPr>
            <w:tcW w:w="2835" w:type="dxa"/>
          </w:tcPr>
          <w:p w:rsidR="00557A74" w:rsidRPr="006777C8" w:rsidRDefault="00557A74" w:rsidP="00551804">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2 группа</w:t>
            </w:r>
          </w:p>
        </w:tc>
        <w:tc>
          <w:tcPr>
            <w:tcW w:w="2713" w:type="dxa"/>
          </w:tcPr>
          <w:p w:rsidR="00557A74" w:rsidRPr="006777C8" w:rsidRDefault="00557A74" w:rsidP="00551804">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3 группа</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6</w:t>
            </w: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Спортивная гимнастика (дев.)</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Гимнастика художественная</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Фигурное катание</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7</w:t>
            </w: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Воднолыжный спорт</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Настольный теннис</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Спортивная гимнастика (мальчики)</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Теннис</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Прыжки в воду</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Плавание</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Синхронное плавание</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Фристайл</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8</w:t>
            </w: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Горнолыжный спорт</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Баскетбол</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Бадминтон</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Сноуборд</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Футбол</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9</w:t>
            </w: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Биатлон</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Бейсбол</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Конькобежный спорт</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Легкая атлетика (многоборье, метания, прыжки с шестом)</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Водное поло</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Легкая атлетика</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Прыжки на лыжах с трамплина</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Волейбол</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Лыжные гонки</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Парусный спорт</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Гандбол</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Шорт-трек</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Лыжное двоеборье</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Хоккей</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Хоккей на траве</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Софтбол</w:t>
            </w: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10</w:t>
            </w: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Велоспорт</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Бокс</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Фехтование</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Вольная борьба</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Конный спорт</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Греко-римская борьба</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Современное пятиборье</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Гребля академическая</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Санный спорт</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Гребля на байдарках и каноэ</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Стрельба пулевая</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Дзюдо</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Триатлон</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Тяжелая атлетика (юн)</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Тхэквандо (ВТФ)</w:t>
            </w: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11</w:t>
            </w: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Стрельба из лука</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Стендовая стрельба</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c>
          <w:tcPr>
            <w:tcW w:w="1277"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12</w:t>
            </w:r>
          </w:p>
        </w:tc>
        <w:tc>
          <w:tcPr>
            <w:tcW w:w="354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Бобслей</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713"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Тяжелая атлетика (дев.)</w:t>
            </w:r>
          </w:p>
        </w:tc>
      </w:tr>
    </w:tbl>
    <w:p w:rsidR="00557A74" w:rsidRPr="00576096" w:rsidRDefault="00557A74" w:rsidP="00DA6D4D">
      <w:pPr>
        <w:pStyle w:val="NormalWeb"/>
        <w:tabs>
          <w:tab w:val="left" w:pos="1620"/>
        </w:tabs>
        <w:spacing w:before="0" w:after="0"/>
        <w:ind w:left="357"/>
        <w:jc w:val="right"/>
        <w:rPr>
          <w:b/>
          <w:bCs/>
          <w:i/>
          <w:iCs/>
        </w:rPr>
      </w:pPr>
    </w:p>
    <w:p w:rsidR="00557A74" w:rsidRPr="006777C8" w:rsidRDefault="00557A74" w:rsidP="00DA6D4D">
      <w:pPr>
        <w:spacing w:after="0"/>
        <w:ind w:left="357"/>
        <w:jc w:val="center"/>
        <w:rPr>
          <w:rFonts w:ascii="Times New Roman" w:hAnsi="Times New Roman" w:cs="Times New Roman"/>
          <w:i/>
          <w:iCs/>
          <w:sz w:val="24"/>
          <w:szCs w:val="24"/>
        </w:rPr>
      </w:pPr>
      <w:r w:rsidRPr="006777C8">
        <w:rPr>
          <w:rFonts w:ascii="Times New Roman" w:hAnsi="Times New Roman" w:cs="Times New Roman"/>
          <w:i/>
          <w:iCs/>
          <w:sz w:val="24"/>
          <w:szCs w:val="24"/>
        </w:rPr>
        <w:t>Неолимпийские виды спорта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3212"/>
        <w:gridCol w:w="2534"/>
        <w:gridCol w:w="2829"/>
      </w:tblGrid>
      <w:tr w:rsidR="00557A74" w:rsidRPr="0032082A">
        <w:trPr>
          <w:jc w:val="center"/>
        </w:trPr>
        <w:tc>
          <w:tcPr>
            <w:tcW w:w="1350" w:type="dxa"/>
          </w:tcPr>
          <w:p w:rsidR="00557A74" w:rsidRPr="006777C8" w:rsidRDefault="00557A74" w:rsidP="00AD6502">
            <w:pPr>
              <w:widowControl w:val="0"/>
              <w:autoSpaceDE w:val="0"/>
              <w:autoSpaceDN w:val="0"/>
              <w:adjustRightInd w:val="0"/>
              <w:spacing w:after="100" w:afterAutospacing="1"/>
              <w:jc w:val="center"/>
              <w:rPr>
                <w:rFonts w:ascii="Times New Roman" w:hAnsi="Times New Roman" w:cs="Times New Roman"/>
                <w:sz w:val="24"/>
                <w:szCs w:val="24"/>
              </w:rPr>
            </w:pPr>
            <w:r w:rsidRPr="0032082A">
              <w:rPr>
                <w:rFonts w:ascii="Times New Roman" w:hAnsi="Times New Roman" w:cs="Times New Roman"/>
                <w:sz w:val="24"/>
                <w:szCs w:val="24"/>
              </w:rPr>
              <w:t>Возраст</w:t>
            </w:r>
          </w:p>
        </w:tc>
        <w:tc>
          <w:tcPr>
            <w:tcW w:w="3544" w:type="dxa"/>
          </w:tcPr>
          <w:p w:rsidR="00557A74" w:rsidRPr="006777C8" w:rsidRDefault="00557A74" w:rsidP="00AD6502">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1 группа</w:t>
            </w:r>
          </w:p>
        </w:tc>
        <w:tc>
          <w:tcPr>
            <w:tcW w:w="2835" w:type="dxa"/>
          </w:tcPr>
          <w:p w:rsidR="00557A74" w:rsidRPr="006777C8" w:rsidRDefault="00557A74" w:rsidP="00AD6502">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2 группа</w:t>
            </w:r>
          </w:p>
        </w:tc>
        <w:tc>
          <w:tcPr>
            <w:tcW w:w="3050" w:type="dxa"/>
          </w:tcPr>
          <w:p w:rsidR="00557A74" w:rsidRPr="006777C8" w:rsidRDefault="00557A74" w:rsidP="00AD6502">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3 группа</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7</w:t>
            </w: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Спортивная акробатика</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 xml:space="preserve">Спортивная аэробика </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Танцевальный спорт</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Дартс</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F272C6">
            <w:pPr>
              <w:widowControl w:val="0"/>
              <w:autoSpaceDE w:val="0"/>
              <w:autoSpaceDN w:val="0"/>
              <w:adjustRightInd w:val="0"/>
              <w:spacing w:after="100" w:afterAutospacing="1"/>
              <w:ind w:left="-14" w:firstLine="14"/>
              <w:jc w:val="center"/>
              <w:rPr>
                <w:rFonts w:ascii="Times New Roman" w:hAnsi="Times New Roman" w:cs="Times New Roman"/>
                <w:sz w:val="24"/>
                <w:szCs w:val="24"/>
              </w:rPr>
            </w:pPr>
            <w:r w:rsidRPr="0032082A">
              <w:rPr>
                <w:rFonts w:ascii="Times New Roman" w:hAnsi="Times New Roman" w:cs="Times New Roman"/>
                <w:sz w:val="24"/>
                <w:szCs w:val="24"/>
              </w:rPr>
              <w:t>Акробатический рок-н-рол</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Шейпинг</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Прыжки на батуте</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Шахматы</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Шашки</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Ушу</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8</w:t>
            </w: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Спортивное ориентирование</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Спортивный туризм</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Гольф</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9</w:t>
            </w: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Городошный спорт</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Регби</w:t>
            </w: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Хоккей с мячом</w:t>
            </w: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Го</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Флорбол</w:t>
            </w: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10</w:t>
            </w: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Альпинизм</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Армспорт</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Полиатлон</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Самбо</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Скалолазание</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Бильярд</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Стрельба из арбалета</w:t>
            </w: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Восточное боевое единоборство</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Каратэ</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Киокусинкай</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Пауэрлифтинг</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Кикбоксинг</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Айкидо</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Рукопашный бой</w:t>
            </w:r>
          </w:p>
        </w:tc>
      </w:tr>
      <w:tr w:rsidR="00557A74" w:rsidRPr="0032082A">
        <w:trPr>
          <w:jc w:val="center"/>
        </w:trPr>
        <w:tc>
          <w:tcPr>
            <w:tcW w:w="13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544"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2835"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p>
        </w:tc>
        <w:tc>
          <w:tcPr>
            <w:tcW w:w="3050" w:type="dxa"/>
          </w:tcPr>
          <w:p w:rsidR="00557A74" w:rsidRPr="006777C8" w:rsidRDefault="00557A74" w:rsidP="006777C8">
            <w:pPr>
              <w:widowControl w:val="0"/>
              <w:autoSpaceDE w:val="0"/>
              <w:autoSpaceDN w:val="0"/>
              <w:adjustRightInd w:val="0"/>
              <w:spacing w:after="100" w:afterAutospacing="1"/>
              <w:ind w:left="360"/>
              <w:jc w:val="center"/>
              <w:rPr>
                <w:rFonts w:ascii="Times New Roman" w:hAnsi="Times New Roman" w:cs="Times New Roman"/>
                <w:sz w:val="24"/>
                <w:szCs w:val="24"/>
              </w:rPr>
            </w:pPr>
            <w:r w:rsidRPr="0032082A">
              <w:rPr>
                <w:rFonts w:ascii="Times New Roman" w:hAnsi="Times New Roman" w:cs="Times New Roman"/>
                <w:sz w:val="24"/>
                <w:szCs w:val="24"/>
              </w:rPr>
              <w:t>Гиревой спорт</w:t>
            </w:r>
          </w:p>
        </w:tc>
      </w:tr>
    </w:tbl>
    <w:p w:rsidR="00557A74" w:rsidRDefault="00557A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4" w:name="Par230"/>
      <w:bookmarkStart w:id="15" w:name="Par261"/>
      <w:bookmarkStart w:id="16" w:name="Par291"/>
      <w:bookmarkEnd w:id="14"/>
      <w:bookmarkEnd w:id="15"/>
      <w:bookmarkEnd w:id="16"/>
    </w:p>
    <w:p w:rsidR="00557A74" w:rsidRPr="00675E2B" w:rsidRDefault="00557A74">
      <w:pPr>
        <w:widowControl w:val="0"/>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Параграф 3. </w:t>
      </w:r>
      <w:r w:rsidRPr="00675E2B">
        <w:rPr>
          <w:rFonts w:ascii="Times New Roman" w:hAnsi="Times New Roman" w:cs="Times New Roman"/>
          <w:sz w:val="24"/>
          <w:szCs w:val="24"/>
        </w:rPr>
        <w:t>ПОРЯДОК ОПРЕДЕЛЕНИЯ ОПЛАТЫ ТРУДА СЛУЖАЩИХ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50</w:t>
      </w:r>
      <w:r w:rsidRPr="00675E2B">
        <w:rPr>
          <w:rFonts w:ascii="Times New Roman" w:hAnsi="Times New Roman" w:cs="Times New Roman"/>
          <w:sz w:val="24"/>
          <w:szCs w:val="24"/>
        </w:rPr>
        <w:t xml:space="preserve">.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w:t>
      </w:r>
      <w:hyperlink r:id="rId23" w:history="1">
        <w:r w:rsidRPr="00F272C6">
          <w:rPr>
            <w:rFonts w:ascii="Times New Roman" w:hAnsi="Times New Roman" w:cs="Times New Roman"/>
            <w:sz w:val="24"/>
            <w:szCs w:val="24"/>
          </w:rPr>
          <w:t>группам</w:t>
        </w:r>
      </w:hyperlink>
      <w:r w:rsidRPr="00675E2B">
        <w:rPr>
          <w:rFonts w:ascii="Times New Roman" w:hAnsi="Times New Roman" w:cs="Times New Roman"/>
          <w:sz w:val="24"/>
          <w:szCs w:val="24"/>
        </w:rPr>
        <w:t>,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w:t>
      </w:r>
      <w:r w:rsidRPr="00675E2B">
        <w:rPr>
          <w:rFonts w:ascii="Times New Roman" w:hAnsi="Times New Roman" w:cs="Times New Roman"/>
          <w:sz w:val="24"/>
          <w:szCs w:val="24"/>
        </w:rPr>
        <w:t>. Минимальные размеры должностных окладов служа</w:t>
      </w:r>
      <w:r>
        <w:rPr>
          <w:rFonts w:ascii="Times New Roman" w:hAnsi="Times New Roman" w:cs="Times New Roman"/>
          <w:sz w:val="24"/>
          <w:szCs w:val="24"/>
        </w:rPr>
        <w:t>щих образовательной организации, а также к</w:t>
      </w:r>
      <w:r w:rsidRPr="00753EEB">
        <w:rPr>
          <w:rFonts w:ascii="Times New Roman" w:hAnsi="Times New Roman" w:cs="Times New Roman"/>
          <w:sz w:val="24"/>
          <w:szCs w:val="24"/>
        </w:rPr>
        <w:t>ритерии отнесения должностей работников муниципальных учреждений образования, подведомственных Управлению образования администрации</w:t>
      </w:r>
      <w:r>
        <w:rPr>
          <w:rFonts w:ascii="Times New Roman" w:hAnsi="Times New Roman" w:cs="Times New Roman"/>
          <w:sz w:val="24"/>
          <w:szCs w:val="24"/>
        </w:rPr>
        <w:t xml:space="preserve"> </w:t>
      </w:r>
      <w:r w:rsidRPr="00753EEB">
        <w:rPr>
          <w:rFonts w:ascii="Times New Roman" w:hAnsi="Times New Roman" w:cs="Times New Roman"/>
          <w:sz w:val="24"/>
          <w:szCs w:val="24"/>
        </w:rPr>
        <w:t xml:space="preserve">Тугулымского городского округа, к профессиональным квалификационным группам </w:t>
      </w:r>
      <w:r w:rsidRPr="00675E2B">
        <w:rPr>
          <w:rFonts w:ascii="Times New Roman" w:hAnsi="Times New Roman" w:cs="Times New Roman"/>
          <w:sz w:val="24"/>
          <w:szCs w:val="24"/>
        </w:rPr>
        <w:t xml:space="preserve">установлены в </w:t>
      </w:r>
      <w:r w:rsidRPr="00F272C6">
        <w:rPr>
          <w:rFonts w:ascii="Times New Roman" w:hAnsi="Times New Roman" w:cs="Times New Roman"/>
          <w:sz w:val="24"/>
          <w:szCs w:val="24"/>
        </w:rPr>
        <w:t>приложении N 3и приложении № 7</w:t>
      </w:r>
      <w:r>
        <w:rPr>
          <w:rFonts w:ascii="Times New Roman" w:hAnsi="Times New Roman" w:cs="Times New Roman"/>
          <w:color w:val="00B0F0"/>
          <w:sz w:val="24"/>
          <w:szCs w:val="24"/>
        </w:rPr>
        <w:t xml:space="preserve"> </w:t>
      </w:r>
      <w:r w:rsidRPr="00383259">
        <w:rPr>
          <w:rFonts w:ascii="Times New Roman" w:hAnsi="Times New Roman" w:cs="Times New Roman"/>
          <w:sz w:val="24"/>
          <w:szCs w:val="24"/>
        </w:rPr>
        <w:t>(</w:t>
      </w:r>
      <w:r>
        <w:rPr>
          <w:rFonts w:ascii="Times New Roman" w:hAnsi="Times New Roman" w:cs="Times New Roman"/>
          <w:sz w:val="24"/>
          <w:szCs w:val="24"/>
        </w:rPr>
        <w:t xml:space="preserve">соответственно) </w:t>
      </w:r>
      <w:r w:rsidRPr="00675E2B">
        <w:rPr>
          <w:rFonts w:ascii="Times New Roman" w:hAnsi="Times New Roman" w:cs="Times New Roman"/>
          <w:sz w:val="24"/>
          <w:szCs w:val="24"/>
        </w:rPr>
        <w:t>к настоящему Положению.</w:t>
      </w:r>
    </w:p>
    <w:p w:rsidR="00557A74" w:rsidRPr="00675E2B" w:rsidRDefault="00557A74" w:rsidP="00575C9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52</w:t>
      </w:r>
      <w:r w:rsidRPr="00675E2B">
        <w:rPr>
          <w:rFonts w:ascii="Times New Roman" w:hAnsi="Times New Roman" w:cs="Times New Roman"/>
          <w:sz w:val="24"/>
          <w:szCs w:val="24"/>
        </w:rPr>
        <w:t>. Локальным актом образовательной организации работникам, занимающим должности служащих, устанавливаются персональные повышающие коэффициенты к минимальным размерам должностных окладов.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w:t>
      </w:r>
      <w:r w:rsidRPr="00675E2B">
        <w:rPr>
          <w:rFonts w:ascii="Times New Roman" w:hAnsi="Times New Roman" w:cs="Times New Roman"/>
          <w:sz w:val="24"/>
          <w:szCs w:val="24"/>
        </w:rPr>
        <w:t>. 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Размер персонального повышающего коэффициента - до 3,0.</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w:t>
      </w:r>
      <w:r w:rsidRPr="00675E2B">
        <w:rPr>
          <w:rFonts w:ascii="Times New Roman" w:hAnsi="Times New Roman" w:cs="Times New Roman"/>
          <w:sz w:val="24"/>
          <w:szCs w:val="24"/>
        </w:rPr>
        <w:t xml:space="preserve">. С учетом условий и результатов труда служащим устанавливаются выплаты компенсационного и стимулирующего характера, предусмотренные </w:t>
      </w:r>
      <w:hyperlink w:anchor="Par460" w:history="1">
        <w:r w:rsidRPr="00F272C6">
          <w:rPr>
            <w:rFonts w:ascii="Times New Roman" w:hAnsi="Times New Roman" w:cs="Times New Roman"/>
            <w:sz w:val="24"/>
            <w:szCs w:val="24"/>
          </w:rPr>
          <w:t>главами 5</w:t>
        </w:r>
      </w:hyperlink>
      <w:r w:rsidRPr="00F272C6">
        <w:rPr>
          <w:rFonts w:ascii="Times New Roman" w:hAnsi="Times New Roman" w:cs="Times New Roman"/>
          <w:sz w:val="24"/>
          <w:szCs w:val="24"/>
        </w:rPr>
        <w:t xml:space="preserve"> и </w:t>
      </w:r>
      <w:hyperlink w:anchor="Par549" w:history="1">
        <w:r w:rsidRPr="00F272C6">
          <w:rPr>
            <w:rFonts w:ascii="Times New Roman" w:hAnsi="Times New Roman" w:cs="Times New Roman"/>
            <w:sz w:val="24"/>
            <w:szCs w:val="24"/>
          </w:rPr>
          <w:t>6</w:t>
        </w:r>
      </w:hyperlink>
      <w:r w:rsidRPr="00F272C6">
        <w:rPr>
          <w:rFonts w:ascii="Times New Roman" w:hAnsi="Times New Roman" w:cs="Times New Roman"/>
          <w:sz w:val="24"/>
          <w:szCs w:val="24"/>
        </w:rPr>
        <w:t xml:space="preserve"> </w:t>
      </w:r>
      <w:r w:rsidRPr="00675E2B">
        <w:rPr>
          <w:rFonts w:ascii="Times New Roman" w:hAnsi="Times New Roman" w:cs="Times New Roman"/>
          <w:sz w:val="24"/>
          <w:szCs w:val="24"/>
        </w:rPr>
        <w:t>настоящего Примерного положения.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rsidP="00B95ABD">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7" w:name="Par303"/>
      <w:bookmarkStart w:id="18" w:name="Par353"/>
      <w:bookmarkEnd w:id="17"/>
      <w:bookmarkEnd w:id="18"/>
      <w:r>
        <w:rPr>
          <w:rFonts w:ascii="Times New Roman" w:hAnsi="Times New Roman" w:cs="Times New Roman"/>
          <w:sz w:val="24"/>
          <w:szCs w:val="24"/>
        </w:rPr>
        <w:t xml:space="preserve">Параграф 4. </w:t>
      </w:r>
      <w:r w:rsidRPr="00675E2B">
        <w:rPr>
          <w:rFonts w:ascii="Times New Roman" w:hAnsi="Times New Roman" w:cs="Times New Roman"/>
          <w:sz w:val="24"/>
          <w:szCs w:val="24"/>
        </w:rPr>
        <w:t>ПОРЯДОК ОПРЕДЕЛЕНИЯ ОПЛАТЫ ТРУДА РАБОТНИКОВ, ОСУЩЕСТВЛЯЮЩИХ</w:t>
      </w:r>
      <w:r>
        <w:rPr>
          <w:rFonts w:ascii="Times New Roman" w:hAnsi="Times New Roman" w:cs="Times New Roman"/>
          <w:sz w:val="24"/>
          <w:szCs w:val="24"/>
        </w:rPr>
        <w:t xml:space="preserve"> </w:t>
      </w:r>
      <w:r w:rsidRPr="00675E2B">
        <w:rPr>
          <w:rFonts w:ascii="Times New Roman" w:hAnsi="Times New Roman" w:cs="Times New Roman"/>
          <w:sz w:val="24"/>
          <w:szCs w:val="24"/>
        </w:rPr>
        <w:t>ПРОФЕССИОНАЛЬНУЮ ДЕЯТЕЛЬНОСТЬ ПО ПРОФЕССИЯМ РАБОЧИХ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55</w:t>
      </w:r>
      <w:r w:rsidRPr="00675E2B">
        <w:rPr>
          <w:rFonts w:ascii="Times New Roman" w:hAnsi="Times New Roman" w:cs="Times New Roman"/>
          <w:sz w:val="24"/>
          <w:szCs w:val="24"/>
        </w:rPr>
        <w:t>.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(далее - ЕТКС).</w:t>
      </w:r>
    </w:p>
    <w:p w:rsidR="00557A74" w:rsidRPr="00675E2B" w:rsidRDefault="00557A74" w:rsidP="00753E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56</w:t>
      </w:r>
      <w:r w:rsidRPr="00675E2B">
        <w:rPr>
          <w:rFonts w:ascii="Times New Roman" w:hAnsi="Times New Roman" w:cs="Times New Roman"/>
          <w:sz w:val="24"/>
          <w:szCs w:val="24"/>
        </w:rPr>
        <w:t xml:space="preserve">. </w:t>
      </w:r>
      <w:hyperlink w:anchor="Par1170" w:history="1">
        <w:r w:rsidRPr="00F272C6">
          <w:rPr>
            <w:rFonts w:ascii="Times New Roman" w:hAnsi="Times New Roman" w:cs="Times New Roman"/>
            <w:sz w:val="24"/>
            <w:szCs w:val="24"/>
          </w:rPr>
          <w:t>Минимальные размеры окладов</w:t>
        </w:r>
      </w:hyperlink>
      <w:r w:rsidRPr="00675E2B">
        <w:rPr>
          <w:rFonts w:ascii="Times New Roman" w:hAnsi="Times New Roman" w:cs="Times New Roman"/>
          <w:sz w:val="24"/>
          <w:szCs w:val="24"/>
        </w:rPr>
        <w:t xml:space="preserve"> по квалификационным разрядам общеотраслевых профессий рабочих о</w:t>
      </w:r>
      <w:r>
        <w:rPr>
          <w:rFonts w:ascii="Times New Roman" w:hAnsi="Times New Roman" w:cs="Times New Roman"/>
          <w:sz w:val="24"/>
          <w:szCs w:val="24"/>
        </w:rPr>
        <w:t>бразовательной организации, а также к</w:t>
      </w:r>
      <w:r w:rsidRPr="00753EEB">
        <w:rPr>
          <w:rFonts w:ascii="Times New Roman" w:hAnsi="Times New Roman" w:cs="Times New Roman"/>
          <w:sz w:val="24"/>
          <w:szCs w:val="24"/>
        </w:rPr>
        <w:t>ритерии отнесения должностей работников муниципальных учреждений  образования, подведомственных Управлению образования администрации</w:t>
      </w:r>
      <w:r>
        <w:rPr>
          <w:rFonts w:ascii="Times New Roman" w:hAnsi="Times New Roman" w:cs="Times New Roman"/>
          <w:sz w:val="24"/>
          <w:szCs w:val="24"/>
        </w:rPr>
        <w:t xml:space="preserve"> </w:t>
      </w:r>
      <w:r w:rsidRPr="00753EEB">
        <w:rPr>
          <w:rFonts w:ascii="Times New Roman" w:hAnsi="Times New Roman" w:cs="Times New Roman"/>
          <w:sz w:val="24"/>
          <w:szCs w:val="24"/>
        </w:rPr>
        <w:t xml:space="preserve">Тугулымского городского округа, к профессиональным квалификационным группам </w:t>
      </w:r>
      <w:r w:rsidRPr="00675E2B">
        <w:rPr>
          <w:rFonts w:ascii="Times New Roman" w:hAnsi="Times New Roman" w:cs="Times New Roman"/>
          <w:sz w:val="24"/>
          <w:szCs w:val="24"/>
        </w:rPr>
        <w:t xml:space="preserve">установлены в </w:t>
      </w:r>
      <w:r w:rsidRPr="00F272C6">
        <w:rPr>
          <w:rFonts w:ascii="Times New Roman" w:hAnsi="Times New Roman" w:cs="Times New Roman"/>
          <w:sz w:val="24"/>
          <w:szCs w:val="24"/>
        </w:rPr>
        <w:t>приложении N 4и приложении № 7</w:t>
      </w:r>
      <w:r>
        <w:rPr>
          <w:rFonts w:ascii="Times New Roman" w:hAnsi="Times New Roman" w:cs="Times New Roman"/>
          <w:sz w:val="24"/>
          <w:szCs w:val="24"/>
        </w:rPr>
        <w:t xml:space="preserve"> </w:t>
      </w:r>
      <w:r w:rsidRPr="00F272C6">
        <w:rPr>
          <w:rFonts w:ascii="Times New Roman" w:hAnsi="Times New Roman" w:cs="Times New Roman"/>
          <w:sz w:val="24"/>
          <w:szCs w:val="24"/>
        </w:rPr>
        <w:t>настоящего</w:t>
      </w:r>
      <w:r w:rsidRPr="00675E2B">
        <w:rPr>
          <w:rFonts w:ascii="Times New Roman" w:hAnsi="Times New Roman" w:cs="Times New Roman"/>
          <w:sz w:val="24"/>
          <w:szCs w:val="24"/>
        </w:rPr>
        <w:t xml:space="preserve"> Примерного положения</w:t>
      </w:r>
      <w:r>
        <w:rPr>
          <w:rFonts w:ascii="Times New Roman" w:hAnsi="Times New Roman" w:cs="Times New Roman"/>
          <w:sz w:val="24"/>
          <w:szCs w:val="24"/>
        </w:rPr>
        <w:t xml:space="preserve"> соответственно</w:t>
      </w:r>
      <w:r w:rsidRPr="00675E2B">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57</w:t>
      </w:r>
      <w:r w:rsidRPr="00675E2B">
        <w:rPr>
          <w:rFonts w:ascii="Times New Roman" w:hAnsi="Times New Roman" w:cs="Times New Roman"/>
          <w:sz w:val="24"/>
          <w:szCs w:val="24"/>
        </w:rPr>
        <w:t>. Локальным актом образовательной организации может быть предусмотрено установление следующих повышающих коэффициентов к минимальным размерам окладов рабочих: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повышающий коэффициент за выполнение важных (особо важных) и ответственных (особо ответственных) работ;</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персональный повышающий коэффициент.</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58</w:t>
      </w:r>
      <w:r w:rsidRPr="00675E2B">
        <w:rPr>
          <w:rFonts w:ascii="Times New Roman" w:hAnsi="Times New Roman" w:cs="Times New Roman"/>
          <w:sz w:val="24"/>
          <w:szCs w:val="24"/>
        </w:rPr>
        <w:t>.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ЕТКС, при выполнении важных (особо важных) и ответственных (особо ответственных) работ на срок выполнения указанных работ, но не более 1 года.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Решение о применении указанного повышающего коэффициента принимает руководитель организации с учетом обеспечения указанных выплат финансовыми средствами. Размер повышающего коэффициента за выполнение важных (особо важных) и ответственных (особо ответственных) работ - до 2,0.</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Профессии рабочих, выполняющих важные (особо важные) и ответственные (особо ответственные) работы, утверждаются локальным актом соответствующего образовательной организаци</w:t>
      </w:r>
      <w:r>
        <w:rPr>
          <w:rFonts w:ascii="Times New Roman" w:hAnsi="Times New Roman" w:cs="Times New Roman"/>
          <w:sz w:val="24"/>
          <w:szCs w:val="24"/>
        </w:rPr>
        <w:t>и</w:t>
      </w:r>
      <w:r w:rsidRPr="00675E2B">
        <w:rPr>
          <w:rFonts w:ascii="Times New Roman" w:hAnsi="Times New Roman" w:cs="Times New Roman"/>
          <w:sz w:val="24"/>
          <w:szCs w:val="24"/>
        </w:rPr>
        <w:t>.</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59</w:t>
      </w:r>
      <w:r w:rsidRPr="00675E2B">
        <w:rPr>
          <w:rFonts w:ascii="Times New Roman" w:hAnsi="Times New Roman" w:cs="Times New Roman"/>
          <w:sz w:val="24"/>
          <w:szCs w:val="24"/>
        </w:rPr>
        <w:t>. Локальным актом образовательной организации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2,0.</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Решение об установлении персонального повышающего коэффициента и его размере принимает руководитель организации в отношении конкретного работника.</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60</w:t>
      </w:r>
      <w:r w:rsidRPr="00675E2B">
        <w:rPr>
          <w:rFonts w:ascii="Times New Roman" w:hAnsi="Times New Roman" w:cs="Times New Roman"/>
          <w:sz w:val="24"/>
          <w:szCs w:val="24"/>
        </w:rPr>
        <w:t xml:space="preserve">. С учетом условий и результатов труда рабочим устанавливаются выплаты компенсационного и стимулирующего характера, предусмотренные </w:t>
      </w:r>
      <w:hyperlink w:anchor="Par460" w:history="1">
        <w:r w:rsidRPr="00F272C6">
          <w:rPr>
            <w:rFonts w:ascii="Times New Roman" w:hAnsi="Times New Roman" w:cs="Times New Roman"/>
            <w:sz w:val="24"/>
            <w:szCs w:val="24"/>
          </w:rPr>
          <w:t>главами 5</w:t>
        </w:r>
      </w:hyperlink>
      <w:r w:rsidRPr="00F272C6">
        <w:rPr>
          <w:rFonts w:ascii="Times New Roman" w:hAnsi="Times New Roman" w:cs="Times New Roman"/>
          <w:sz w:val="24"/>
          <w:szCs w:val="24"/>
        </w:rPr>
        <w:t xml:space="preserve"> и </w:t>
      </w:r>
      <w:hyperlink w:anchor="Par549" w:history="1">
        <w:r w:rsidRPr="00F272C6">
          <w:rPr>
            <w:rFonts w:ascii="Times New Roman" w:hAnsi="Times New Roman" w:cs="Times New Roman"/>
            <w:sz w:val="24"/>
            <w:szCs w:val="24"/>
          </w:rPr>
          <w:t>6</w:t>
        </w:r>
      </w:hyperlink>
      <w:r w:rsidRPr="00F272C6">
        <w:rPr>
          <w:rFonts w:ascii="Times New Roman" w:hAnsi="Times New Roman" w:cs="Times New Roman"/>
          <w:sz w:val="24"/>
          <w:szCs w:val="24"/>
        </w:rPr>
        <w:t xml:space="preserve"> </w:t>
      </w:r>
      <w:r w:rsidRPr="00675E2B">
        <w:rPr>
          <w:rFonts w:ascii="Times New Roman" w:hAnsi="Times New Roman" w:cs="Times New Roman"/>
          <w:sz w:val="24"/>
          <w:szCs w:val="24"/>
        </w:rPr>
        <w:t>настоящего Примерного положения.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9" w:name="Par375"/>
      <w:bookmarkEnd w:id="19"/>
      <w:r w:rsidRPr="00675E2B">
        <w:rPr>
          <w:rFonts w:ascii="Times New Roman" w:hAnsi="Times New Roman" w:cs="Times New Roman"/>
          <w:sz w:val="24"/>
          <w:szCs w:val="24"/>
        </w:rPr>
        <w:t>Глава 4. УСЛОВИЯ ОПЛАТЫ ТРУДА РУКОВОДИТЕЛЯ ОБРАЗОВАТЕЛЬНОЙ</w:t>
      </w:r>
    </w:p>
    <w:p w:rsidR="00557A74"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ОРГАНИЗАЦИИ, ЕГО ЗАМЕСТИТЕЛЕЙ И ГЛАВНОГО БУХГАЛТЕРА</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p>
    <w:p w:rsidR="00557A74"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(разработана в соответствии с рекомендациями совместного письма Министерства 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РФ от 15.07.2014 года № 4857 и 141/01)</w:t>
      </w:r>
    </w:p>
    <w:p w:rsidR="00557A74"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w:t>
      </w:r>
      <w:r w:rsidRPr="00675E2B">
        <w:rPr>
          <w:rFonts w:ascii="Times New Roman" w:hAnsi="Times New Roman" w:cs="Times New Roman"/>
          <w:sz w:val="24"/>
          <w:szCs w:val="24"/>
        </w:rPr>
        <w:t xml:space="preserve">. </w:t>
      </w:r>
      <w:r w:rsidRPr="006C03FD">
        <w:rPr>
          <w:rFonts w:ascii="Times New Roman" w:hAnsi="Times New Roman" w:cs="Times New Roman"/>
          <w:sz w:val="24"/>
          <w:szCs w:val="24"/>
        </w:rPr>
        <w:t>Размер, порядок и условия оплаты труда руководителя образовательного учреждения устанавливаются работодателем в трудовом договоре.</w:t>
      </w:r>
    </w:p>
    <w:p w:rsidR="00557A74" w:rsidRPr="006C03FD"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62</w:t>
      </w:r>
      <w:r w:rsidRPr="006C03FD">
        <w:rPr>
          <w:rFonts w:ascii="Times New Roman" w:hAnsi="Times New Roman" w:cs="Times New Roman"/>
          <w:sz w:val="24"/>
          <w:szCs w:val="24"/>
        </w:rPr>
        <w:t>. Оплата труда руководителя образовательного учреждения, его заместителей и главного бухгалтера включает в себя:</w:t>
      </w:r>
    </w:p>
    <w:p w:rsidR="00557A74" w:rsidRPr="006C03FD"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C03FD">
        <w:rPr>
          <w:rFonts w:ascii="Times New Roman" w:hAnsi="Times New Roman" w:cs="Times New Roman"/>
          <w:sz w:val="24"/>
          <w:szCs w:val="24"/>
        </w:rPr>
        <w:t>1) оклад (должностной оклад);</w:t>
      </w:r>
    </w:p>
    <w:p w:rsidR="00557A74"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C03FD">
        <w:rPr>
          <w:rFonts w:ascii="Times New Roman" w:hAnsi="Times New Roman" w:cs="Times New Roman"/>
          <w:sz w:val="24"/>
          <w:szCs w:val="24"/>
        </w:rPr>
        <w:t>2)</w:t>
      </w:r>
      <w:r>
        <w:rPr>
          <w:rFonts w:ascii="Times New Roman" w:hAnsi="Times New Roman" w:cs="Times New Roman"/>
          <w:sz w:val="24"/>
          <w:szCs w:val="24"/>
        </w:rPr>
        <w:t>надбавка за квалификационную категорию</w:t>
      </w:r>
      <w:r w:rsidRPr="006C03FD">
        <w:rPr>
          <w:rFonts w:ascii="Times New Roman" w:hAnsi="Times New Roman" w:cs="Times New Roman"/>
          <w:sz w:val="24"/>
          <w:szCs w:val="24"/>
        </w:rPr>
        <w:t>;</w:t>
      </w:r>
    </w:p>
    <w:p w:rsidR="00557A74" w:rsidRPr="006C03FD"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Pr="006C03FD">
        <w:rPr>
          <w:rFonts w:ascii="Times New Roman" w:hAnsi="Times New Roman" w:cs="Times New Roman"/>
          <w:sz w:val="24"/>
          <w:szCs w:val="24"/>
        </w:rPr>
        <w:t>выплаты компенсационного характера</w:t>
      </w:r>
      <w:r>
        <w:rPr>
          <w:rFonts w:ascii="Times New Roman" w:hAnsi="Times New Roman" w:cs="Times New Roman"/>
          <w:sz w:val="24"/>
          <w:szCs w:val="24"/>
        </w:rPr>
        <w:t>;</w:t>
      </w:r>
    </w:p>
    <w:p w:rsidR="00557A74"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C03FD">
        <w:rPr>
          <w:rFonts w:ascii="Times New Roman" w:hAnsi="Times New Roman" w:cs="Times New Roman"/>
          <w:sz w:val="24"/>
          <w:szCs w:val="24"/>
        </w:rPr>
        <w:t>3) выплаты стимулирующего характера.</w:t>
      </w:r>
    </w:p>
    <w:p w:rsidR="00557A74" w:rsidRDefault="00557A74" w:rsidP="00B95ABD">
      <w:pPr>
        <w:spacing w:line="240" w:lineRule="auto"/>
        <w:jc w:val="both"/>
        <w:rPr>
          <w:rFonts w:ascii="Times New Roman" w:hAnsi="Times New Roman" w:cs="Times New Roman"/>
        </w:rPr>
      </w:pPr>
      <w:r>
        <w:rPr>
          <w:rFonts w:ascii="Times New Roman" w:hAnsi="Times New Roman" w:cs="Times New Roman"/>
          <w:sz w:val="24"/>
          <w:szCs w:val="24"/>
        </w:rPr>
        <w:tab/>
        <w:t xml:space="preserve">63. </w:t>
      </w:r>
      <w:r w:rsidRPr="00A803D5">
        <w:rPr>
          <w:rFonts w:ascii="Times New Roman" w:hAnsi="Times New Roman" w:cs="Times New Roman"/>
          <w:sz w:val="24"/>
          <w:szCs w:val="24"/>
        </w:rPr>
        <w:t xml:space="preserve">Применение </w:t>
      </w:r>
      <w:r>
        <w:rPr>
          <w:rFonts w:ascii="Times New Roman" w:hAnsi="Times New Roman" w:cs="Times New Roman"/>
          <w:sz w:val="24"/>
          <w:szCs w:val="24"/>
        </w:rPr>
        <w:t xml:space="preserve">всех </w:t>
      </w:r>
      <w:r w:rsidRPr="00A803D5">
        <w:rPr>
          <w:rFonts w:ascii="Times New Roman" w:hAnsi="Times New Roman" w:cs="Times New Roman"/>
          <w:sz w:val="24"/>
          <w:szCs w:val="24"/>
        </w:rPr>
        <w:t>повышающих коэффициентов к должностн</w:t>
      </w:r>
      <w:r>
        <w:rPr>
          <w:rFonts w:ascii="Times New Roman" w:hAnsi="Times New Roman" w:cs="Times New Roman"/>
          <w:sz w:val="24"/>
          <w:szCs w:val="24"/>
        </w:rPr>
        <w:t>ому</w:t>
      </w:r>
      <w:r w:rsidRPr="00A803D5">
        <w:rPr>
          <w:rFonts w:ascii="Times New Roman" w:hAnsi="Times New Roman" w:cs="Times New Roman"/>
          <w:sz w:val="24"/>
          <w:szCs w:val="24"/>
        </w:rPr>
        <w:t xml:space="preserve"> оклад</w:t>
      </w:r>
      <w:r>
        <w:rPr>
          <w:rFonts w:ascii="Times New Roman" w:hAnsi="Times New Roman" w:cs="Times New Roman"/>
          <w:sz w:val="24"/>
          <w:szCs w:val="24"/>
        </w:rPr>
        <w:t>у</w:t>
      </w:r>
      <w:r w:rsidRPr="00A803D5">
        <w:rPr>
          <w:rFonts w:ascii="Times New Roman" w:hAnsi="Times New Roman" w:cs="Times New Roman"/>
          <w:sz w:val="24"/>
          <w:szCs w:val="24"/>
        </w:rPr>
        <w:t xml:space="preserve"> образует новы</w:t>
      </w:r>
      <w:r>
        <w:rPr>
          <w:rFonts w:ascii="Times New Roman" w:hAnsi="Times New Roman" w:cs="Times New Roman"/>
          <w:sz w:val="24"/>
          <w:szCs w:val="24"/>
        </w:rPr>
        <w:t>й</w:t>
      </w:r>
      <w:r w:rsidRPr="00A803D5">
        <w:rPr>
          <w:rFonts w:ascii="Times New Roman" w:hAnsi="Times New Roman" w:cs="Times New Roman"/>
          <w:sz w:val="24"/>
          <w:szCs w:val="24"/>
        </w:rPr>
        <w:t xml:space="preserve"> должностн</w:t>
      </w:r>
      <w:r>
        <w:rPr>
          <w:rFonts w:ascii="Times New Roman" w:hAnsi="Times New Roman" w:cs="Times New Roman"/>
          <w:sz w:val="24"/>
          <w:szCs w:val="24"/>
        </w:rPr>
        <w:t>ой оклад</w:t>
      </w:r>
      <w:r w:rsidRPr="00A803D5">
        <w:rPr>
          <w:rFonts w:ascii="Times New Roman" w:hAnsi="Times New Roman" w:cs="Times New Roman"/>
          <w:sz w:val="24"/>
          <w:szCs w:val="24"/>
        </w:rPr>
        <w:t xml:space="preserve"> и учитывается при начислении стимулирующих и компенсационных выплат, устанавливаемых в процентах к должностному окладу</w:t>
      </w:r>
      <w:r w:rsidRPr="002C5CE8">
        <w:rPr>
          <w:rFonts w:ascii="Times New Roman" w:hAnsi="Times New Roman" w:cs="Times New Roman"/>
        </w:rPr>
        <w:t>.</w:t>
      </w:r>
      <w:bookmarkStart w:id="20" w:name="Par235"/>
      <w:bookmarkEnd w:id="20"/>
    </w:p>
    <w:p w:rsidR="00557A74" w:rsidRDefault="00557A74" w:rsidP="00B95ABD">
      <w:pPr>
        <w:spacing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64</w:t>
      </w:r>
      <w:r w:rsidRPr="006C03FD">
        <w:rPr>
          <w:rFonts w:ascii="Times New Roman" w:hAnsi="Times New Roman" w:cs="Times New Roman"/>
          <w:sz w:val="24"/>
          <w:szCs w:val="24"/>
        </w:rPr>
        <w:t xml:space="preserve">. Главный распорядитель бюджетных средств устанавливает и утверждает должностной оклад руководителя образовательного учреждения на основании </w:t>
      </w:r>
      <w:hyperlink w:anchor="Par642" w:history="1">
        <w:r w:rsidRPr="00F272C6">
          <w:rPr>
            <w:rFonts w:ascii="Times New Roman" w:hAnsi="Times New Roman" w:cs="Times New Roman"/>
            <w:sz w:val="24"/>
            <w:szCs w:val="24"/>
          </w:rPr>
          <w:t>системы</w:t>
        </w:r>
      </w:hyperlink>
      <w:r w:rsidRPr="00F272C6">
        <w:rPr>
          <w:rFonts w:ascii="Times New Roman" w:hAnsi="Times New Roman" w:cs="Times New Roman"/>
          <w:sz w:val="24"/>
          <w:szCs w:val="24"/>
        </w:rPr>
        <w:t xml:space="preserve"> </w:t>
      </w:r>
      <w:r w:rsidRPr="006C03FD">
        <w:rPr>
          <w:rFonts w:ascii="Times New Roman" w:hAnsi="Times New Roman" w:cs="Times New Roman"/>
          <w:sz w:val="24"/>
          <w:szCs w:val="24"/>
        </w:rPr>
        <w:t xml:space="preserve">критериев для дифференцированного установления оклада (должностного оклада) руководителя образовательного учреждения в соответствии с </w:t>
      </w:r>
      <w:r w:rsidRPr="00F272C6">
        <w:rPr>
          <w:rFonts w:ascii="Times New Roman" w:hAnsi="Times New Roman" w:cs="Times New Roman"/>
          <w:sz w:val="24"/>
          <w:szCs w:val="24"/>
        </w:rPr>
        <w:t>Приложением N 5</w:t>
      </w:r>
      <w:r>
        <w:rPr>
          <w:rFonts w:ascii="Times New Roman" w:hAnsi="Times New Roman" w:cs="Times New Roman"/>
          <w:color w:val="00B0F0"/>
          <w:sz w:val="24"/>
          <w:szCs w:val="24"/>
        </w:rPr>
        <w:t xml:space="preserve"> </w:t>
      </w:r>
      <w:r w:rsidRPr="006C03FD">
        <w:rPr>
          <w:rFonts w:ascii="Times New Roman" w:hAnsi="Times New Roman" w:cs="Times New Roman"/>
          <w:sz w:val="24"/>
          <w:szCs w:val="24"/>
        </w:rPr>
        <w:t>настоящего Положения.</w:t>
      </w:r>
    </w:p>
    <w:p w:rsidR="00557A74" w:rsidRPr="004229CD" w:rsidRDefault="00557A74" w:rsidP="00631F90">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229CD">
        <w:rPr>
          <w:rFonts w:ascii="Times New Roman" w:hAnsi="Times New Roman" w:cs="Times New Roman"/>
          <w:sz w:val="24"/>
          <w:szCs w:val="24"/>
        </w:rPr>
        <w:t>Должностной оклад руководителя определяется путем умножения коэффициента</w:t>
      </w:r>
      <w:r>
        <w:rPr>
          <w:rFonts w:ascii="Times New Roman" w:hAnsi="Times New Roman" w:cs="Times New Roman"/>
          <w:sz w:val="24"/>
          <w:szCs w:val="24"/>
        </w:rPr>
        <w:t xml:space="preserve"> по группе оплаты </w:t>
      </w:r>
      <w:r w:rsidRPr="004229CD">
        <w:rPr>
          <w:rFonts w:ascii="Times New Roman" w:hAnsi="Times New Roman" w:cs="Times New Roman"/>
          <w:sz w:val="24"/>
          <w:szCs w:val="24"/>
        </w:rPr>
        <w:t xml:space="preserve">на базовый должностной оклад. </w:t>
      </w:r>
    </w:p>
    <w:p w:rsidR="00557A74" w:rsidRPr="006C03FD"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C03FD">
        <w:rPr>
          <w:rFonts w:ascii="Times New Roman" w:hAnsi="Times New Roman" w:cs="Times New Roman"/>
          <w:sz w:val="24"/>
          <w:szCs w:val="24"/>
        </w:rPr>
        <w:t>Должностной оклад руководителя образовательного учреждения устанавливается</w:t>
      </w:r>
      <w:r>
        <w:rPr>
          <w:rFonts w:ascii="Times New Roman" w:hAnsi="Times New Roman" w:cs="Times New Roman"/>
          <w:sz w:val="24"/>
          <w:szCs w:val="24"/>
        </w:rPr>
        <w:t xml:space="preserve"> на учебный год при формировании штатного расписания на момент ежегодной тарификации (муниципальные общеобразовательные организации и муниципальные организации дошкольного образования ежегодно с 01 сентября, муниципальные организации дополнительного образования детей ежегодно с 01 октября, после окончания зачисления детей).Основанием для расчета штатной численности организации являются документы</w:t>
      </w:r>
      <w:r w:rsidRPr="006C03FD">
        <w:rPr>
          <w:rFonts w:ascii="Times New Roman" w:hAnsi="Times New Roman" w:cs="Times New Roman"/>
          <w:sz w:val="24"/>
          <w:szCs w:val="24"/>
        </w:rPr>
        <w:t>, подтверждающи</w:t>
      </w:r>
      <w:r>
        <w:rPr>
          <w:rFonts w:ascii="Times New Roman" w:hAnsi="Times New Roman" w:cs="Times New Roman"/>
          <w:sz w:val="24"/>
          <w:szCs w:val="24"/>
        </w:rPr>
        <w:t>е</w:t>
      </w:r>
      <w:r w:rsidRPr="006C03FD">
        <w:rPr>
          <w:rFonts w:ascii="Times New Roman" w:hAnsi="Times New Roman" w:cs="Times New Roman"/>
          <w:sz w:val="24"/>
          <w:szCs w:val="24"/>
        </w:rPr>
        <w:t xml:space="preserve"> контингент обучающихся (воспитанников) образовательного учреждения на начало учебного года (статистические отчеты, приказы по комплектованию), и документов, подтверждающих реализацию соответствующих образовательных программ (лицензия на право ведения образовательной деятельности, образовательная программа учреждения).</w:t>
      </w:r>
    </w:p>
    <w:p w:rsidR="00557A74"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C03FD">
        <w:rPr>
          <w:rFonts w:ascii="Times New Roman" w:hAnsi="Times New Roman" w:cs="Times New Roman"/>
          <w:sz w:val="24"/>
          <w:szCs w:val="24"/>
        </w:rPr>
        <w:t>Должностной оклад руководителя образовательного учреждения индексируется в соответствии с решениями Правительства Свердловской области, органов местного самоуправления.</w:t>
      </w:r>
    </w:p>
    <w:p w:rsidR="00557A74" w:rsidRPr="006C03FD"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rsidP="006C03F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65</w:t>
      </w:r>
      <w:r w:rsidRPr="00675E2B">
        <w:rPr>
          <w:rFonts w:ascii="Times New Roman" w:hAnsi="Times New Roman" w:cs="Times New Roman"/>
          <w:sz w:val="24"/>
          <w:szCs w:val="24"/>
        </w:rPr>
        <w:t>. Руководителю, заместителям руководителя, имеющим ученую степень или почетные звания, устанавливаются надбавки в следующих размерах: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за ученую степень кандидата наук или почетное звание, название которых начинается со слов "Заслуженный", - в размере 3000 рублей;</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за ученую степень доктора наук или почетное звание, название которых начинается со слов "Народный", - в размере 7000 рублей.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66</w:t>
      </w:r>
      <w:r w:rsidRPr="00675E2B">
        <w:rPr>
          <w:rFonts w:ascii="Times New Roman" w:hAnsi="Times New Roman" w:cs="Times New Roman"/>
          <w:sz w:val="24"/>
          <w:szCs w:val="24"/>
        </w:rPr>
        <w:t>. Повышающий коэффициент за квалификационную категорию руководителей, заместителей руководителей образовательных организаций, прошедших аттестацию, устанавливается к окладу (должностному окладу) в следующих размерах: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работникам, имеющим высшую квалификационную категорию, - 0,25;</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работникам, имеющим I квалификационную категорию, - 0,2.</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Размер выплат по повышающему коэффициенту за квалификационную категорию к должностному окладу (окладу) определяется путем умножения размера должностного оклада (оклада) на повышающий коэффициент.</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Доплата</w:t>
      </w:r>
      <w:r w:rsidRPr="00675E2B">
        <w:rPr>
          <w:rFonts w:ascii="Times New Roman" w:hAnsi="Times New Roman" w:cs="Times New Roman"/>
          <w:sz w:val="24"/>
          <w:szCs w:val="24"/>
        </w:rPr>
        <w:t xml:space="preserve"> за квалификационную категорию </w:t>
      </w:r>
      <w:r>
        <w:rPr>
          <w:rFonts w:ascii="Times New Roman" w:hAnsi="Times New Roman" w:cs="Times New Roman"/>
          <w:sz w:val="24"/>
          <w:szCs w:val="24"/>
        </w:rPr>
        <w:t xml:space="preserve">по занимаемой </w:t>
      </w:r>
      <w:r w:rsidRPr="00675E2B">
        <w:rPr>
          <w:rFonts w:ascii="Times New Roman" w:hAnsi="Times New Roman" w:cs="Times New Roman"/>
          <w:sz w:val="24"/>
          <w:szCs w:val="24"/>
        </w:rPr>
        <w:t>руководящ</w:t>
      </w:r>
      <w:r>
        <w:rPr>
          <w:rFonts w:ascii="Times New Roman" w:hAnsi="Times New Roman" w:cs="Times New Roman"/>
          <w:sz w:val="24"/>
          <w:szCs w:val="24"/>
        </w:rPr>
        <w:t>ей</w:t>
      </w:r>
      <w:r w:rsidRPr="00675E2B">
        <w:rPr>
          <w:rFonts w:ascii="Times New Roman" w:hAnsi="Times New Roman" w:cs="Times New Roman"/>
          <w:sz w:val="24"/>
          <w:szCs w:val="24"/>
        </w:rPr>
        <w:t xml:space="preserve"> должности не </w:t>
      </w:r>
      <w:r>
        <w:rPr>
          <w:rFonts w:ascii="Times New Roman" w:hAnsi="Times New Roman" w:cs="Times New Roman"/>
          <w:sz w:val="24"/>
          <w:szCs w:val="24"/>
        </w:rPr>
        <w:t>распространяется на</w:t>
      </w:r>
      <w:r w:rsidRPr="00675E2B">
        <w:rPr>
          <w:rFonts w:ascii="Times New Roman" w:hAnsi="Times New Roman" w:cs="Times New Roman"/>
          <w:sz w:val="24"/>
          <w:szCs w:val="24"/>
        </w:rPr>
        <w:t xml:space="preserve"> занят</w:t>
      </w:r>
      <w:r>
        <w:rPr>
          <w:rFonts w:ascii="Times New Roman" w:hAnsi="Times New Roman" w:cs="Times New Roman"/>
          <w:sz w:val="24"/>
          <w:szCs w:val="24"/>
        </w:rPr>
        <w:t>ые</w:t>
      </w:r>
      <w:r w:rsidRPr="00675E2B">
        <w:rPr>
          <w:rFonts w:ascii="Times New Roman" w:hAnsi="Times New Roman" w:cs="Times New Roman"/>
          <w:sz w:val="24"/>
          <w:szCs w:val="24"/>
        </w:rPr>
        <w:t xml:space="preserve"> педагогически</w:t>
      </w:r>
      <w:r>
        <w:rPr>
          <w:rFonts w:ascii="Times New Roman" w:hAnsi="Times New Roman" w:cs="Times New Roman"/>
          <w:sz w:val="24"/>
          <w:szCs w:val="24"/>
        </w:rPr>
        <w:t>е</w:t>
      </w:r>
      <w:r w:rsidRPr="00675E2B">
        <w:rPr>
          <w:rFonts w:ascii="Times New Roman" w:hAnsi="Times New Roman" w:cs="Times New Roman"/>
          <w:sz w:val="24"/>
          <w:szCs w:val="24"/>
        </w:rPr>
        <w:t xml:space="preserve"> должност</w:t>
      </w:r>
      <w:r>
        <w:rPr>
          <w:rFonts w:ascii="Times New Roman" w:hAnsi="Times New Roman" w:cs="Times New Roman"/>
          <w:sz w:val="24"/>
          <w:szCs w:val="24"/>
        </w:rPr>
        <w:t>и</w:t>
      </w:r>
      <w:r w:rsidRPr="00675E2B">
        <w:rPr>
          <w:rFonts w:ascii="Times New Roman" w:hAnsi="Times New Roman" w:cs="Times New Roman"/>
          <w:sz w:val="24"/>
          <w:szCs w:val="24"/>
        </w:rPr>
        <w:t>.</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0A0A31" w:rsidRDefault="00557A74" w:rsidP="000A0A3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67. </w:t>
      </w:r>
      <w:r w:rsidRPr="000A0A31">
        <w:rPr>
          <w:rFonts w:ascii="Times New Roman" w:hAnsi="Times New Roman" w:cs="Times New Roman"/>
          <w:sz w:val="24"/>
          <w:szCs w:val="24"/>
        </w:rPr>
        <w:t xml:space="preserve">Выплаты компенсационного характера руководителям образовательных учреждений устанавливаются в соответствии с </w:t>
      </w:r>
      <w:hyperlink w:anchor="Par260" w:history="1">
        <w:r w:rsidRPr="00F272C6">
          <w:rPr>
            <w:rFonts w:ascii="Times New Roman" w:hAnsi="Times New Roman" w:cs="Times New Roman"/>
            <w:sz w:val="24"/>
            <w:szCs w:val="24"/>
          </w:rPr>
          <w:t>главой 5</w:t>
        </w:r>
      </w:hyperlink>
      <w:r w:rsidRPr="000A0A31">
        <w:rPr>
          <w:rFonts w:ascii="Times New Roman" w:hAnsi="Times New Roman" w:cs="Times New Roman"/>
          <w:sz w:val="24"/>
          <w:szCs w:val="24"/>
        </w:rPr>
        <w:t xml:space="preserve"> настоящего Положения, а также:</w:t>
      </w:r>
    </w:p>
    <w:p w:rsidR="00557A74" w:rsidRPr="000A0A31" w:rsidRDefault="00557A74" w:rsidP="000A0A3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0A31">
        <w:rPr>
          <w:rFonts w:ascii="Times New Roman" w:hAnsi="Times New Roman" w:cs="Times New Roman"/>
          <w:sz w:val="24"/>
          <w:szCs w:val="24"/>
        </w:rPr>
        <w:t xml:space="preserve">за </w:t>
      </w:r>
      <w:r>
        <w:rPr>
          <w:rFonts w:ascii="Times New Roman" w:hAnsi="Times New Roman" w:cs="Times New Roman"/>
          <w:sz w:val="24"/>
          <w:szCs w:val="24"/>
        </w:rPr>
        <w:t xml:space="preserve">организацию </w:t>
      </w:r>
      <w:r w:rsidRPr="000A0A31">
        <w:rPr>
          <w:rFonts w:ascii="Times New Roman" w:hAnsi="Times New Roman" w:cs="Times New Roman"/>
          <w:sz w:val="24"/>
          <w:szCs w:val="24"/>
        </w:rPr>
        <w:t>работ</w:t>
      </w:r>
      <w:r>
        <w:rPr>
          <w:rFonts w:ascii="Times New Roman" w:hAnsi="Times New Roman" w:cs="Times New Roman"/>
          <w:sz w:val="24"/>
          <w:szCs w:val="24"/>
        </w:rPr>
        <w:t>ы школы в режиме муниципальной пилотной</w:t>
      </w:r>
      <w:r w:rsidRPr="000A0A31">
        <w:rPr>
          <w:rFonts w:ascii="Times New Roman" w:hAnsi="Times New Roman" w:cs="Times New Roman"/>
          <w:sz w:val="24"/>
          <w:szCs w:val="24"/>
        </w:rPr>
        <w:t xml:space="preserve"> площадки</w:t>
      </w:r>
      <w:r>
        <w:rPr>
          <w:rFonts w:ascii="Times New Roman" w:hAnsi="Times New Roman" w:cs="Times New Roman"/>
          <w:sz w:val="24"/>
          <w:szCs w:val="24"/>
        </w:rPr>
        <w:t xml:space="preserve"> по внедрению ФГОС основного общего образования</w:t>
      </w:r>
      <w:r w:rsidRPr="000A0A31">
        <w:rPr>
          <w:rFonts w:ascii="Times New Roman" w:hAnsi="Times New Roman" w:cs="Times New Roman"/>
          <w:sz w:val="24"/>
          <w:szCs w:val="24"/>
        </w:rPr>
        <w:t>-</w:t>
      </w:r>
      <w:r>
        <w:rPr>
          <w:rFonts w:ascii="Times New Roman" w:hAnsi="Times New Roman" w:cs="Times New Roman"/>
          <w:sz w:val="24"/>
          <w:szCs w:val="24"/>
        </w:rPr>
        <w:t xml:space="preserve">до </w:t>
      </w:r>
      <w:r w:rsidRPr="000A0A31">
        <w:rPr>
          <w:rFonts w:ascii="Times New Roman" w:hAnsi="Times New Roman" w:cs="Times New Roman"/>
          <w:sz w:val="24"/>
          <w:szCs w:val="24"/>
        </w:rPr>
        <w:t>1</w:t>
      </w:r>
      <w:r>
        <w:rPr>
          <w:rFonts w:ascii="Times New Roman" w:hAnsi="Times New Roman" w:cs="Times New Roman"/>
          <w:sz w:val="24"/>
          <w:szCs w:val="24"/>
        </w:rPr>
        <w:t xml:space="preserve">0 </w:t>
      </w:r>
      <w:r w:rsidRPr="000A0A31">
        <w:rPr>
          <w:rFonts w:ascii="Times New Roman" w:hAnsi="Times New Roman" w:cs="Times New Roman"/>
          <w:sz w:val="24"/>
          <w:szCs w:val="24"/>
        </w:rPr>
        <w:t>% должностного оклада;</w:t>
      </w:r>
    </w:p>
    <w:p w:rsidR="00557A74" w:rsidRDefault="00557A74" w:rsidP="000A0A3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A0A31">
        <w:rPr>
          <w:rFonts w:ascii="Times New Roman" w:hAnsi="Times New Roman" w:cs="Times New Roman"/>
          <w:sz w:val="24"/>
          <w:szCs w:val="24"/>
        </w:rPr>
        <w:t xml:space="preserve">за реализацию очно-заочной формы обучения (в вечерних (сменных) образовательных учреждениях) </w:t>
      </w:r>
      <w:r>
        <w:rPr>
          <w:rFonts w:ascii="Times New Roman" w:hAnsi="Times New Roman" w:cs="Times New Roman"/>
          <w:sz w:val="24"/>
          <w:szCs w:val="24"/>
        </w:rPr>
        <w:t xml:space="preserve">– до </w:t>
      </w:r>
      <w:r w:rsidRPr="000A0A31">
        <w:rPr>
          <w:rFonts w:ascii="Times New Roman" w:hAnsi="Times New Roman" w:cs="Times New Roman"/>
          <w:sz w:val="24"/>
          <w:szCs w:val="24"/>
        </w:rPr>
        <w:t>1</w:t>
      </w:r>
      <w:r>
        <w:rPr>
          <w:rFonts w:ascii="Times New Roman" w:hAnsi="Times New Roman" w:cs="Times New Roman"/>
          <w:sz w:val="24"/>
          <w:szCs w:val="24"/>
        </w:rPr>
        <w:t>5</w:t>
      </w:r>
      <w:r w:rsidRPr="000A0A31">
        <w:rPr>
          <w:rFonts w:ascii="Times New Roman" w:hAnsi="Times New Roman" w:cs="Times New Roman"/>
          <w:sz w:val="24"/>
          <w:szCs w:val="24"/>
        </w:rPr>
        <w:t>% должностного оклада;</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 наличие дошкольных групп, </w:t>
      </w:r>
      <w:r w:rsidRPr="000A0A31">
        <w:rPr>
          <w:rFonts w:ascii="Times New Roman" w:hAnsi="Times New Roman" w:cs="Times New Roman"/>
          <w:sz w:val="24"/>
          <w:szCs w:val="24"/>
        </w:rPr>
        <w:t>созданн</w:t>
      </w:r>
      <w:r>
        <w:rPr>
          <w:rFonts w:ascii="Times New Roman" w:hAnsi="Times New Roman" w:cs="Times New Roman"/>
          <w:sz w:val="24"/>
          <w:szCs w:val="24"/>
        </w:rPr>
        <w:t>ых</w:t>
      </w:r>
      <w:r w:rsidRPr="000A0A31">
        <w:rPr>
          <w:rFonts w:ascii="Times New Roman" w:hAnsi="Times New Roman" w:cs="Times New Roman"/>
          <w:sz w:val="24"/>
          <w:szCs w:val="24"/>
        </w:rPr>
        <w:t xml:space="preserve"> при об</w:t>
      </w:r>
      <w:r>
        <w:rPr>
          <w:rFonts w:ascii="Times New Roman" w:hAnsi="Times New Roman" w:cs="Times New Roman"/>
          <w:sz w:val="24"/>
          <w:szCs w:val="24"/>
        </w:rPr>
        <w:t>щеоб</w:t>
      </w:r>
      <w:r w:rsidRPr="000A0A31">
        <w:rPr>
          <w:rFonts w:ascii="Times New Roman" w:hAnsi="Times New Roman" w:cs="Times New Roman"/>
          <w:sz w:val="24"/>
          <w:szCs w:val="24"/>
        </w:rPr>
        <w:t>разовательном учреждении</w:t>
      </w:r>
      <w:r>
        <w:rPr>
          <w:rFonts w:ascii="Times New Roman" w:hAnsi="Times New Roman" w:cs="Times New Roman"/>
          <w:sz w:val="24"/>
          <w:szCs w:val="24"/>
        </w:rPr>
        <w:t xml:space="preserve">- до </w:t>
      </w:r>
      <w:r w:rsidRPr="000A0A31">
        <w:rPr>
          <w:rFonts w:ascii="Times New Roman" w:hAnsi="Times New Roman" w:cs="Times New Roman"/>
          <w:sz w:val="24"/>
          <w:szCs w:val="24"/>
        </w:rPr>
        <w:t>15% должностно</w:t>
      </w:r>
      <w:r>
        <w:rPr>
          <w:rFonts w:ascii="Times New Roman" w:hAnsi="Times New Roman" w:cs="Times New Roman"/>
          <w:sz w:val="24"/>
          <w:szCs w:val="24"/>
        </w:rPr>
        <w:t>го оклада</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 наличие филиалов (отделений)- до 3% от должностного оклада за 1 филиал (отделение).</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68</w:t>
      </w:r>
      <w:r w:rsidRPr="00675E2B">
        <w:rPr>
          <w:rFonts w:ascii="Times New Roman" w:hAnsi="Times New Roman" w:cs="Times New Roman"/>
          <w:sz w:val="24"/>
          <w:szCs w:val="24"/>
        </w:rPr>
        <w:t xml:space="preserve">. </w:t>
      </w:r>
      <w:r>
        <w:rPr>
          <w:rFonts w:ascii="Times New Roman" w:hAnsi="Times New Roman" w:cs="Times New Roman"/>
          <w:sz w:val="24"/>
          <w:szCs w:val="24"/>
        </w:rPr>
        <w:t>Д</w:t>
      </w:r>
      <w:r w:rsidRPr="00675E2B">
        <w:rPr>
          <w:rFonts w:ascii="Times New Roman" w:hAnsi="Times New Roman" w:cs="Times New Roman"/>
          <w:sz w:val="24"/>
          <w:szCs w:val="24"/>
        </w:rPr>
        <w:t>олжностной оклад</w:t>
      </w:r>
      <w:r>
        <w:rPr>
          <w:rFonts w:ascii="Times New Roman" w:hAnsi="Times New Roman" w:cs="Times New Roman"/>
          <w:sz w:val="24"/>
          <w:szCs w:val="24"/>
        </w:rPr>
        <w:t xml:space="preserve"> </w:t>
      </w:r>
      <w:r w:rsidRPr="00675E2B">
        <w:rPr>
          <w:rFonts w:ascii="Times New Roman" w:hAnsi="Times New Roman" w:cs="Times New Roman"/>
          <w:sz w:val="24"/>
          <w:szCs w:val="24"/>
        </w:rPr>
        <w:t xml:space="preserve">заместителей руководителей и главного бухгалтера устанавливается работодателем на 30 процентов ниже оклада (должностного оклада) руководителя, установленного в соответствии с </w:t>
      </w:r>
      <w:hyperlink w:anchor="Par387" w:history="1">
        <w:r w:rsidRPr="00AC4D89">
          <w:rPr>
            <w:rFonts w:ascii="Times New Roman" w:hAnsi="Times New Roman" w:cs="Times New Roman"/>
            <w:sz w:val="24"/>
            <w:szCs w:val="24"/>
          </w:rPr>
          <w:t>пунктом 64</w:t>
        </w:r>
      </w:hyperlink>
      <w:r w:rsidRPr="00AC4D89">
        <w:rPr>
          <w:rFonts w:ascii="Times New Roman" w:hAnsi="Times New Roman" w:cs="Times New Roman"/>
          <w:sz w:val="24"/>
          <w:szCs w:val="24"/>
        </w:rPr>
        <w:t xml:space="preserve"> </w:t>
      </w:r>
      <w:r w:rsidRPr="00675E2B">
        <w:rPr>
          <w:rFonts w:ascii="Times New Roman" w:hAnsi="Times New Roman" w:cs="Times New Roman"/>
          <w:sz w:val="24"/>
          <w:szCs w:val="24"/>
        </w:rPr>
        <w:t xml:space="preserve">настоящего </w:t>
      </w:r>
      <w:r>
        <w:rPr>
          <w:rFonts w:ascii="Times New Roman" w:hAnsi="Times New Roman" w:cs="Times New Roman"/>
          <w:sz w:val="24"/>
          <w:szCs w:val="24"/>
        </w:rPr>
        <w:t>П</w:t>
      </w:r>
      <w:r w:rsidRPr="00675E2B">
        <w:rPr>
          <w:rFonts w:ascii="Times New Roman" w:hAnsi="Times New Roman" w:cs="Times New Roman"/>
          <w:sz w:val="24"/>
          <w:szCs w:val="24"/>
        </w:rPr>
        <w:t>оложения.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B434E" w:rsidRDefault="00557A74" w:rsidP="006B434E">
      <w:pPr>
        <w:ind w:firstLine="709"/>
        <w:jc w:val="both"/>
        <w:rPr>
          <w:rFonts w:ascii="Times New Roman" w:hAnsi="Times New Roman" w:cs="Times New Roman"/>
          <w:sz w:val="24"/>
          <w:szCs w:val="24"/>
        </w:rPr>
      </w:pPr>
      <w:r w:rsidRPr="00974F9F">
        <w:rPr>
          <w:rFonts w:ascii="Times New Roman" w:hAnsi="Times New Roman" w:cs="Times New Roman"/>
          <w:sz w:val="24"/>
          <w:szCs w:val="24"/>
        </w:rPr>
        <w:t xml:space="preserve">69. Стимулирование руководителя образовательной организации осуществляется в соответствии с положением о стимулировании руководителей образовательных организаций, </w:t>
      </w:r>
      <w:r w:rsidRPr="00AC4D89">
        <w:rPr>
          <w:rFonts w:ascii="Times New Roman" w:hAnsi="Times New Roman" w:cs="Times New Roman"/>
          <w:sz w:val="24"/>
          <w:szCs w:val="24"/>
        </w:rPr>
        <w:t>(Приложение № 6),</w:t>
      </w:r>
      <w:r>
        <w:rPr>
          <w:rFonts w:ascii="Times New Roman" w:hAnsi="Times New Roman" w:cs="Times New Roman"/>
          <w:sz w:val="24"/>
          <w:szCs w:val="24"/>
        </w:rPr>
        <w:t xml:space="preserve"> которое содержит </w:t>
      </w:r>
      <w:r w:rsidRPr="006B434E">
        <w:rPr>
          <w:rFonts w:ascii="Times New Roman" w:hAnsi="Times New Roman" w:cs="Times New Roman"/>
          <w:sz w:val="24"/>
          <w:szCs w:val="24"/>
        </w:rPr>
        <w:t>размеры, порядок и условия осуществления стимулирующих выплат, а также показатели эффективности и критерии оценки показателей эффективности деятельности руководителей государственной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70</w:t>
      </w:r>
      <w:r w:rsidRPr="00675E2B">
        <w:rPr>
          <w:rFonts w:ascii="Times New Roman" w:hAnsi="Times New Roman" w:cs="Times New Roman"/>
          <w:sz w:val="24"/>
          <w:szCs w:val="24"/>
        </w:rPr>
        <w:t>. При премировании руководителей образовательных организаций учитываются следующие показатели: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 качество и общедоступность образования в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выполнение аккредитационных показателей;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ведение образовательной деятельности по направлениям (специальностям), уровням, формам обучения и в сроки, установленные лицензией;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участие в инновационной деятельности, реализации проектов, программ, имеющих значение для областной системы образования, ведение экспериментальной работы, обеспечение проведения и (или) участие в областных мероприятиях, развитие спектра и организация предоставления образовательных услуг для различных групп потребителей;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 создание условий для осуществления учебно-воспитательного процесса, в том числе соблюдение лицензионных требований: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материально-техническая, ресурсная обеспеченность учебно-воспитательного процесса;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обеспечение санитарно-гигиенических условий процесса обучения (воспитания);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 кадровые ресурсы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укомплектованность педагогическими кадрами, их качественный состав;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развитие педагогического творчества;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стабильность педагогического коллектива, сохранение молодых специалистов;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процент преподавательского состава с учеными степенями и (или) званиями, повышение квалификации педагогических кадров;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4) социальные критерии: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сохранность контингента обучающихся;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организация различных форм работы по дополнительному образованию;</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отсутствие преступлений и правонарушений, совершенных обучающимися (воспитанниками);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5) эффективность управленческой деятельности: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обеспечение государственно-общественного характера управления в образовательной организации, отсутствие обоснованных обращений граждан по поводу конфликтных ситуаций;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увеличение объемов привлечения внебюджетных средств;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выполнение показателей эффективности деятельности организации, установленных Министерством общего и профессионального образования Свердловской области;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экономия топливно-энергетических ресурсов, отсутствие просроченной кредиторской задолженности;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6) сохранение здоровья обучающихся (воспитанников) в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организация обеспечения учащихся горячим питанием;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организация обучения детей с отклонениями в развитии;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организация участия обучающихся (воспитанников) в сдаче норм ГТО;</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рост средней заработной платы работников образовательной организации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Свердловской области.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w:t>
      </w:r>
      <w:r w:rsidRPr="00675E2B">
        <w:rPr>
          <w:rFonts w:ascii="Times New Roman" w:hAnsi="Times New Roman" w:cs="Times New Roman"/>
          <w:sz w:val="24"/>
          <w:szCs w:val="24"/>
        </w:rPr>
        <w:t xml:space="preserve">. Для заместителей руководителя образовательной организации и главного бухгалтера выплаты стимулирующего характера устанавливаются в соответствии с </w:t>
      </w:r>
      <w:hyperlink w:anchor="Par549" w:history="1">
        <w:r w:rsidRPr="00AC4D89">
          <w:rPr>
            <w:rFonts w:ascii="Times New Roman" w:hAnsi="Times New Roman" w:cs="Times New Roman"/>
            <w:sz w:val="24"/>
            <w:szCs w:val="24"/>
          </w:rPr>
          <w:t>главой 6</w:t>
        </w:r>
      </w:hyperlink>
      <w:r w:rsidRPr="00AC4D89">
        <w:rPr>
          <w:rFonts w:ascii="Times New Roman" w:hAnsi="Times New Roman" w:cs="Times New Roman"/>
          <w:sz w:val="24"/>
          <w:szCs w:val="24"/>
        </w:rPr>
        <w:t xml:space="preserve"> </w:t>
      </w:r>
      <w:r w:rsidRPr="00675E2B">
        <w:rPr>
          <w:rFonts w:ascii="Times New Roman" w:hAnsi="Times New Roman" w:cs="Times New Roman"/>
          <w:sz w:val="24"/>
          <w:szCs w:val="24"/>
        </w:rPr>
        <w:t>настоящего Примерного положения.</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Решение о выплатах стимулирующего характера и иных выплатах заместителям руководителя и главному бухгалтеру принимается руководителем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72</w:t>
      </w:r>
      <w:r w:rsidRPr="00675E2B">
        <w:rPr>
          <w:rFonts w:ascii="Times New Roman" w:hAnsi="Times New Roman" w:cs="Times New Roman"/>
          <w:sz w:val="24"/>
          <w:szCs w:val="24"/>
        </w:rPr>
        <w:t xml:space="preserve">. Выплаты компенсационного характера заместителям руководителя и главным бухгалтерам устанавливаются руководителем образовательной организации в соответствии с </w:t>
      </w:r>
      <w:hyperlink w:anchor="Par460" w:history="1">
        <w:r w:rsidRPr="00AC4D89">
          <w:rPr>
            <w:rFonts w:ascii="Times New Roman" w:hAnsi="Times New Roman" w:cs="Times New Roman"/>
            <w:sz w:val="24"/>
            <w:szCs w:val="24"/>
          </w:rPr>
          <w:t>главой 5</w:t>
        </w:r>
      </w:hyperlink>
      <w:r w:rsidRPr="00AC4D89">
        <w:rPr>
          <w:rFonts w:ascii="Times New Roman" w:hAnsi="Times New Roman" w:cs="Times New Roman"/>
          <w:sz w:val="24"/>
          <w:szCs w:val="24"/>
        </w:rPr>
        <w:t xml:space="preserve"> </w:t>
      </w:r>
      <w:r w:rsidRPr="00675E2B">
        <w:rPr>
          <w:rFonts w:ascii="Times New Roman" w:hAnsi="Times New Roman" w:cs="Times New Roman"/>
          <w:sz w:val="24"/>
          <w:szCs w:val="24"/>
        </w:rPr>
        <w:t>настоящего Примерного положения в процентах к окладам (должностным окладам) и (или) в абсолютных размерах, если иное не установлено законодательством.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1" w:name="Par460"/>
      <w:bookmarkEnd w:id="21"/>
      <w:r w:rsidRPr="00675E2B">
        <w:rPr>
          <w:rFonts w:ascii="Times New Roman" w:hAnsi="Times New Roman" w:cs="Times New Roman"/>
          <w:sz w:val="24"/>
          <w:szCs w:val="24"/>
        </w:rPr>
        <w:t>Глава 5. КОМПЕНСАЦИОННЫЕ ВЫПЛАТЫ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73</w:t>
      </w:r>
      <w:r w:rsidRPr="00675E2B">
        <w:rPr>
          <w:rFonts w:ascii="Times New Roman" w:hAnsi="Times New Roman" w:cs="Times New Roman"/>
          <w:sz w:val="24"/>
          <w:szCs w:val="24"/>
        </w:rPr>
        <w:t>.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74</w:t>
      </w:r>
      <w:r w:rsidRPr="00675E2B">
        <w:rPr>
          <w:rFonts w:ascii="Times New Roman" w:hAnsi="Times New Roman" w:cs="Times New Roman"/>
          <w:sz w:val="24"/>
          <w:szCs w:val="24"/>
        </w:rPr>
        <w:t xml:space="preserve">. Выплаты компенсационного характера устанавливаются к окладам (должностным окладам), ставкам заработной платы работникам образовательных организаций </w:t>
      </w:r>
      <w:r w:rsidRPr="00A113B3">
        <w:rPr>
          <w:rFonts w:ascii="Times New Roman" w:hAnsi="Times New Roman" w:cs="Times New Roman"/>
          <w:b/>
          <w:bCs/>
          <w:sz w:val="24"/>
          <w:szCs w:val="24"/>
        </w:rPr>
        <w:t>при наличии оснований</w:t>
      </w:r>
      <w:r>
        <w:rPr>
          <w:rFonts w:ascii="Times New Roman" w:hAnsi="Times New Roman" w:cs="Times New Roman"/>
          <w:b/>
          <w:bCs/>
          <w:sz w:val="24"/>
          <w:szCs w:val="24"/>
        </w:rPr>
        <w:t xml:space="preserve"> </w:t>
      </w:r>
      <w:r w:rsidRPr="00A113B3">
        <w:rPr>
          <w:rFonts w:ascii="Times New Roman" w:hAnsi="Times New Roman" w:cs="Times New Roman"/>
          <w:b/>
          <w:bCs/>
          <w:sz w:val="24"/>
          <w:szCs w:val="24"/>
        </w:rPr>
        <w:t>для их выплаты</w:t>
      </w:r>
      <w:r w:rsidRPr="00675E2B">
        <w:rPr>
          <w:rFonts w:ascii="Times New Roman" w:hAnsi="Times New Roman" w:cs="Times New Roman"/>
          <w:sz w:val="24"/>
          <w:szCs w:val="24"/>
        </w:rPr>
        <w:t xml:space="preserve"> в пределах фонда оплаты труда, утвержденного на соответствующий финансовый год.</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sidRPr="00675E2B">
        <w:rPr>
          <w:rFonts w:ascii="Times New Roman" w:hAnsi="Times New Roman" w:cs="Times New Roman"/>
          <w:sz w:val="24"/>
          <w:szCs w:val="24"/>
        </w:rPr>
        <w:t>. Для работников образовательных организаций устанавливаются следующие выплаты компенсационного характера: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выплаты работникам, занятым на тяжелых работах, работах с вредными и (или) опасными и иными особыми условиями труда;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выплаты за работу в местностях с особыми климатическими условиями;</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76</w:t>
      </w:r>
      <w:r w:rsidRPr="00675E2B">
        <w:rPr>
          <w:rFonts w:ascii="Times New Roman" w:hAnsi="Times New Roman" w:cs="Times New Roman"/>
          <w:sz w:val="24"/>
          <w:szCs w:val="24"/>
        </w:rPr>
        <w:t>.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557A74"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При работе на условиях неполного рабочего времени компенсационные выплаты работнику пропорционально уменьшаются.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77</w:t>
      </w:r>
      <w:r w:rsidRPr="00675E2B">
        <w:rPr>
          <w:rFonts w:ascii="Times New Roman" w:hAnsi="Times New Roman" w:cs="Times New Roman"/>
          <w:sz w:val="24"/>
          <w:szCs w:val="24"/>
        </w:rPr>
        <w:t>.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Работникам, занятым на работах с тяжелыми и вредными, особо тяжелыми и особо вредными условиями труда, выплачивается: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за работу в тяжелых и вредных условиях труда - до 12 процентов оклада (должностного оклада), ставки заработной платы;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за работу в особо тяжелых и особо вредных условиях труда - до 24 процентов оклада (должностного оклада), ставки заработной платы.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 xml:space="preserve">Руководитель образовательной организации осуществляет меры по проведению </w:t>
      </w:r>
      <w:r>
        <w:rPr>
          <w:rFonts w:ascii="Times New Roman" w:hAnsi="Times New Roman" w:cs="Times New Roman"/>
          <w:sz w:val="24"/>
          <w:szCs w:val="24"/>
        </w:rPr>
        <w:t>специальной оценки условий труда</w:t>
      </w:r>
      <w:r w:rsidRPr="00675E2B">
        <w:rPr>
          <w:rFonts w:ascii="Times New Roman" w:hAnsi="Times New Roman" w:cs="Times New Roman"/>
          <w:sz w:val="24"/>
          <w:szCs w:val="24"/>
        </w:rPr>
        <w:t xml:space="preserve">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57A74" w:rsidRPr="006230FC" w:rsidRDefault="00557A74">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Специальная оценка условий труда</w:t>
      </w:r>
      <w:r w:rsidRPr="00675E2B">
        <w:rPr>
          <w:rFonts w:ascii="Times New Roman" w:hAnsi="Times New Roman" w:cs="Times New Roman"/>
          <w:sz w:val="24"/>
          <w:szCs w:val="24"/>
        </w:rPr>
        <w:t xml:space="preserve"> осуществляется в </w:t>
      </w:r>
      <w:r w:rsidRPr="006230FC">
        <w:rPr>
          <w:rFonts w:ascii="Times New Roman" w:hAnsi="Times New Roman" w:cs="Times New Roman"/>
          <w:sz w:val="24"/>
          <w:szCs w:val="24"/>
        </w:rPr>
        <w:t xml:space="preserve">соответствии с </w:t>
      </w:r>
      <w:r w:rsidRPr="006230FC">
        <w:rPr>
          <w:rFonts w:ascii="Times New Roman" w:hAnsi="Times New Roman" w:cs="Times New Roman"/>
          <w:color w:val="000000"/>
          <w:sz w:val="24"/>
          <w:szCs w:val="24"/>
        </w:rPr>
        <w:t>действующим законодательством.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и при аттестации рабочих мест. Если по итогам аттестации рабочее место признается безопасным, то указанная выплата снимается.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78</w:t>
      </w:r>
      <w:r w:rsidRPr="00675E2B">
        <w:rPr>
          <w:rFonts w:ascii="Times New Roman" w:hAnsi="Times New Roman" w:cs="Times New Roman"/>
          <w:sz w:val="24"/>
          <w:szCs w:val="24"/>
        </w:rPr>
        <w:t xml:space="preserve">. Всем работникам образовательных организаций выплачивается </w:t>
      </w:r>
      <w:hyperlink r:id="rId24" w:history="1">
        <w:r w:rsidRPr="00AC4D89">
          <w:rPr>
            <w:rFonts w:ascii="Times New Roman" w:hAnsi="Times New Roman" w:cs="Times New Roman"/>
            <w:sz w:val="24"/>
            <w:szCs w:val="24"/>
          </w:rPr>
          <w:t>районный коэффициент</w:t>
        </w:r>
      </w:hyperlink>
      <w:r w:rsidRPr="00AC4D89">
        <w:rPr>
          <w:rFonts w:ascii="Times New Roman" w:hAnsi="Times New Roman" w:cs="Times New Roman"/>
          <w:sz w:val="24"/>
          <w:szCs w:val="24"/>
        </w:rPr>
        <w:t xml:space="preserve"> к заработной плате за работу в местностях с особыми климатическими </w:t>
      </w:r>
      <w:r w:rsidRPr="00675E2B">
        <w:rPr>
          <w:rFonts w:ascii="Times New Roman" w:hAnsi="Times New Roman" w:cs="Times New Roman"/>
          <w:sz w:val="24"/>
          <w:szCs w:val="24"/>
        </w:rPr>
        <w:t>условиями, установленный Постановлением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79</w:t>
      </w:r>
      <w:r w:rsidRPr="00675E2B">
        <w:rPr>
          <w:rFonts w:ascii="Times New Roman" w:hAnsi="Times New Roman" w:cs="Times New Roman"/>
          <w:sz w:val="24"/>
          <w:szCs w:val="24"/>
        </w:rPr>
        <w:t>.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80</w:t>
      </w:r>
      <w:r w:rsidRPr="00675E2B">
        <w:rPr>
          <w:rFonts w:ascii="Times New Roman" w:hAnsi="Times New Roman" w:cs="Times New Roman"/>
          <w:sz w:val="24"/>
          <w:szCs w:val="24"/>
        </w:rPr>
        <w:t>.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w:t>
      </w:r>
      <w:r w:rsidRPr="00675E2B">
        <w:rPr>
          <w:rFonts w:ascii="Times New Roman" w:hAnsi="Times New Roman" w:cs="Times New Roman"/>
          <w:sz w:val="24"/>
          <w:szCs w:val="24"/>
        </w:rPr>
        <w:t xml:space="preserve">. </w:t>
      </w:r>
      <w:r w:rsidRPr="00C3313B">
        <w:rPr>
          <w:rFonts w:ascii="Times New Roman" w:hAnsi="Times New Roman" w:cs="Times New Roman"/>
          <w:b/>
          <w:bCs/>
          <w:sz w:val="24"/>
          <w:szCs w:val="24"/>
        </w:rPr>
        <w:t>Доплата за увеличение объема работы</w:t>
      </w:r>
      <w:r w:rsidRPr="00675E2B">
        <w:rPr>
          <w:rFonts w:ascii="Times New Roman" w:hAnsi="Times New Roman" w:cs="Times New Roman"/>
          <w:sz w:val="24"/>
          <w:szCs w:val="24"/>
        </w:rPr>
        <w:t xml:space="preserve">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обучения, профессиональной ориентации.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Размеры доплат и порядок их установления определяются образовательным организациям самостоятельно в пределах фонда оплаты труда и закрепляются в локальном нормативном акте образовательной организации, утвержденном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969D7">
        <w:rPr>
          <w:rFonts w:ascii="Times New Roman" w:hAnsi="Times New Roman" w:cs="Times New Roman"/>
          <w:sz w:val="24"/>
          <w:szCs w:val="24"/>
        </w:rPr>
        <w:t>Размер доплаты и срок исполнения дополнительно оплачиваемых работ</w:t>
      </w:r>
      <w:r w:rsidRPr="00675E2B">
        <w:rPr>
          <w:rFonts w:ascii="Times New Roman" w:hAnsi="Times New Roman" w:cs="Times New Roman"/>
          <w:sz w:val="24"/>
          <w:szCs w:val="24"/>
        </w:rPr>
        <w:t xml:space="preserve"> устанавливаются по соглашению сторон трудового договора с учетом содержания и (или) объема дополнительной работы.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82</w:t>
      </w:r>
      <w:r w:rsidRPr="00675E2B">
        <w:rPr>
          <w:rFonts w:ascii="Times New Roman" w:hAnsi="Times New Roman" w:cs="Times New Roman"/>
          <w:sz w:val="24"/>
          <w:szCs w:val="24"/>
        </w:rPr>
        <w:t>. В непрерывно действующих образовательных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83</w:t>
      </w:r>
      <w:r w:rsidRPr="00675E2B">
        <w:rPr>
          <w:rFonts w:ascii="Times New Roman" w:hAnsi="Times New Roman" w:cs="Times New Roman"/>
          <w:sz w:val="24"/>
          <w:szCs w:val="24"/>
        </w:rPr>
        <w:t xml:space="preserve">. </w:t>
      </w:r>
      <w:r>
        <w:rPr>
          <w:rFonts w:ascii="Times New Roman" w:hAnsi="Times New Roman" w:cs="Times New Roman"/>
          <w:sz w:val="24"/>
          <w:szCs w:val="24"/>
        </w:rPr>
        <w:t>Р</w:t>
      </w:r>
      <w:r w:rsidRPr="00675E2B">
        <w:rPr>
          <w:rFonts w:ascii="Times New Roman" w:hAnsi="Times New Roman" w:cs="Times New Roman"/>
          <w:sz w:val="24"/>
          <w:szCs w:val="24"/>
        </w:rPr>
        <w:t>азмер повышения оплаты труда за работу в ночное время (</w:t>
      </w:r>
      <w:r w:rsidRPr="00A803D5">
        <w:rPr>
          <w:rFonts w:ascii="Times New Roman" w:hAnsi="Times New Roman" w:cs="Times New Roman"/>
          <w:sz w:val="24"/>
          <w:szCs w:val="24"/>
          <w:u w:val="single"/>
        </w:rPr>
        <w:t>с 22 часов до 6 часов</w:t>
      </w:r>
      <w:r w:rsidRPr="00675E2B">
        <w:rPr>
          <w:rFonts w:ascii="Times New Roman" w:hAnsi="Times New Roman" w:cs="Times New Roman"/>
          <w:sz w:val="24"/>
          <w:szCs w:val="24"/>
        </w:rPr>
        <w:t>)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84</w:t>
      </w:r>
      <w:r w:rsidRPr="00675E2B">
        <w:rPr>
          <w:rFonts w:ascii="Times New Roman" w:hAnsi="Times New Roman" w:cs="Times New Roman"/>
          <w:sz w:val="24"/>
          <w:szCs w:val="24"/>
        </w:rPr>
        <w:t>. Доплата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85</w:t>
      </w:r>
      <w:r w:rsidRPr="00675E2B">
        <w:rPr>
          <w:rFonts w:ascii="Times New Roman" w:hAnsi="Times New Roman" w:cs="Times New Roman"/>
          <w:sz w:val="24"/>
          <w:szCs w:val="24"/>
        </w:rPr>
        <w:t>. Работникам отдельных образовательных организаций (кроме руководителей образовательной организации, его заместителей и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и случаях:</w:t>
      </w:r>
    </w:p>
    <w:p w:rsidR="00557A74" w:rsidRPr="00675E2B" w:rsidRDefault="00557A74" w:rsidP="00B969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 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заключения клинико-экспертной комиссии лечебно-профилактической организации (боль</w:t>
      </w:r>
      <w:r>
        <w:rPr>
          <w:rFonts w:ascii="Times New Roman" w:hAnsi="Times New Roman" w:cs="Times New Roman"/>
          <w:sz w:val="24"/>
          <w:szCs w:val="24"/>
        </w:rPr>
        <w:t>ницы, поликлиники, диспансера).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Конкретный перечень работников, в соответствии с которым устанавливаются доплаты к окладам (должностным окладам), ставкам заработной платы согласно данному пункту, и конкретный размер доплаты определяются руководителем на основании коллективного договора, соглашения и (или) локального нормативного акта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86</w:t>
      </w:r>
      <w:r w:rsidRPr="00675E2B">
        <w:rPr>
          <w:rFonts w:ascii="Times New Roman" w:hAnsi="Times New Roman" w:cs="Times New Roman"/>
          <w:sz w:val="24"/>
          <w:szCs w:val="24"/>
        </w:rPr>
        <w:t>. Условия, размеры и порядок осуществления компенсационных выплат работникам устанавливаются руководителем образовательной организации в соответствии с локальным актом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87</w:t>
      </w:r>
      <w:r w:rsidRPr="00675E2B">
        <w:rPr>
          <w:rFonts w:ascii="Times New Roman" w:hAnsi="Times New Roman" w:cs="Times New Roman"/>
          <w:sz w:val="24"/>
          <w:szCs w:val="24"/>
        </w:rPr>
        <w:t>.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2" w:name="Par549"/>
      <w:bookmarkEnd w:id="22"/>
      <w:r w:rsidRPr="00675E2B">
        <w:rPr>
          <w:rFonts w:ascii="Times New Roman" w:hAnsi="Times New Roman" w:cs="Times New Roman"/>
          <w:sz w:val="24"/>
          <w:szCs w:val="24"/>
        </w:rPr>
        <w:t>Глава 6. ВЫПЛАТЫ СТИМУЛИРУЮЩЕГО ХАРАКТЕРА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88</w:t>
      </w:r>
      <w:r w:rsidRPr="00675E2B">
        <w:rPr>
          <w:rFonts w:ascii="Times New Roman" w:hAnsi="Times New Roman" w:cs="Times New Roman"/>
          <w:sz w:val="24"/>
          <w:szCs w:val="24"/>
        </w:rPr>
        <w:t>.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образовательной организации, а также средств от деятельности, приносящей доход, направленных образовательным организациям на оплату труда работников.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89</w:t>
      </w:r>
      <w:r w:rsidRPr="00675E2B">
        <w:rPr>
          <w:rFonts w:ascii="Times New Roman" w:hAnsi="Times New Roman" w:cs="Times New Roman"/>
          <w:sz w:val="24"/>
          <w:szCs w:val="24"/>
        </w:rPr>
        <w:t>.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образовательной организации показателей и критериев оценки эффективности труда работников.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Выплаты стимулирующего характера устанавливаются: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 за интенсивность и высокие результаты работы;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 за качество выполняемых работ;</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3) за стаж непрерывной работы, выслугу лет;</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4) премиальные выплаты по итогам работы.</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90</w:t>
      </w:r>
      <w:r w:rsidRPr="00675E2B">
        <w:rPr>
          <w:rFonts w:ascii="Times New Roman" w:hAnsi="Times New Roman" w:cs="Times New Roman"/>
          <w:sz w:val="24"/>
          <w:szCs w:val="24"/>
        </w:rPr>
        <w:t>. К выплатам стимулирующего характера относятся выплаты, направленные на стимулирование к качественному результату труда, поощрение за выполненную работу.</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Основными условиями для осуществления выплат стимулирующего характера являются: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успешное и добросовестное исполнение профессиональных и должностных обязанностей работником в соответствующем периоде;</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инициатива, творчество и применение в работе современных форм и методов организации труда;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участие в течение соответствующего периода в выполнении важных работ, мероприятий.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Выплаты стимулирующего характера максимальными размерами не ограничиваются.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91</w:t>
      </w:r>
      <w:r w:rsidRPr="00675E2B">
        <w:rPr>
          <w:rFonts w:ascii="Times New Roman" w:hAnsi="Times New Roman" w:cs="Times New Roman"/>
          <w:sz w:val="24"/>
          <w:szCs w:val="24"/>
        </w:rPr>
        <w:t>.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92</w:t>
      </w:r>
      <w:r w:rsidRPr="00675E2B">
        <w:rPr>
          <w:rFonts w:ascii="Times New Roman" w:hAnsi="Times New Roman" w:cs="Times New Roman"/>
          <w:sz w:val="24"/>
          <w:szCs w:val="24"/>
        </w:rPr>
        <w:t>. В целях социальной защищенности работников образовательных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образовательной организации применяется единовременное премирование работников образовательных организаций:</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1) при объявлении благодарности руководителя Министерства образования и науки Российской Федерации;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2) при награждении Почетной грамотой Министерства образования и науки Российской Федерации;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4) при награждении государственными наградами и наградами Свердловской области;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5) в связи с празднованием Дня учителя;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6) в связи с праздничными днями и юбилейными датами (50, 55, 60 лет со дня рождения);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7) при увольнении в связи с уходом на трудовую пенсию по старости;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8)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Условия, порядок и размер единовременного премирования определяются положением о премировании работников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93</w:t>
      </w:r>
      <w:r w:rsidRPr="00675E2B">
        <w:rPr>
          <w:rFonts w:ascii="Times New Roman" w:hAnsi="Times New Roman" w:cs="Times New Roman"/>
          <w:sz w:val="24"/>
          <w:szCs w:val="24"/>
        </w:rPr>
        <w:t>. Работодатели вправе, при наличии экономии финансовых средств на оплату труда, оказывать работникам материальную помощь.</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Условия выплаты и размер материальной помощи устанавливаются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 или (и) коллективным договором, соглашением.</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Материальная помощь выплачивается на основании заявления работника.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3" w:name="Par586"/>
      <w:bookmarkEnd w:id="23"/>
      <w:r w:rsidRPr="00675E2B">
        <w:rPr>
          <w:rFonts w:ascii="Times New Roman" w:hAnsi="Times New Roman" w:cs="Times New Roman"/>
          <w:sz w:val="24"/>
          <w:szCs w:val="24"/>
        </w:rPr>
        <w:t>Глава 7. ЗАКЛЮЧИТЕЛЬНЫЕ ПОЛОЖЕНИЯ</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94</w:t>
      </w:r>
      <w:r w:rsidRPr="00675E2B">
        <w:rPr>
          <w:rFonts w:ascii="Times New Roman" w:hAnsi="Times New Roman" w:cs="Times New Roman"/>
          <w:sz w:val="24"/>
          <w:szCs w:val="24"/>
        </w:rPr>
        <w:t xml:space="preserve">. В случае задержки выплаты работникам заработной платы и других нарушений в сфере оплаты труда руководитель образовательной организации несет ответственность в соответствии с Трудовым </w:t>
      </w:r>
      <w:hyperlink r:id="rId25" w:history="1">
        <w:r w:rsidRPr="00AC4D89">
          <w:rPr>
            <w:rFonts w:ascii="Times New Roman" w:hAnsi="Times New Roman" w:cs="Times New Roman"/>
            <w:sz w:val="24"/>
            <w:szCs w:val="24"/>
          </w:rPr>
          <w:t>кодексом</w:t>
        </w:r>
      </w:hyperlink>
      <w:r w:rsidRPr="00675E2B">
        <w:rPr>
          <w:rFonts w:ascii="Times New Roman" w:hAnsi="Times New Roman" w:cs="Times New Roman"/>
          <w:sz w:val="24"/>
          <w:szCs w:val="24"/>
        </w:rPr>
        <w:t xml:space="preserve"> Российской Федерации, другими федеральными законами и иными нормативными правовыми актами, содержащими нормы трудового права.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95</w:t>
      </w:r>
      <w:r w:rsidRPr="00675E2B">
        <w:rPr>
          <w:rFonts w:ascii="Times New Roman" w:hAnsi="Times New Roman" w:cs="Times New Roman"/>
          <w:sz w:val="24"/>
          <w:szCs w:val="24"/>
        </w:rPr>
        <w:t xml:space="preserve">. При отсутствии или недостатке соответствующих (бюджетных и/или внебюджетных) финансовых средств руководитель образовательной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26" w:history="1">
        <w:r w:rsidRPr="00AC4D89">
          <w:rPr>
            <w:rFonts w:ascii="Times New Roman" w:hAnsi="Times New Roman" w:cs="Times New Roman"/>
            <w:sz w:val="24"/>
            <w:szCs w:val="24"/>
          </w:rPr>
          <w:t>статьей 74</w:t>
        </w:r>
      </w:hyperlink>
      <w:r w:rsidRPr="00675E2B">
        <w:rPr>
          <w:rFonts w:ascii="Times New Roman" w:hAnsi="Times New Roman" w:cs="Times New Roman"/>
          <w:sz w:val="24"/>
          <w:szCs w:val="24"/>
        </w:rPr>
        <w:t xml:space="preserve"> Трудового кодекса Российской Федерации.</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96</w:t>
      </w:r>
      <w:r w:rsidRPr="00675E2B">
        <w:rPr>
          <w:rFonts w:ascii="Times New Roman" w:hAnsi="Times New Roman" w:cs="Times New Roman"/>
          <w:sz w:val="24"/>
          <w:szCs w:val="24"/>
        </w:rPr>
        <w:t>. Для выполнения работ, связанных с временным расширением объема оказываемых образовательной организацией услуг, организация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4" w:name="Par599"/>
      <w:bookmarkEnd w:id="24"/>
      <w:r w:rsidRPr="00675E2B">
        <w:rPr>
          <w:rFonts w:ascii="Times New Roman" w:hAnsi="Times New Roman" w:cs="Times New Roman"/>
          <w:sz w:val="24"/>
          <w:szCs w:val="24"/>
        </w:rPr>
        <w:t>Приложение N 1</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w:t>
      </w:r>
      <w:r w:rsidRPr="00987327">
        <w:rPr>
          <w:rFonts w:ascii="Times New Roman" w:hAnsi="Times New Roman" w:cs="Times New Roman"/>
          <w:sz w:val="24"/>
          <w:szCs w:val="24"/>
        </w:rPr>
        <w:t>оложени</w:t>
      </w:r>
      <w:r>
        <w:rPr>
          <w:rFonts w:ascii="Times New Roman" w:hAnsi="Times New Roman" w:cs="Times New Roman"/>
          <w:sz w:val="24"/>
          <w:szCs w:val="24"/>
        </w:rPr>
        <w:t>ю</w:t>
      </w:r>
      <w:r w:rsidRPr="00987327">
        <w:rPr>
          <w:rFonts w:ascii="Times New Roman" w:hAnsi="Times New Roman" w:cs="Times New Roman"/>
          <w:sz w:val="24"/>
          <w:szCs w:val="24"/>
        </w:rPr>
        <w:t xml:space="preserve"> об оплате труда работников</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муниципальных организаций </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Тугулымского городского округа,</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подведомственных Управлению образования </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администрации Тугулымского городского округа</w:t>
      </w:r>
    </w:p>
    <w:p w:rsidR="00557A74" w:rsidRPr="00612BA0"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right"/>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bookmarkStart w:id="25" w:name="Par608"/>
      <w:bookmarkEnd w:id="25"/>
      <w:r w:rsidRPr="00675E2B">
        <w:rPr>
          <w:rFonts w:ascii="Times New Roman" w:hAnsi="Times New Roman" w:cs="Times New Roman"/>
          <w:sz w:val="24"/>
          <w:szCs w:val="24"/>
        </w:rPr>
        <w:t>ПРОФЕССИОНАЛЬНАЯ КВАЛИФИКАЦИОННАЯ ГРУППА</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ДОЛЖНОСТЕЙ РАБОТНИКОВ УЧЕБНО-ВСПОМОГАТЕЛЬНОГО ПЕРСОНАЛА</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rPr>
          <w:rFonts w:ascii="Times New Roman" w:hAnsi="Times New Roman" w:cs="Times New Roman"/>
          <w:sz w:val="24"/>
          <w:szCs w:val="24"/>
        </w:rPr>
      </w:pPr>
    </w:p>
    <w:tbl>
      <w:tblPr>
        <w:tblW w:w="0" w:type="auto"/>
        <w:tblCellSpacing w:w="5" w:type="nil"/>
        <w:tblInd w:w="-73" w:type="dxa"/>
        <w:tblLayout w:type="fixed"/>
        <w:tblCellMar>
          <w:left w:w="75" w:type="dxa"/>
          <w:right w:w="75" w:type="dxa"/>
        </w:tblCellMar>
        <w:tblLook w:val="0000"/>
      </w:tblPr>
      <w:tblGrid>
        <w:gridCol w:w="2400"/>
        <w:gridCol w:w="4440"/>
        <w:gridCol w:w="2400"/>
      </w:tblGrid>
      <w:tr w:rsidR="00557A74" w:rsidRPr="0032082A">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Квалификационные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уровни      </w:t>
            </w:r>
          </w:p>
        </w:tc>
        <w:tc>
          <w:tcPr>
            <w:tcW w:w="444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Наименование должности       </w:t>
            </w:r>
          </w:p>
        </w:tc>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Минимальный размер</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должностных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окладов, рублей  </w:t>
            </w:r>
          </w:p>
        </w:tc>
      </w:tr>
      <w:tr w:rsidR="00557A74" w:rsidRPr="0032082A">
        <w:trPr>
          <w:trHeight w:val="400"/>
          <w:tblCellSpacing w:w="5" w:type="nil"/>
        </w:trPr>
        <w:tc>
          <w:tcPr>
            <w:tcW w:w="9240" w:type="dxa"/>
            <w:gridSpan w:val="3"/>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outlineLvl w:val="2"/>
              <w:rPr>
                <w:rFonts w:ascii="Times New Roman" w:hAnsi="Times New Roman" w:cs="Times New Roman"/>
                <w:sz w:val="24"/>
                <w:szCs w:val="24"/>
              </w:rPr>
            </w:pPr>
            <w:bookmarkStart w:id="26" w:name="Par619"/>
            <w:bookmarkEnd w:id="26"/>
            <w:r w:rsidRPr="0032082A">
              <w:rPr>
                <w:rFonts w:ascii="Times New Roman" w:hAnsi="Times New Roman" w:cs="Times New Roman"/>
                <w:sz w:val="24"/>
                <w:szCs w:val="24"/>
              </w:rPr>
              <w:t xml:space="preserve">     ПРОФЕССИОНАЛЬНАЯ КВАЛИФИКАЦИОННАЯ ГРУППА ДОЛЖНОСТЕЙ РАБОТНИКОВ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УЧЕБНО-ВСПОМОГАТЕЛЬНОГО ПЕРСОНАЛА ПЕРВОГО УРОВНЯ             </w:t>
            </w:r>
          </w:p>
        </w:tc>
      </w:tr>
      <w:tr w:rsidR="00557A74" w:rsidRPr="0032082A">
        <w:trPr>
          <w:trHeight w:val="6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вожатый;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помощник воспитателя;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3590       </w:t>
            </w:r>
          </w:p>
        </w:tc>
      </w:tr>
      <w:tr w:rsidR="00557A74" w:rsidRPr="0032082A">
        <w:trPr>
          <w:trHeight w:val="400"/>
          <w:tblCellSpacing w:w="5" w:type="nil"/>
        </w:trPr>
        <w:tc>
          <w:tcPr>
            <w:tcW w:w="9240" w:type="dxa"/>
            <w:gridSpan w:val="3"/>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outlineLvl w:val="2"/>
              <w:rPr>
                <w:rFonts w:ascii="Times New Roman" w:hAnsi="Times New Roman" w:cs="Times New Roman"/>
                <w:sz w:val="24"/>
                <w:szCs w:val="24"/>
              </w:rPr>
            </w:pPr>
            <w:bookmarkStart w:id="27" w:name="Par626"/>
            <w:bookmarkEnd w:id="27"/>
            <w:r w:rsidRPr="0032082A">
              <w:rPr>
                <w:rFonts w:ascii="Times New Roman" w:hAnsi="Times New Roman" w:cs="Times New Roman"/>
                <w:sz w:val="24"/>
                <w:szCs w:val="24"/>
              </w:rPr>
              <w:t xml:space="preserve">     ПРОФЕССИОНАЛЬНАЯ КВАЛИФИКАЦИОННАЯ ГРУППА ДОЛЖНОСТЕЙ РАБОТНИКОВ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УЧЕБНО-ВСПОМОГАТЕЛЬНОГО ПЕРСОНАЛА ВТОРОГО УРОВНЯ             </w:t>
            </w:r>
          </w:p>
        </w:tc>
      </w:tr>
      <w:tr w:rsidR="00557A74" w:rsidRPr="0032082A">
        <w:trPr>
          <w:trHeight w:val="4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1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младший воспитатель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4805       </w:t>
            </w:r>
          </w:p>
        </w:tc>
      </w:tr>
      <w:tr w:rsidR="00557A74" w:rsidRPr="0032082A">
        <w:trPr>
          <w:trHeight w:val="4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2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диспетчер;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4805       </w:t>
            </w:r>
          </w:p>
        </w:tc>
      </w:tr>
    </w:tbl>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28" w:name="Par640"/>
      <w:bookmarkEnd w:id="28"/>
      <w:r w:rsidRPr="00675E2B">
        <w:rPr>
          <w:rFonts w:ascii="Times New Roman" w:hAnsi="Times New Roman" w:cs="Times New Roman"/>
          <w:sz w:val="24"/>
          <w:szCs w:val="24"/>
        </w:rPr>
        <w:t>Приложение N 2</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w:t>
      </w:r>
      <w:r w:rsidRPr="00987327">
        <w:rPr>
          <w:rFonts w:ascii="Times New Roman" w:hAnsi="Times New Roman" w:cs="Times New Roman"/>
          <w:sz w:val="24"/>
          <w:szCs w:val="24"/>
        </w:rPr>
        <w:t>оложени</w:t>
      </w:r>
      <w:r>
        <w:rPr>
          <w:rFonts w:ascii="Times New Roman" w:hAnsi="Times New Roman" w:cs="Times New Roman"/>
          <w:sz w:val="24"/>
          <w:szCs w:val="24"/>
        </w:rPr>
        <w:t>ю</w:t>
      </w:r>
      <w:r w:rsidRPr="00987327">
        <w:rPr>
          <w:rFonts w:ascii="Times New Roman" w:hAnsi="Times New Roman" w:cs="Times New Roman"/>
          <w:sz w:val="24"/>
          <w:szCs w:val="24"/>
        </w:rPr>
        <w:t xml:space="preserve"> об оплате труда работников</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муниципальных организаций </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Тугулымского городского округа,</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подведомственных Управлению образования </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администрации Тугулымского городского округа</w:t>
      </w: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bookmarkStart w:id="29" w:name="Par649"/>
      <w:bookmarkEnd w:id="29"/>
      <w:r w:rsidRPr="00675E2B">
        <w:rPr>
          <w:rFonts w:ascii="Times New Roman" w:hAnsi="Times New Roman" w:cs="Times New Roman"/>
          <w:sz w:val="24"/>
          <w:szCs w:val="24"/>
        </w:rPr>
        <w:t>ПРОФЕССИОНАЛЬНАЯ КВАЛИФИКАЦИОННАЯ ГРУППА</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ДОЛЖНОСТЕЙ ПЕДАГОГИЧЕСКИХ РАБОТНИКОВ</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3" w:type="dxa"/>
        <w:tblLayout w:type="fixed"/>
        <w:tblCellMar>
          <w:left w:w="75" w:type="dxa"/>
          <w:right w:w="75" w:type="dxa"/>
        </w:tblCellMar>
        <w:tblLook w:val="0000"/>
      </w:tblPr>
      <w:tblGrid>
        <w:gridCol w:w="2400"/>
        <w:gridCol w:w="4440"/>
        <w:gridCol w:w="2400"/>
      </w:tblGrid>
      <w:tr w:rsidR="00557A74" w:rsidRPr="0032082A">
        <w:trPr>
          <w:trHeight w:val="1000"/>
          <w:tblCellSpacing w:w="5" w:type="nil"/>
        </w:trPr>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Квалификационные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уровни      </w:t>
            </w:r>
          </w:p>
        </w:tc>
        <w:tc>
          <w:tcPr>
            <w:tcW w:w="444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Наименование должности       </w:t>
            </w:r>
          </w:p>
        </w:tc>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Минимальный размер</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должностных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окладов, ставок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заработной платы,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рублей      </w:t>
            </w:r>
          </w:p>
        </w:tc>
      </w:tr>
      <w:tr w:rsidR="00557A74" w:rsidRPr="0032082A">
        <w:trPr>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1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2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         </w:t>
            </w:r>
          </w:p>
        </w:tc>
      </w:tr>
      <w:tr w:rsidR="00557A74" w:rsidRPr="0032082A">
        <w:trPr>
          <w:trHeight w:val="6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1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инструктор по труду; инструктор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по физической культуре; музыкальный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руководитель; старший вожатый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6705       </w:t>
            </w:r>
          </w:p>
        </w:tc>
      </w:tr>
      <w:tr w:rsidR="00557A74" w:rsidRPr="0032082A">
        <w:trPr>
          <w:trHeight w:val="10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2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инструктор-методист;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концертмейстер; педагог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дополнительного образования;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педагог-организатор; социальный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педагог; тренер-преподаватель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7275       </w:t>
            </w:r>
          </w:p>
        </w:tc>
      </w:tr>
      <w:tr w:rsidR="00557A74" w:rsidRPr="0032082A">
        <w:trPr>
          <w:trHeight w:val="14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3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воспитатель; мастер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производственного обучения;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методист; педагог-психолог;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старший инструктор-методист;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старший педагог дополнительного</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образования;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старший тренер-преподаватель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7275       </w:t>
            </w:r>
          </w:p>
        </w:tc>
      </w:tr>
      <w:tr w:rsidR="00557A74" w:rsidRPr="0032082A">
        <w:trPr>
          <w:trHeight w:val="22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4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преподаватель (кроме должностей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преподавателей, отнесенных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 профессорско-преподавательскому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составу); преподаватель-организатор</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основ безопасности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жизнедеятельности; руководитель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физического воспитания;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старший воспитатель;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старший методист; тьютор; учитель;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учитель-дефектолог; учитель-логопед</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(логопед); педагог-библиотекарь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7520       </w:t>
            </w:r>
          </w:p>
        </w:tc>
      </w:tr>
    </w:tbl>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30" w:name="Par699"/>
      <w:bookmarkStart w:id="31" w:name="Par744"/>
      <w:bookmarkStart w:id="32" w:name="Par881"/>
      <w:bookmarkEnd w:id="30"/>
      <w:bookmarkEnd w:id="31"/>
      <w:bookmarkEnd w:id="32"/>
      <w:r w:rsidRPr="00675E2B">
        <w:rPr>
          <w:rFonts w:ascii="Times New Roman" w:hAnsi="Times New Roman" w:cs="Times New Roman"/>
          <w:sz w:val="24"/>
          <w:szCs w:val="24"/>
        </w:rPr>
        <w:t xml:space="preserve">Приложение N </w:t>
      </w:r>
      <w:r>
        <w:rPr>
          <w:rFonts w:ascii="Times New Roman" w:hAnsi="Times New Roman" w:cs="Times New Roman"/>
          <w:sz w:val="24"/>
          <w:szCs w:val="24"/>
        </w:rPr>
        <w:t>3</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w:t>
      </w:r>
      <w:r w:rsidRPr="00987327">
        <w:rPr>
          <w:rFonts w:ascii="Times New Roman" w:hAnsi="Times New Roman" w:cs="Times New Roman"/>
          <w:sz w:val="24"/>
          <w:szCs w:val="24"/>
        </w:rPr>
        <w:t>оложени</w:t>
      </w:r>
      <w:r>
        <w:rPr>
          <w:rFonts w:ascii="Times New Roman" w:hAnsi="Times New Roman" w:cs="Times New Roman"/>
          <w:sz w:val="24"/>
          <w:szCs w:val="24"/>
        </w:rPr>
        <w:t>ю</w:t>
      </w:r>
      <w:r w:rsidRPr="00987327">
        <w:rPr>
          <w:rFonts w:ascii="Times New Roman" w:hAnsi="Times New Roman" w:cs="Times New Roman"/>
          <w:sz w:val="24"/>
          <w:szCs w:val="24"/>
        </w:rPr>
        <w:t xml:space="preserve"> об оплате труда работников</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муниципальных организаций </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Тугулымского городского округа,</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подведомственных Управлению образования </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администрации Тугулымского городского округа</w:t>
      </w:r>
    </w:p>
    <w:p w:rsidR="00557A74" w:rsidRPr="00675E2B" w:rsidRDefault="00557A74" w:rsidP="002C75AC">
      <w:pPr>
        <w:widowControl w:val="0"/>
        <w:autoSpaceDE w:val="0"/>
        <w:autoSpaceDN w:val="0"/>
        <w:adjustRightInd w:val="0"/>
        <w:spacing w:after="0" w:line="240" w:lineRule="auto"/>
        <w:jc w:val="right"/>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right"/>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bookmarkStart w:id="33" w:name="Par890"/>
      <w:bookmarkEnd w:id="33"/>
      <w:r w:rsidRPr="00675E2B">
        <w:rPr>
          <w:rFonts w:ascii="Times New Roman" w:hAnsi="Times New Roman" w:cs="Times New Roman"/>
          <w:sz w:val="24"/>
          <w:szCs w:val="24"/>
        </w:rPr>
        <w:t>ПРОФЕССИОНАЛЬНАЯ КВАЛИФИКАЦИОННАЯ ГРУППА</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"ОБЩЕОТРАСЛЕВЫЕ ДОЛЖНОСТИ СЛУЖАЩИХ"</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rPr>
          <w:rFonts w:ascii="Times New Roman" w:hAnsi="Times New Roman" w:cs="Times New Roman"/>
          <w:sz w:val="24"/>
          <w:szCs w:val="24"/>
        </w:rPr>
      </w:pPr>
    </w:p>
    <w:tbl>
      <w:tblPr>
        <w:tblW w:w="0" w:type="auto"/>
        <w:tblCellSpacing w:w="5" w:type="nil"/>
        <w:tblInd w:w="-73" w:type="dxa"/>
        <w:tblLayout w:type="fixed"/>
        <w:tblCellMar>
          <w:left w:w="75" w:type="dxa"/>
          <w:right w:w="75" w:type="dxa"/>
        </w:tblCellMar>
        <w:tblLook w:val="0000"/>
      </w:tblPr>
      <w:tblGrid>
        <w:gridCol w:w="2400"/>
        <w:gridCol w:w="4440"/>
        <w:gridCol w:w="2400"/>
      </w:tblGrid>
      <w:tr w:rsidR="00557A74" w:rsidRPr="0032082A">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Квалификационные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уровни      </w:t>
            </w:r>
          </w:p>
        </w:tc>
        <w:tc>
          <w:tcPr>
            <w:tcW w:w="444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Профессиональные квалификационные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группы               </w:t>
            </w:r>
          </w:p>
        </w:tc>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Минимальный размер</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должностных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окладов, рублей  </w:t>
            </w:r>
          </w:p>
        </w:tc>
      </w:tr>
      <w:tr w:rsidR="00557A74" w:rsidRPr="0032082A">
        <w:trPr>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1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2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         </w:t>
            </w:r>
          </w:p>
        </w:tc>
      </w:tr>
      <w:tr w:rsidR="00557A74" w:rsidRPr="0032082A">
        <w:trPr>
          <w:trHeight w:val="400"/>
          <w:tblCellSpacing w:w="5" w:type="nil"/>
        </w:trPr>
        <w:tc>
          <w:tcPr>
            <w:tcW w:w="9240" w:type="dxa"/>
            <w:gridSpan w:val="3"/>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outlineLvl w:val="2"/>
              <w:rPr>
                <w:rFonts w:ascii="Times New Roman" w:hAnsi="Times New Roman" w:cs="Times New Roman"/>
                <w:sz w:val="24"/>
                <w:szCs w:val="24"/>
              </w:rPr>
            </w:pPr>
            <w:bookmarkStart w:id="34" w:name="Par903"/>
            <w:bookmarkEnd w:id="34"/>
            <w:r w:rsidRPr="0032082A">
              <w:rPr>
                <w:rFonts w:ascii="Times New Roman" w:hAnsi="Times New Roman" w:cs="Times New Roman"/>
                <w:sz w:val="24"/>
                <w:szCs w:val="24"/>
              </w:rPr>
              <w:t xml:space="preserve">                ПРОФЕССИОНАЛЬНАЯ КВАЛИФИКАЦИОННАЯ ГРУППА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"ОБЩЕОТРАСЛЕВЫЕ ДОЛЖНОСТИ СЛУЖАЩИХ ПЕРВОГО УРОВНЯ"            </w:t>
            </w:r>
          </w:p>
        </w:tc>
      </w:tr>
      <w:tr w:rsidR="00557A74" w:rsidRPr="0032082A">
        <w:trPr>
          <w:trHeight w:val="20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1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архивариус; делопроизводитель;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калькулятор; кассир;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машинистка; секретарь;             </w:t>
            </w:r>
          </w:p>
          <w:p w:rsidR="00557A74" w:rsidRPr="0032082A" w:rsidRDefault="00557A74" w:rsidP="002C75AC">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секретарь-машинистка</w:t>
            </w:r>
          </w:p>
        </w:tc>
        <w:tc>
          <w:tcPr>
            <w:tcW w:w="2400" w:type="dxa"/>
            <w:tcBorders>
              <w:left w:val="single" w:sz="8" w:space="0" w:color="auto"/>
              <w:bottom w:val="single" w:sz="8" w:space="0" w:color="auto"/>
              <w:right w:val="single" w:sz="8" w:space="0" w:color="auto"/>
            </w:tcBorders>
          </w:tcPr>
          <w:p w:rsidR="00557A74" w:rsidRPr="0032082A" w:rsidRDefault="00557A74" w:rsidP="00563AAF">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2960</w:t>
            </w:r>
          </w:p>
        </w:tc>
      </w:tr>
      <w:tr w:rsidR="00557A74" w:rsidRPr="0032082A">
        <w:trPr>
          <w:trHeight w:val="10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2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должности служащих первого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квалификационного уровня,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которым может устанавливаться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производное должностное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наименование "старший"             </w:t>
            </w:r>
          </w:p>
        </w:tc>
        <w:tc>
          <w:tcPr>
            <w:tcW w:w="2400" w:type="dxa"/>
            <w:tcBorders>
              <w:left w:val="single" w:sz="8" w:space="0" w:color="auto"/>
              <w:bottom w:val="single" w:sz="8" w:space="0" w:color="auto"/>
              <w:right w:val="single" w:sz="8" w:space="0" w:color="auto"/>
            </w:tcBorders>
          </w:tcPr>
          <w:p w:rsidR="00557A74" w:rsidRPr="0032082A" w:rsidRDefault="00557A74" w:rsidP="00563AAF">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3620</w:t>
            </w:r>
          </w:p>
        </w:tc>
      </w:tr>
      <w:tr w:rsidR="00557A74" w:rsidRPr="0032082A">
        <w:trPr>
          <w:trHeight w:val="400"/>
          <w:tblCellSpacing w:w="5" w:type="nil"/>
        </w:trPr>
        <w:tc>
          <w:tcPr>
            <w:tcW w:w="9240" w:type="dxa"/>
            <w:gridSpan w:val="3"/>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outlineLvl w:val="2"/>
              <w:rPr>
                <w:rFonts w:ascii="Times New Roman" w:hAnsi="Times New Roman" w:cs="Times New Roman"/>
                <w:sz w:val="24"/>
                <w:szCs w:val="24"/>
              </w:rPr>
            </w:pPr>
            <w:bookmarkStart w:id="35" w:name="Par923"/>
            <w:bookmarkEnd w:id="35"/>
            <w:r w:rsidRPr="0032082A">
              <w:rPr>
                <w:rFonts w:ascii="Times New Roman" w:hAnsi="Times New Roman" w:cs="Times New Roman"/>
                <w:sz w:val="24"/>
                <w:szCs w:val="24"/>
              </w:rPr>
              <w:t xml:space="preserve">                ПРОФЕССИОНАЛЬНАЯ КВАЛИФИКАЦИОННАЯ ГРУППА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"ОБЩЕОТРАСЛЕВЫЕ ДОЛЖНОСТИ СЛУЖАЩИХ ВТОРОГО УРОВНЯ"            </w:t>
            </w:r>
          </w:p>
        </w:tc>
      </w:tr>
      <w:tr w:rsidR="00557A74" w:rsidRPr="0032082A">
        <w:trPr>
          <w:trHeight w:val="692"/>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1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инспектор по кадрам;</w:t>
            </w:r>
          </w:p>
          <w:p w:rsidR="00557A74" w:rsidRPr="0032082A" w:rsidRDefault="00557A74" w:rsidP="002C75AC">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лаборант; секретарь руководителя; </w:t>
            </w:r>
          </w:p>
        </w:tc>
        <w:tc>
          <w:tcPr>
            <w:tcW w:w="2400" w:type="dxa"/>
            <w:tcBorders>
              <w:left w:val="single" w:sz="8" w:space="0" w:color="auto"/>
              <w:bottom w:val="single" w:sz="8" w:space="0" w:color="auto"/>
              <w:right w:val="single" w:sz="8" w:space="0" w:color="auto"/>
            </w:tcBorders>
          </w:tcPr>
          <w:p w:rsidR="00557A74" w:rsidRPr="0032082A" w:rsidRDefault="00557A74" w:rsidP="00563AAF">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4015</w:t>
            </w:r>
          </w:p>
        </w:tc>
      </w:tr>
      <w:tr w:rsidR="00557A74" w:rsidRPr="0032082A">
        <w:trPr>
          <w:trHeight w:val="16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2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заведующий складом; заведующий хозяйством;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должности служащих первого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квалификационного уровня,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которым устанавливается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производное должностное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наименование "старший"; должности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служащих первого квалификационного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уровня, по которым устанавливается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II внутридолжностная категория     </w:t>
            </w:r>
          </w:p>
        </w:tc>
        <w:tc>
          <w:tcPr>
            <w:tcW w:w="2400" w:type="dxa"/>
            <w:tcBorders>
              <w:left w:val="single" w:sz="8" w:space="0" w:color="auto"/>
              <w:bottom w:val="single" w:sz="8" w:space="0" w:color="auto"/>
              <w:right w:val="single" w:sz="8" w:space="0" w:color="auto"/>
            </w:tcBorders>
          </w:tcPr>
          <w:p w:rsidR="00557A74" w:rsidRPr="0032082A" w:rsidRDefault="00557A74" w:rsidP="00563AAF">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4840</w:t>
            </w:r>
          </w:p>
        </w:tc>
      </w:tr>
      <w:tr w:rsidR="00557A74" w:rsidRPr="0032082A">
        <w:trPr>
          <w:trHeight w:val="8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4440" w:type="dxa"/>
            <w:tcBorders>
              <w:left w:val="single" w:sz="8" w:space="0" w:color="auto"/>
              <w:bottom w:val="single" w:sz="8" w:space="0" w:color="auto"/>
              <w:right w:val="single" w:sz="8" w:space="0" w:color="auto"/>
            </w:tcBorders>
          </w:tcPr>
          <w:p w:rsidR="00557A74" w:rsidRPr="0032082A" w:rsidRDefault="00557A74" w:rsidP="00563AAF">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заведующий библиотекой; заведующий общежитием; заведующий производством (шеф-повар); заведующий столовой; </w:t>
            </w:r>
          </w:p>
        </w:tc>
        <w:tc>
          <w:tcPr>
            <w:tcW w:w="2400" w:type="dxa"/>
            <w:tcBorders>
              <w:left w:val="single" w:sz="8" w:space="0" w:color="auto"/>
              <w:bottom w:val="single" w:sz="8" w:space="0" w:color="auto"/>
              <w:right w:val="single" w:sz="8" w:space="0" w:color="auto"/>
            </w:tcBorders>
          </w:tcPr>
          <w:p w:rsidR="00557A74" w:rsidRPr="0032082A" w:rsidRDefault="00557A74" w:rsidP="00563AAF">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5220</w:t>
            </w:r>
          </w:p>
        </w:tc>
      </w:tr>
      <w:tr w:rsidR="00557A74" w:rsidRPr="0032082A">
        <w:trPr>
          <w:trHeight w:val="8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3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должности служащих первого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квалификационного уровня,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которым устанавливается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I внутридолжностная категория      </w:t>
            </w:r>
          </w:p>
        </w:tc>
        <w:tc>
          <w:tcPr>
            <w:tcW w:w="2400" w:type="dxa"/>
            <w:tcBorders>
              <w:left w:val="single" w:sz="8" w:space="0" w:color="auto"/>
              <w:bottom w:val="single" w:sz="8" w:space="0" w:color="auto"/>
              <w:right w:val="single" w:sz="8" w:space="0" w:color="auto"/>
            </w:tcBorders>
          </w:tcPr>
          <w:p w:rsidR="00557A74" w:rsidRPr="0032082A" w:rsidRDefault="00557A74" w:rsidP="00563AAF">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5320</w:t>
            </w:r>
          </w:p>
        </w:tc>
      </w:tr>
      <w:tr w:rsidR="00557A74" w:rsidRPr="0032082A">
        <w:trPr>
          <w:trHeight w:val="10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4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механик; должности служащих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первого квалификационного уровня,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которым может устанавливаться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производное должностное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наименование "ведущий"             </w:t>
            </w:r>
          </w:p>
        </w:tc>
        <w:tc>
          <w:tcPr>
            <w:tcW w:w="2400" w:type="dxa"/>
            <w:tcBorders>
              <w:left w:val="single" w:sz="8" w:space="0" w:color="auto"/>
              <w:bottom w:val="single" w:sz="8" w:space="0" w:color="auto"/>
              <w:right w:val="single" w:sz="8" w:space="0" w:color="auto"/>
            </w:tcBorders>
          </w:tcPr>
          <w:p w:rsidR="00557A74" w:rsidRPr="0032082A" w:rsidRDefault="00557A74" w:rsidP="00563AAF">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5850</w:t>
            </w:r>
          </w:p>
        </w:tc>
      </w:tr>
      <w:tr w:rsidR="00557A74" w:rsidRPr="0032082A">
        <w:trPr>
          <w:trHeight w:val="400"/>
          <w:tblCellSpacing w:w="5" w:type="nil"/>
        </w:trPr>
        <w:tc>
          <w:tcPr>
            <w:tcW w:w="9240" w:type="dxa"/>
            <w:gridSpan w:val="3"/>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outlineLvl w:val="2"/>
              <w:rPr>
                <w:rFonts w:ascii="Times New Roman" w:hAnsi="Times New Roman" w:cs="Times New Roman"/>
                <w:sz w:val="24"/>
                <w:szCs w:val="24"/>
              </w:rPr>
            </w:pPr>
            <w:bookmarkStart w:id="36" w:name="Par956"/>
            <w:bookmarkEnd w:id="36"/>
            <w:r w:rsidRPr="0032082A">
              <w:rPr>
                <w:rFonts w:ascii="Times New Roman" w:hAnsi="Times New Roman" w:cs="Times New Roman"/>
                <w:sz w:val="24"/>
                <w:szCs w:val="24"/>
              </w:rPr>
              <w:t xml:space="preserve">                ПРОФЕССИОНАЛЬНАЯ КВАЛИФИКАЦИОННАЯ ГРУППА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"ОБЩЕОТРАСЛЕВЫЕ ДОЛЖНОСТИ СЛУЖАЩИХ ТРЕТЬЕГО УРОВНЯ"           </w:t>
            </w:r>
          </w:p>
        </w:tc>
      </w:tr>
      <w:tr w:rsidR="00557A74" w:rsidRPr="0032082A">
        <w:trPr>
          <w:trHeight w:val="34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1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бухгалтер;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бухгалтер-ревизор; документовед;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инженер; инженер по охране труда и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технике безопасности; инженер      </w:t>
            </w:r>
          </w:p>
          <w:p w:rsidR="00557A74" w:rsidRPr="0032082A" w:rsidRDefault="00557A74" w:rsidP="002C75AC">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ремонту;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инженер-программист (программист);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психолог; специалист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кадрам; экономист;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экономист по бухгалтерскому учету и</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анализу хозяйственной деятельности;</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экономист по планированию;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экономист по сбыту; экономист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по труду; экономист по финансовой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работе; юрисконсульт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4930       </w:t>
            </w:r>
          </w:p>
        </w:tc>
      </w:tr>
      <w:tr w:rsidR="00557A74" w:rsidRPr="0032082A">
        <w:trPr>
          <w:trHeight w:val="8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2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должности служащих первого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квалификационного уровня,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которым может устанавливаться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II внутридолжностная категория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6430       </w:t>
            </w:r>
          </w:p>
        </w:tc>
      </w:tr>
      <w:tr w:rsidR="00557A74" w:rsidRPr="0032082A">
        <w:trPr>
          <w:trHeight w:val="8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3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должности служащих первого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квалификационного уровня,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которым может устанавливаться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I внутридолжностная категория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6930       </w:t>
            </w:r>
          </w:p>
        </w:tc>
      </w:tr>
      <w:tr w:rsidR="00557A74" w:rsidRPr="0032082A">
        <w:trPr>
          <w:trHeight w:val="1000"/>
          <w:tblCellSpacing w:w="5" w:type="nil"/>
        </w:trPr>
        <w:tc>
          <w:tcPr>
            <w:tcW w:w="2400" w:type="dxa"/>
            <w:tcBorders>
              <w:left w:val="single" w:sz="8" w:space="0" w:color="auto"/>
              <w:bottom w:val="single" w:sz="4"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4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4"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должности служащих первого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квалификационного уровня,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которым может устанавливаться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производное должностное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наименование "ведущий"             </w:t>
            </w:r>
          </w:p>
        </w:tc>
        <w:tc>
          <w:tcPr>
            <w:tcW w:w="2400" w:type="dxa"/>
            <w:tcBorders>
              <w:left w:val="single" w:sz="8" w:space="0" w:color="auto"/>
              <w:bottom w:val="single" w:sz="4"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7480       </w:t>
            </w:r>
          </w:p>
        </w:tc>
      </w:tr>
      <w:tr w:rsidR="00557A74" w:rsidRPr="0032082A">
        <w:trPr>
          <w:trHeight w:val="1000"/>
          <w:tblCellSpacing w:w="5" w:type="nil"/>
        </w:trPr>
        <w:tc>
          <w:tcPr>
            <w:tcW w:w="9240" w:type="dxa"/>
            <w:gridSpan w:val="3"/>
            <w:tcBorders>
              <w:top w:val="single" w:sz="4" w:space="0" w:color="auto"/>
              <w:left w:val="single" w:sz="4" w:space="0" w:color="auto"/>
              <w:bottom w:val="single" w:sz="4" w:space="0" w:color="auto"/>
              <w:right w:val="single" w:sz="4" w:space="0" w:color="auto"/>
            </w:tcBorders>
          </w:tcPr>
          <w:p w:rsidR="00557A74" w:rsidRPr="0032082A" w:rsidRDefault="00557A74" w:rsidP="00563AAF">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ПРОФЕССИОНАЛЬНАЯ КВАЛИФИКАЦИОННАЯ ГРУППА "ОБЩЕОТРАСЛЕВЫЕ ДОЛЖНОСТИ СЛУЖАЩИХ ЧЕТВЕРТОГО УРОВНЯ"</w:t>
            </w:r>
          </w:p>
        </w:tc>
      </w:tr>
      <w:tr w:rsidR="00557A74" w:rsidRPr="0032082A">
        <w:trPr>
          <w:trHeight w:val="1000"/>
          <w:tblCellSpacing w:w="5" w:type="nil"/>
        </w:trPr>
        <w:tc>
          <w:tcPr>
            <w:tcW w:w="2400" w:type="dxa"/>
            <w:tcBorders>
              <w:top w:val="single" w:sz="4" w:space="0" w:color="auto"/>
              <w:left w:val="single" w:sz="4" w:space="0" w:color="auto"/>
              <w:bottom w:val="single" w:sz="4" w:space="0" w:color="auto"/>
              <w:right w:val="single" w:sz="4" w:space="0" w:color="auto"/>
            </w:tcBorders>
          </w:tcPr>
          <w:p w:rsidR="00557A74" w:rsidRPr="0032082A" w:rsidRDefault="00557A74" w:rsidP="00926639">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1 квалификационный уровень</w:t>
            </w:r>
          </w:p>
        </w:tc>
        <w:tc>
          <w:tcPr>
            <w:tcW w:w="4440" w:type="dxa"/>
            <w:tcBorders>
              <w:top w:val="single" w:sz="4" w:space="0" w:color="auto"/>
              <w:left w:val="single" w:sz="4" w:space="0" w:color="auto"/>
              <w:bottom w:val="single" w:sz="4" w:space="0" w:color="auto"/>
              <w:right w:val="single" w:sz="4" w:space="0" w:color="auto"/>
            </w:tcBorders>
          </w:tcPr>
          <w:p w:rsidR="00557A74" w:rsidRPr="0032082A" w:rsidRDefault="00557A74" w:rsidP="00926639">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начальник планово-экономического отдела; начальник финансового отдела; начальник юридического отдела</w:t>
            </w:r>
          </w:p>
        </w:tc>
        <w:tc>
          <w:tcPr>
            <w:tcW w:w="2400" w:type="dxa"/>
            <w:tcBorders>
              <w:top w:val="single" w:sz="4" w:space="0" w:color="auto"/>
              <w:left w:val="single" w:sz="4" w:space="0" w:color="auto"/>
              <w:bottom w:val="single" w:sz="4" w:space="0" w:color="auto"/>
              <w:right w:val="single" w:sz="4" w:space="0" w:color="auto"/>
            </w:tcBorders>
          </w:tcPr>
          <w:p w:rsidR="00557A74" w:rsidRPr="0032082A" w:rsidRDefault="00557A74" w:rsidP="00926639">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6665</w:t>
            </w:r>
          </w:p>
        </w:tc>
      </w:tr>
      <w:tr w:rsidR="00557A74" w:rsidRPr="0032082A">
        <w:trPr>
          <w:trHeight w:val="1000"/>
          <w:tblCellSpacing w:w="5" w:type="nil"/>
        </w:trPr>
        <w:tc>
          <w:tcPr>
            <w:tcW w:w="2400" w:type="dxa"/>
            <w:tcBorders>
              <w:top w:val="single" w:sz="4" w:space="0" w:color="auto"/>
              <w:left w:val="single" w:sz="4" w:space="0" w:color="auto"/>
              <w:bottom w:val="single" w:sz="4" w:space="0" w:color="auto"/>
              <w:right w:val="single" w:sz="4" w:space="0" w:color="auto"/>
            </w:tcBorders>
          </w:tcPr>
          <w:p w:rsidR="00557A74" w:rsidRPr="0032082A" w:rsidRDefault="00557A74" w:rsidP="00926639">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2 квалификационный уровень</w:t>
            </w:r>
          </w:p>
        </w:tc>
        <w:tc>
          <w:tcPr>
            <w:tcW w:w="4440" w:type="dxa"/>
            <w:tcBorders>
              <w:top w:val="single" w:sz="4" w:space="0" w:color="auto"/>
              <w:left w:val="single" w:sz="4" w:space="0" w:color="auto"/>
              <w:bottom w:val="single" w:sz="4" w:space="0" w:color="auto"/>
              <w:right w:val="single" w:sz="4" w:space="0" w:color="auto"/>
            </w:tcBorders>
          </w:tcPr>
          <w:p w:rsidR="00557A74" w:rsidRPr="0032082A" w:rsidRDefault="00557A74" w:rsidP="00563AAF">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главный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 (специалист по защите информации, технолог, энергетик)</w:t>
            </w:r>
          </w:p>
        </w:tc>
        <w:tc>
          <w:tcPr>
            <w:tcW w:w="2400" w:type="dxa"/>
            <w:tcBorders>
              <w:top w:val="single" w:sz="4" w:space="0" w:color="auto"/>
              <w:left w:val="single" w:sz="4" w:space="0" w:color="auto"/>
              <w:bottom w:val="single" w:sz="4" w:space="0" w:color="auto"/>
              <w:right w:val="single" w:sz="4" w:space="0" w:color="auto"/>
            </w:tcBorders>
          </w:tcPr>
          <w:p w:rsidR="00557A74" w:rsidRPr="0032082A" w:rsidRDefault="00557A74" w:rsidP="00926639">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7240</w:t>
            </w:r>
          </w:p>
        </w:tc>
      </w:tr>
      <w:tr w:rsidR="00557A74" w:rsidRPr="0032082A">
        <w:trPr>
          <w:trHeight w:val="1000"/>
          <w:tblCellSpacing w:w="5" w:type="nil"/>
        </w:trPr>
        <w:tc>
          <w:tcPr>
            <w:tcW w:w="2400" w:type="dxa"/>
            <w:tcBorders>
              <w:top w:val="single" w:sz="4" w:space="0" w:color="auto"/>
              <w:left w:val="single" w:sz="4" w:space="0" w:color="auto"/>
              <w:bottom w:val="single" w:sz="4" w:space="0" w:color="auto"/>
              <w:right w:val="single" w:sz="4" w:space="0" w:color="auto"/>
            </w:tcBorders>
          </w:tcPr>
          <w:p w:rsidR="00557A74" w:rsidRPr="0032082A" w:rsidRDefault="00557A74" w:rsidP="00926639">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3 квалификационный уровень</w:t>
            </w:r>
          </w:p>
        </w:tc>
        <w:tc>
          <w:tcPr>
            <w:tcW w:w="4440" w:type="dxa"/>
            <w:tcBorders>
              <w:top w:val="single" w:sz="4" w:space="0" w:color="auto"/>
              <w:left w:val="single" w:sz="4" w:space="0" w:color="auto"/>
              <w:bottom w:val="single" w:sz="4" w:space="0" w:color="auto"/>
              <w:right w:val="single" w:sz="4" w:space="0" w:color="auto"/>
            </w:tcBorders>
          </w:tcPr>
          <w:p w:rsidR="00557A74" w:rsidRPr="0032082A" w:rsidRDefault="00557A74" w:rsidP="00563AAF">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директор (начальник, заведующий) филиала, обособленного структурного подразделения</w:t>
            </w:r>
          </w:p>
        </w:tc>
        <w:tc>
          <w:tcPr>
            <w:tcW w:w="2400" w:type="dxa"/>
            <w:tcBorders>
              <w:top w:val="single" w:sz="4" w:space="0" w:color="auto"/>
              <w:left w:val="single" w:sz="4" w:space="0" w:color="auto"/>
              <w:bottom w:val="single" w:sz="4" w:space="0" w:color="auto"/>
              <w:right w:val="single" w:sz="4" w:space="0" w:color="auto"/>
            </w:tcBorders>
          </w:tcPr>
          <w:p w:rsidR="00557A74" w:rsidRPr="0032082A" w:rsidRDefault="00557A74" w:rsidP="00926639">
            <w:pPr>
              <w:widowControl w:val="0"/>
              <w:autoSpaceDE w:val="0"/>
              <w:autoSpaceDN w:val="0"/>
              <w:adjustRightInd w:val="0"/>
              <w:spacing w:after="0" w:line="240" w:lineRule="auto"/>
              <w:jc w:val="center"/>
              <w:rPr>
                <w:rFonts w:ascii="Times New Roman" w:hAnsi="Times New Roman" w:cs="Times New Roman"/>
                <w:sz w:val="24"/>
                <w:szCs w:val="24"/>
              </w:rPr>
            </w:pPr>
            <w:r w:rsidRPr="0032082A">
              <w:rPr>
                <w:rFonts w:ascii="Times New Roman" w:hAnsi="Times New Roman" w:cs="Times New Roman"/>
                <w:sz w:val="24"/>
                <w:szCs w:val="24"/>
              </w:rPr>
              <w:t>7805</w:t>
            </w:r>
          </w:p>
        </w:tc>
      </w:tr>
    </w:tbl>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37" w:name="Par998"/>
      <w:bookmarkStart w:id="38" w:name="Par1161"/>
      <w:bookmarkEnd w:id="37"/>
      <w:bookmarkEnd w:id="38"/>
      <w:r w:rsidRPr="00675E2B">
        <w:rPr>
          <w:rFonts w:ascii="Times New Roman" w:hAnsi="Times New Roman" w:cs="Times New Roman"/>
          <w:sz w:val="24"/>
          <w:szCs w:val="24"/>
        </w:rPr>
        <w:t xml:space="preserve">Приложение N </w:t>
      </w:r>
      <w:r>
        <w:rPr>
          <w:rFonts w:ascii="Times New Roman" w:hAnsi="Times New Roman" w:cs="Times New Roman"/>
          <w:sz w:val="24"/>
          <w:szCs w:val="24"/>
        </w:rPr>
        <w:t>4</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bookmarkStart w:id="39" w:name="Par1170"/>
      <w:bookmarkEnd w:id="39"/>
      <w:r>
        <w:rPr>
          <w:rFonts w:ascii="Times New Roman" w:hAnsi="Times New Roman" w:cs="Times New Roman"/>
          <w:sz w:val="24"/>
          <w:szCs w:val="24"/>
        </w:rPr>
        <w:t>к П</w:t>
      </w:r>
      <w:r w:rsidRPr="00987327">
        <w:rPr>
          <w:rFonts w:ascii="Times New Roman" w:hAnsi="Times New Roman" w:cs="Times New Roman"/>
          <w:sz w:val="24"/>
          <w:szCs w:val="24"/>
        </w:rPr>
        <w:t>оложени</w:t>
      </w:r>
      <w:r>
        <w:rPr>
          <w:rFonts w:ascii="Times New Roman" w:hAnsi="Times New Roman" w:cs="Times New Roman"/>
          <w:sz w:val="24"/>
          <w:szCs w:val="24"/>
        </w:rPr>
        <w:t>ю</w:t>
      </w:r>
      <w:r w:rsidRPr="00987327">
        <w:rPr>
          <w:rFonts w:ascii="Times New Roman" w:hAnsi="Times New Roman" w:cs="Times New Roman"/>
          <w:sz w:val="24"/>
          <w:szCs w:val="24"/>
        </w:rPr>
        <w:t xml:space="preserve"> об оплате труда работников</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муниципальных организаций </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Тугулымского городского округа,</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подведомственных Управлению образования </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администрации Тугулымского городского округа</w:t>
      </w:r>
    </w:p>
    <w:p w:rsidR="00557A74" w:rsidRDefault="00557A74" w:rsidP="002C75AC">
      <w:pPr>
        <w:widowControl w:val="0"/>
        <w:autoSpaceDE w:val="0"/>
        <w:autoSpaceDN w:val="0"/>
        <w:adjustRightInd w:val="0"/>
        <w:spacing w:after="0" w:line="240" w:lineRule="auto"/>
        <w:jc w:val="center"/>
        <w:rPr>
          <w:rFonts w:ascii="Times New Roman" w:hAnsi="Times New Roman" w:cs="Times New Roman"/>
          <w:sz w:val="24"/>
          <w:szCs w:val="24"/>
        </w:rPr>
      </w:pPr>
    </w:p>
    <w:p w:rsidR="00557A74" w:rsidRDefault="00557A74" w:rsidP="002C75AC">
      <w:pPr>
        <w:widowControl w:val="0"/>
        <w:autoSpaceDE w:val="0"/>
        <w:autoSpaceDN w:val="0"/>
        <w:adjustRightInd w:val="0"/>
        <w:spacing w:after="0" w:line="240" w:lineRule="auto"/>
        <w:jc w:val="center"/>
        <w:rPr>
          <w:rFonts w:ascii="Times New Roman" w:hAnsi="Times New Roman" w:cs="Times New Roman"/>
          <w:sz w:val="24"/>
          <w:szCs w:val="24"/>
        </w:rPr>
      </w:pPr>
    </w:p>
    <w:p w:rsidR="00557A74" w:rsidRPr="00675E2B" w:rsidRDefault="00557A74" w:rsidP="002C75AC">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МИНИМАЛЬНЫЙ РАЗМЕР ОКЛАДОВ</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(ДОЛЖНОСТНЫХ ОКЛАДОВ) ПО КВАЛИФИКАЦИОННЫМ РАЗРЯДАМ</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ОБЩЕОТРАСЛЕВЫХ ПРОФЕССИЙ РАБОЧИХ</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CellSpacing w:w="5" w:type="nil"/>
        <w:tblInd w:w="-73" w:type="dxa"/>
        <w:tblLayout w:type="fixed"/>
        <w:tblCellMar>
          <w:left w:w="75" w:type="dxa"/>
          <w:right w:w="75" w:type="dxa"/>
        </w:tblCellMar>
        <w:tblLook w:val="0000"/>
      </w:tblPr>
      <w:tblGrid>
        <w:gridCol w:w="6720"/>
        <w:gridCol w:w="2400"/>
      </w:tblGrid>
      <w:tr w:rsidR="00557A74" w:rsidRPr="0032082A">
        <w:trPr>
          <w:trHeight w:val="400"/>
          <w:tblCellSpacing w:w="5" w:type="nil"/>
        </w:trPr>
        <w:tc>
          <w:tcPr>
            <w:tcW w:w="672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Наименование квалификационного разряда        </w:t>
            </w:r>
          </w:p>
        </w:tc>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Минимальный размер</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окладов, рублей  </w:t>
            </w:r>
          </w:p>
        </w:tc>
      </w:tr>
      <w:tr w:rsidR="00557A74" w:rsidRPr="0032082A">
        <w:trPr>
          <w:tblCellSpacing w:w="5" w:type="nil"/>
        </w:trPr>
        <w:tc>
          <w:tcPr>
            <w:tcW w:w="672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1 квалификационный разряд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2530       </w:t>
            </w:r>
          </w:p>
        </w:tc>
      </w:tr>
      <w:tr w:rsidR="00557A74" w:rsidRPr="0032082A">
        <w:trPr>
          <w:tblCellSpacing w:w="5" w:type="nil"/>
        </w:trPr>
        <w:tc>
          <w:tcPr>
            <w:tcW w:w="672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2 квалификационный разряд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2810       </w:t>
            </w:r>
          </w:p>
        </w:tc>
      </w:tr>
      <w:tr w:rsidR="00557A74" w:rsidRPr="0032082A">
        <w:trPr>
          <w:tblCellSpacing w:w="5" w:type="nil"/>
        </w:trPr>
        <w:tc>
          <w:tcPr>
            <w:tcW w:w="672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3 квалификационный разряд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3110       </w:t>
            </w:r>
          </w:p>
        </w:tc>
      </w:tr>
      <w:tr w:rsidR="00557A74" w:rsidRPr="0032082A">
        <w:trPr>
          <w:tblCellSpacing w:w="5" w:type="nil"/>
        </w:trPr>
        <w:tc>
          <w:tcPr>
            <w:tcW w:w="672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4 квалификационный разряд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3440       </w:t>
            </w:r>
          </w:p>
        </w:tc>
      </w:tr>
      <w:tr w:rsidR="00557A74" w:rsidRPr="0032082A">
        <w:trPr>
          <w:tblCellSpacing w:w="5" w:type="nil"/>
        </w:trPr>
        <w:tc>
          <w:tcPr>
            <w:tcW w:w="672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5 квалификационный разряд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3820       </w:t>
            </w:r>
          </w:p>
        </w:tc>
      </w:tr>
      <w:tr w:rsidR="00557A74" w:rsidRPr="0032082A">
        <w:trPr>
          <w:tblCellSpacing w:w="5" w:type="nil"/>
        </w:trPr>
        <w:tc>
          <w:tcPr>
            <w:tcW w:w="672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6 квалификационный разряд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4230       </w:t>
            </w:r>
          </w:p>
        </w:tc>
      </w:tr>
    </w:tbl>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E2B">
        <w:rPr>
          <w:rFonts w:ascii="Times New Roman" w:hAnsi="Times New Roman" w:cs="Times New Roman"/>
          <w:sz w:val="24"/>
          <w:szCs w:val="24"/>
        </w:rPr>
        <w:t>Примечание: Высококвалифицированным рабочим и водителям устанавливаются минимальные оклады в диапазоне 5610 - 6170 рублей.</w:t>
      </w: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ind w:left="540"/>
        <w:jc w:val="both"/>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bookmarkStart w:id="40" w:name="Par1200"/>
      <w:bookmarkStart w:id="41" w:name="Par1218"/>
      <w:bookmarkEnd w:id="40"/>
      <w:bookmarkEnd w:id="41"/>
      <w:r w:rsidRPr="00675E2B">
        <w:rPr>
          <w:rFonts w:ascii="Times New Roman" w:hAnsi="Times New Roman" w:cs="Times New Roman"/>
          <w:sz w:val="24"/>
          <w:szCs w:val="24"/>
        </w:rPr>
        <w:t>ПРОФЕССИОНАЛЬНАЯ КВАЛИФИКАЦИОННАЯ ГРУППА</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r w:rsidRPr="00675E2B">
        <w:rPr>
          <w:rFonts w:ascii="Times New Roman" w:hAnsi="Times New Roman" w:cs="Times New Roman"/>
          <w:sz w:val="24"/>
          <w:szCs w:val="24"/>
        </w:rPr>
        <w:t>ОБЩЕОТРАСЛЕВЫХ ПРОФЕССИЙ РАБОЧИХ</w:t>
      </w:r>
    </w:p>
    <w:p w:rsidR="00557A74" w:rsidRPr="00675E2B" w:rsidRDefault="00557A74">
      <w:pPr>
        <w:widowControl w:val="0"/>
        <w:autoSpaceDE w:val="0"/>
        <w:autoSpaceDN w:val="0"/>
        <w:adjustRightInd w:val="0"/>
        <w:spacing w:after="0" w:line="240" w:lineRule="auto"/>
        <w:jc w:val="center"/>
        <w:rPr>
          <w:rFonts w:ascii="Times New Roman" w:hAnsi="Times New Roman" w:cs="Times New Roman"/>
          <w:sz w:val="24"/>
          <w:szCs w:val="24"/>
        </w:rPr>
      </w:pPr>
    </w:p>
    <w:p w:rsidR="00557A74" w:rsidRPr="00675E2B" w:rsidRDefault="00557A74">
      <w:pPr>
        <w:widowControl w:val="0"/>
        <w:autoSpaceDE w:val="0"/>
        <w:autoSpaceDN w:val="0"/>
        <w:adjustRightInd w:val="0"/>
        <w:spacing w:after="0" w:line="240" w:lineRule="auto"/>
        <w:rPr>
          <w:rFonts w:ascii="Times New Roman" w:hAnsi="Times New Roman" w:cs="Times New Roman"/>
          <w:sz w:val="24"/>
          <w:szCs w:val="24"/>
        </w:rPr>
      </w:pPr>
    </w:p>
    <w:tbl>
      <w:tblPr>
        <w:tblW w:w="0" w:type="auto"/>
        <w:tblCellSpacing w:w="5" w:type="nil"/>
        <w:tblInd w:w="-73" w:type="dxa"/>
        <w:tblLayout w:type="fixed"/>
        <w:tblCellMar>
          <w:left w:w="75" w:type="dxa"/>
          <w:right w:w="75" w:type="dxa"/>
        </w:tblCellMar>
        <w:tblLook w:val="0000"/>
      </w:tblPr>
      <w:tblGrid>
        <w:gridCol w:w="2400"/>
        <w:gridCol w:w="4440"/>
        <w:gridCol w:w="2400"/>
      </w:tblGrid>
      <w:tr w:rsidR="00557A74" w:rsidRPr="0032082A">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Квалификационные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уровни      </w:t>
            </w:r>
          </w:p>
        </w:tc>
        <w:tc>
          <w:tcPr>
            <w:tcW w:w="444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Наименование должности       </w:t>
            </w:r>
          </w:p>
        </w:tc>
        <w:tc>
          <w:tcPr>
            <w:tcW w:w="2400" w:type="dxa"/>
            <w:tcBorders>
              <w:top w:val="single" w:sz="8" w:space="0" w:color="auto"/>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Минимальный размер</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должностных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окладов, рублей  </w:t>
            </w:r>
          </w:p>
        </w:tc>
      </w:tr>
      <w:tr w:rsidR="00557A74" w:rsidRPr="0032082A">
        <w:trPr>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1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2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         </w:t>
            </w:r>
          </w:p>
        </w:tc>
      </w:tr>
      <w:tr w:rsidR="00557A74" w:rsidRPr="0032082A">
        <w:trPr>
          <w:trHeight w:val="400"/>
          <w:tblCellSpacing w:w="5" w:type="nil"/>
        </w:trPr>
        <w:tc>
          <w:tcPr>
            <w:tcW w:w="9240" w:type="dxa"/>
            <w:gridSpan w:val="3"/>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outlineLvl w:val="2"/>
              <w:rPr>
                <w:rFonts w:ascii="Times New Roman" w:hAnsi="Times New Roman" w:cs="Times New Roman"/>
                <w:sz w:val="24"/>
                <w:szCs w:val="24"/>
              </w:rPr>
            </w:pPr>
            <w:bookmarkStart w:id="42" w:name="Par1240"/>
            <w:bookmarkEnd w:id="42"/>
            <w:r w:rsidRPr="0032082A">
              <w:rPr>
                <w:rFonts w:ascii="Times New Roman" w:hAnsi="Times New Roman" w:cs="Times New Roman"/>
                <w:sz w:val="24"/>
                <w:szCs w:val="24"/>
              </w:rPr>
              <w:t xml:space="preserve">                ПРОФЕССИОНАЛЬНАЯ КВАЛИФИКАЦИОННАЯ ГРУППА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"ОБЩЕОТРАСЛЕВЫЕ ПРОФЕССИИ РАБОЧИХ ПЕРВОГО УРОВНЯ"            </w:t>
            </w:r>
          </w:p>
        </w:tc>
      </w:tr>
      <w:tr w:rsidR="00557A74" w:rsidRPr="0032082A">
        <w:trPr>
          <w:trHeight w:val="1400"/>
          <w:tblCellSpacing w:w="5" w:type="nil"/>
        </w:trPr>
        <w:tc>
          <w:tcPr>
            <w:tcW w:w="2400" w:type="dxa"/>
            <w:vMerge w:val="restart"/>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1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гардеробщик; грузчик; кастелянша;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мойщик посуды; подсобный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рабочий; сторож (вахтер);</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уборщик производственных помещений;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уборщик служебных помещений;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уборщик территории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2810       </w:t>
            </w:r>
          </w:p>
        </w:tc>
      </w:tr>
      <w:tr w:rsidR="00557A74" w:rsidRPr="0032082A">
        <w:trPr>
          <w:trHeight w:val="800"/>
          <w:tblCellSpacing w:w="5" w:type="nil"/>
        </w:trPr>
        <w:tc>
          <w:tcPr>
            <w:tcW w:w="2400" w:type="dxa"/>
            <w:vMerge/>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кладовщик; кухонный рабочий;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рабочий по стирке и ремонту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спецодежды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3110       </w:t>
            </w:r>
          </w:p>
        </w:tc>
      </w:tr>
      <w:tr w:rsidR="00557A74" w:rsidRPr="0032082A">
        <w:trPr>
          <w:trHeight w:val="400"/>
          <w:tblCellSpacing w:w="5" w:type="nil"/>
        </w:trPr>
        <w:tc>
          <w:tcPr>
            <w:tcW w:w="9240" w:type="dxa"/>
            <w:gridSpan w:val="3"/>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outlineLvl w:val="2"/>
              <w:rPr>
                <w:rFonts w:ascii="Times New Roman" w:hAnsi="Times New Roman" w:cs="Times New Roman"/>
                <w:sz w:val="24"/>
                <w:szCs w:val="24"/>
              </w:rPr>
            </w:pPr>
            <w:bookmarkStart w:id="43" w:name="Par1257"/>
            <w:bookmarkEnd w:id="43"/>
            <w:r w:rsidRPr="0032082A">
              <w:rPr>
                <w:rFonts w:ascii="Times New Roman" w:hAnsi="Times New Roman" w:cs="Times New Roman"/>
                <w:sz w:val="24"/>
                <w:szCs w:val="24"/>
              </w:rPr>
              <w:t xml:space="preserve">                ПРОФЕССИОНАЛЬНАЯ КВАЛИФИКАЦИОННАЯ ГРУППА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"ОБЩЕОТРАСЛЕВЫЕ ПРОФЕССИИ РАБОЧИХ ВТОРОГО УРОВНЯ"            </w:t>
            </w:r>
          </w:p>
        </w:tc>
      </w:tr>
      <w:tr w:rsidR="00557A74" w:rsidRPr="0032082A">
        <w:trPr>
          <w:trHeight w:val="1400"/>
          <w:tblCellSpacing w:w="5" w:type="nil"/>
        </w:trPr>
        <w:tc>
          <w:tcPr>
            <w:tcW w:w="2400" w:type="dxa"/>
            <w:vMerge w:val="restart"/>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1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rsidP="002C75AC">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рабочий по комплексному обслуживанию и  ремонту зданий; тракторист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3440       </w:t>
            </w:r>
          </w:p>
        </w:tc>
      </w:tr>
      <w:tr w:rsidR="00557A74" w:rsidRPr="0032082A">
        <w:trPr>
          <w:trHeight w:val="1400"/>
          <w:tblCellSpacing w:w="5" w:type="nil"/>
        </w:trPr>
        <w:tc>
          <w:tcPr>
            <w:tcW w:w="2400" w:type="dxa"/>
            <w:vMerge/>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машинист (кочегар) котельной;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оператор котельной; плотник;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слесарь-сантехник; слесарь-электрик</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ремонту электрооборудования;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4230       </w:t>
            </w:r>
          </w:p>
        </w:tc>
      </w:tr>
      <w:tr w:rsidR="00557A74" w:rsidRPr="0032082A">
        <w:trPr>
          <w:trHeight w:val="600"/>
          <w:tblCellSpacing w:w="5" w:type="nil"/>
        </w:trPr>
        <w:tc>
          <w:tcPr>
            <w:tcW w:w="2400" w:type="dxa"/>
            <w:vMerge/>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4440" w:type="dxa"/>
            <w:tcBorders>
              <w:left w:val="single" w:sz="8" w:space="0" w:color="auto"/>
              <w:bottom w:val="single" w:sz="8" w:space="0" w:color="auto"/>
              <w:right w:val="single" w:sz="8" w:space="0" w:color="auto"/>
            </w:tcBorders>
          </w:tcPr>
          <w:p w:rsidR="00557A74" w:rsidRPr="0032082A" w:rsidRDefault="00557A74" w:rsidP="00FB52B1">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водитель автомобиля; повар; столяр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5320       </w:t>
            </w:r>
          </w:p>
        </w:tc>
      </w:tr>
      <w:tr w:rsidR="00557A74" w:rsidRPr="0032082A">
        <w:trPr>
          <w:trHeight w:val="600"/>
          <w:tblCellSpacing w:w="5" w:type="nil"/>
        </w:trPr>
        <w:tc>
          <w:tcPr>
            <w:tcW w:w="2400" w:type="dxa"/>
            <w:vMerge/>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электромонтер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по ремонту и обслуживанию          </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электрооборудования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5320       </w:t>
            </w:r>
          </w:p>
        </w:tc>
      </w:tr>
      <w:tr w:rsidR="00557A74" w:rsidRPr="0032082A">
        <w:trPr>
          <w:trHeight w:val="400"/>
          <w:tblCellSpacing w:w="5" w:type="nil"/>
        </w:trPr>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2 квалификационный</w:t>
            </w:r>
          </w:p>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уровень           </w:t>
            </w:r>
          </w:p>
        </w:tc>
        <w:tc>
          <w:tcPr>
            <w:tcW w:w="444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слесарь-ремонтник; охранник        </w:t>
            </w:r>
          </w:p>
        </w:tc>
        <w:tc>
          <w:tcPr>
            <w:tcW w:w="2400" w:type="dxa"/>
            <w:tcBorders>
              <w:left w:val="single" w:sz="8" w:space="0" w:color="auto"/>
              <w:bottom w:val="single" w:sz="8" w:space="0" w:color="auto"/>
              <w:right w:val="single" w:sz="8" w:space="0" w:color="auto"/>
            </w:tcBorders>
          </w:tcPr>
          <w:p w:rsidR="00557A74" w:rsidRPr="0032082A" w:rsidRDefault="00557A74">
            <w:pPr>
              <w:widowControl w:val="0"/>
              <w:autoSpaceDE w:val="0"/>
              <w:autoSpaceDN w:val="0"/>
              <w:adjustRightInd w:val="0"/>
              <w:spacing w:after="0" w:line="240" w:lineRule="auto"/>
              <w:rPr>
                <w:rFonts w:ascii="Times New Roman" w:hAnsi="Times New Roman" w:cs="Times New Roman"/>
                <w:sz w:val="24"/>
                <w:szCs w:val="24"/>
              </w:rPr>
            </w:pPr>
            <w:r w:rsidRPr="0032082A">
              <w:rPr>
                <w:rFonts w:ascii="Times New Roman" w:hAnsi="Times New Roman" w:cs="Times New Roman"/>
                <w:sz w:val="24"/>
                <w:szCs w:val="24"/>
              </w:rPr>
              <w:t xml:space="preserve">       5320       </w:t>
            </w:r>
          </w:p>
        </w:tc>
      </w:tr>
    </w:tbl>
    <w:p w:rsidR="00557A74" w:rsidRPr="00675E2B" w:rsidRDefault="00557A74">
      <w:pPr>
        <w:widowControl w:val="0"/>
        <w:autoSpaceDE w:val="0"/>
        <w:autoSpaceDN w:val="0"/>
        <w:adjustRightInd w:val="0"/>
        <w:spacing w:after="0" w:line="240" w:lineRule="auto"/>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rPr>
          <w:rFonts w:ascii="Times New Roman" w:hAnsi="Times New Roman" w:cs="Times New Roman"/>
          <w:sz w:val="24"/>
          <w:szCs w:val="24"/>
        </w:rPr>
      </w:pPr>
    </w:p>
    <w:p w:rsidR="00557A74" w:rsidRDefault="00557A74">
      <w:pPr>
        <w:widowControl w:val="0"/>
        <w:autoSpaceDE w:val="0"/>
        <w:autoSpaceDN w:val="0"/>
        <w:adjustRightInd w:val="0"/>
        <w:spacing w:after="0" w:line="240" w:lineRule="auto"/>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Pr="00675E2B"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w:t>
      </w:r>
      <w:r w:rsidRPr="00987327">
        <w:rPr>
          <w:rFonts w:ascii="Times New Roman" w:hAnsi="Times New Roman" w:cs="Times New Roman"/>
          <w:sz w:val="24"/>
          <w:szCs w:val="24"/>
        </w:rPr>
        <w:t>оложени</w:t>
      </w:r>
      <w:r>
        <w:rPr>
          <w:rFonts w:ascii="Times New Roman" w:hAnsi="Times New Roman" w:cs="Times New Roman"/>
          <w:sz w:val="24"/>
          <w:szCs w:val="24"/>
        </w:rPr>
        <w:t>ю</w:t>
      </w:r>
      <w:r w:rsidRPr="00987327">
        <w:rPr>
          <w:rFonts w:ascii="Times New Roman" w:hAnsi="Times New Roman" w:cs="Times New Roman"/>
          <w:sz w:val="24"/>
          <w:szCs w:val="24"/>
        </w:rPr>
        <w:t xml:space="preserve"> об оплате труда работников</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муниципальных организаций </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Тугулымского городского округа,</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подведомственных Управлению образования </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администрации Тугулымского городского округа</w:t>
      </w:r>
    </w:p>
    <w:p w:rsidR="00557A74" w:rsidRDefault="00557A74" w:rsidP="00F045B7">
      <w:pPr>
        <w:widowControl w:val="0"/>
        <w:autoSpaceDE w:val="0"/>
        <w:autoSpaceDN w:val="0"/>
        <w:adjustRightInd w:val="0"/>
        <w:spacing w:after="0" w:line="240" w:lineRule="auto"/>
      </w:pPr>
    </w:p>
    <w:p w:rsidR="00557A74" w:rsidRDefault="00557A74" w:rsidP="000A0A31">
      <w:pPr>
        <w:widowControl w:val="0"/>
        <w:autoSpaceDE w:val="0"/>
        <w:autoSpaceDN w:val="0"/>
        <w:adjustRightInd w:val="0"/>
        <w:spacing w:after="0" w:line="240" w:lineRule="auto"/>
        <w:jc w:val="center"/>
        <w:rPr>
          <w:rFonts w:ascii="Times New Roman" w:hAnsi="Times New Roman" w:cs="Times New Roman"/>
        </w:rPr>
      </w:pPr>
      <w:bookmarkStart w:id="44" w:name="Par954"/>
      <w:bookmarkEnd w:id="44"/>
    </w:p>
    <w:p w:rsidR="00557A74" w:rsidRDefault="00557A74" w:rsidP="00B964EF">
      <w:pPr>
        <w:widowControl w:val="0"/>
        <w:autoSpaceDE w:val="0"/>
        <w:autoSpaceDN w:val="0"/>
        <w:adjustRightInd w:val="0"/>
        <w:spacing w:after="0" w:line="240" w:lineRule="auto"/>
        <w:ind w:right="-443"/>
        <w:jc w:val="center"/>
        <w:rPr>
          <w:rFonts w:ascii="Times New Roman" w:hAnsi="Times New Roman" w:cs="Times New Roman"/>
        </w:rPr>
      </w:pPr>
    </w:p>
    <w:p w:rsidR="00557A74" w:rsidRPr="000A0A31" w:rsidRDefault="00557A74" w:rsidP="000A0A31">
      <w:pPr>
        <w:widowControl w:val="0"/>
        <w:autoSpaceDE w:val="0"/>
        <w:autoSpaceDN w:val="0"/>
        <w:adjustRightInd w:val="0"/>
        <w:spacing w:after="0" w:line="240" w:lineRule="auto"/>
        <w:jc w:val="center"/>
        <w:rPr>
          <w:rFonts w:ascii="Times New Roman" w:hAnsi="Times New Roman" w:cs="Times New Roman"/>
        </w:rPr>
      </w:pPr>
      <w:r w:rsidRPr="000A0A31">
        <w:rPr>
          <w:rFonts w:ascii="Times New Roman" w:hAnsi="Times New Roman" w:cs="Times New Roman"/>
        </w:rPr>
        <w:t>СИСТЕМА</w:t>
      </w:r>
    </w:p>
    <w:p w:rsidR="00557A74" w:rsidRPr="000A0A31" w:rsidRDefault="00557A74" w:rsidP="000A0A31">
      <w:pPr>
        <w:widowControl w:val="0"/>
        <w:autoSpaceDE w:val="0"/>
        <w:autoSpaceDN w:val="0"/>
        <w:adjustRightInd w:val="0"/>
        <w:spacing w:after="0" w:line="240" w:lineRule="auto"/>
        <w:jc w:val="center"/>
        <w:rPr>
          <w:rFonts w:ascii="Times New Roman" w:hAnsi="Times New Roman" w:cs="Times New Roman"/>
        </w:rPr>
      </w:pPr>
      <w:r w:rsidRPr="000A0A31">
        <w:rPr>
          <w:rFonts w:ascii="Times New Roman" w:hAnsi="Times New Roman" w:cs="Times New Roman"/>
        </w:rPr>
        <w:t>КРИТЕРИЕВ ДЛЯ ДИФФЕРЕНЦИРОВАННОГО УСТАНОВЛЕНИЯ</w:t>
      </w:r>
    </w:p>
    <w:p w:rsidR="00557A74" w:rsidRPr="000A0A31" w:rsidRDefault="00557A74" w:rsidP="000A0A31">
      <w:pPr>
        <w:widowControl w:val="0"/>
        <w:autoSpaceDE w:val="0"/>
        <w:autoSpaceDN w:val="0"/>
        <w:adjustRightInd w:val="0"/>
        <w:spacing w:after="0" w:line="240" w:lineRule="auto"/>
        <w:jc w:val="center"/>
        <w:rPr>
          <w:rFonts w:ascii="Times New Roman" w:hAnsi="Times New Roman" w:cs="Times New Roman"/>
        </w:rPr>
      </w:pPr>
      <w:r w:rsidRPr="000A0A31">
        <w:rPr>
          <w:rFonts w:ascii="Times New Roman" w:hAnsi="Times New Roman" w:cs="Times New Roman"/>
        </w:rPr>
        <w:t>ОКЛАДА (ДОЛЖНОСТНОГО ОКЛАДА) РУКОВОДИТЕЛЯ</w:t>
      </w:r>
    </w:p>
    <w:p w:rsidR="00557A74" w:rsidRPr="000A0A31" w:rsidRDefault="00557A74" w:rsidP="000A0A31">
      <w:pPr>
        <w:widowControl w:val="0"/>
        <w:autoSpaceDE w:val="0"/>
        <w:autoSpaceDN w:val="0"/>
        <w:adjustRightInd w:val="0"/>
        <w:spacing w:after="0" w:line="240" w:lineRule="auto"/>
        <w:jc w:val="center"/>
        <w:rPr>
          <w:rFonts w:ascii="Times New Roman" w:hAnsi="Times New Roman" w:cs="Times New Roman"/>
        </w:rPr>
      </w:pPr>
      <w:r w:rsidRPr="000A0A31">
        <w:rPr>
          <w:rFonts w:ascii="Times New Roman" w:hAnsi="Times New Roman" w:cs="Times New Roman"/>
        </w:rPr>
        <w:t>ОБРАЗОВАТЕЛ</w:t>
      </w:r>
      <w:r>
        <w:rPr>
          <w:rFonts w:ascii="Times New Roman" w:hAnsi="Times New Roman" w:cs="Times New Roman"/>
        </w:rPr>
        <w:t>ЬНОГО УЧРЕЖДЕНИЯ</w:t>
      </w:r>
    </w:p>
    <w:p w:rsidR="00557A74" w:rsidRPr="000A0A31" w:rsidRDefault="00557A74" w:rsidP="000A0A31">
      <w:pPr>
        <w:widowControl w:val="0"/>
        <w:autoSpaceDE w:val="0"/>
        <w:autoSpaceDN w:val="0"/>
        <w:adjustRightInd w:val="0"/>
        <w:spacing w:after="0" w:line="240" w:lineRule="auto"/>
        <w:rPr>
          <w:rFonts w:ascii="Times New Roman" w:hAnsi="Times New Roman" w:cs="Times New Roman"/>
        </w:rPr>
      </w:pPr>
    </w:p>
    <w:tbl>
      <w:tblPr>
        <w:tblW w:w="9902" w:type="dxa"/>
        <w:tblCellSpacing w:w="5" w:type="nil"/>
        <w:tblInd w:w="-73" w:type="dxa"/>
        <w:tblLayout w:type="fixed"/>
        <w:tblCellMar>
          <w:left w:w="75" w:type="dxa"/>
          <w:right w:w="75" w:type="dxa"/>
        </w:tblCellMar>
        <w:tblLook w:val="0000"/>
      </w:tblPr>
      <w:tblGrid>
        <w:gridCol w:w="3240"/>
        <w:gridCol w:w="1440"/>
        <w:gridCol w:w="810"/>
        <w:gridCol w:w="90"/>
        <w:gridCol w:w="900"/>
        <w:gridCol w:w="75"/>
        <w:gridCol w:w="615"/>
        <w:gridCol w:w="110"/>
        <w:gridCol w:w="790"/>
        <w:gridCol w:w="105"/>
        <w:gridCol w:w="900"/>
        <w:gridCol w:w="75"/>
        <w:gridCol w:w="752"/>
      </w:tblGrid>
      <w:tr w:rsidR="00557A74" w:rsidRPr="0032082A">
        <w:trPr>
          <w:tblCellSpacing w:w="5" w:type="nil"/>
        </w:trPr>
        <w:tc>
          <w:tcPr>
            <w:tcW w:w="4680" w:type="dxa"/>
            <w:gridSpan w:val="2"/>
            <w:vMerge w:val="restart"/>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Система критериев</w:t>
            </w:r>
          </w:p>
        </w:tc>
        <w:tc>
          <w:tcPr>
            <w:tcW w:w="5222" w:type="dxa"/>
            <w:gridSpan w:val="11"/>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Группа по оплате труда</w:t>
            </w:r>
          </w:p>
          <w:p w:rsidR="00557A74" w:rsidRPr="0032082A" w:rsidRDefault="00557A74" w:rsidP="004779B7">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(в зависимости от штатной численности организации  (ед.)</w:t>
            </w:r>
          </w:p>
        </w:tc>
      </w:tr>
      <w:tr w:rsidR="00557A74" w:rsidRPr="0032082A">
        <w:trPr>
          <w:tblCellSpacing w:w="5" w:type="nil"/>
        </w:trPr>
        <w:tc>
          <w:tcPr>
            <w:tcW w:w="4680" w:type="dxa"/>
            <w:gridSpan w:val="2"/>
            <w:vMerge/>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rPr>
                <w:rFonts w:ascii="Times New Roman" w:hAnsi="Times New Roman" w:cs="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557A74" w:rsidRPr="00BA2A1F" w:rsidRDefault="00557A74" w:rsidP="004779B7">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1 группа</w:t>
            </w:r>
          </w:p>
        </w:tc>
        <w:tc>
          <w:tcPr>
            <w:tcW w:w="900" w:type="dxa"/>
            <w:tcBorders>
              <w:top w:val="single" w:sz="4" w:space="0" w:color="auto"/>
              <w:left w:val="single" w:sz="4" w:space="0" w:color="auto"/>
              <w:bottom w:val="single" w:sz="4" w:space="0" w:color="auto"/>
              <w:right w:val="single" w:sz="4" w:space="0" w:color="auto"/>
            </w:tcBorders>
          </w:tcPr>
          <w:p w:rsidR="00557A74" w:rsidRPr="00BA2A1F" w:rsidRDefault="00557A74" w:rsidP="004779B7">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2 группа</w:t>
            </w:r>
          </w:p>
        </w:tc>
        <w:tc>
          <w:tcPr>
            <w:tcW w:w="690" w:type="dxa"/>
            <w:gridSpan w:val="2"/>
            <w:tcBorders>
              <w:top w:val="single" w:sz="4" w:space="0" w:color="auto"/>
              <w:left w:val="single" w:sz="4" w:space="0" w:color="auto"/>
              <w:bottom w:val="single" w:sz="4" w:space="0" w:color="auto"/>
              <w:right w:val="single" w:sz="4" w:space="0" w:color="auto"/>
            </w:tcBorders>
          </w:tcPr>
          <w:p w:rsidR="00557A74" w:rsidRPr="00BA2A1F" w:rsidRDefault="00557A74" w:rsidP="004779B7">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3 группа</w:t>
            </w:r>
          </w:p>
        </w:tc>
        <w:tc>
          <w:tcPr>
            <w:tcW w:w="900" w:type="dxa"/>
            <w:gridSpan w:val="2"/>
            <w:tcBorders>
              <w:top w:val="single" w:sz="4" w:space="0" w:color="auto"/>
              <w:left w:val="single" w:sz="4" w:space="0" w:color="auto"/>
              <w:bottom w:val="single" w:sz="4" w:space="0" w:color="auto"/>
              <w:right w:val="single" w:sz="4" w:space="0" w:color="auto"/>
            </w:tcBorders>
          </w:tcPr>
          <w:p w:rsidR="00557A74" w:rsidRPr="00BA2A1F" w:rsidRDefault="00557A74" w:rsidP="00317DBC">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4 группа</w:t>
            </w:r>
          </w:p>
        </w:tc>
        <w:tc>
          <w:tcPr>
            <w:tcW w:w="1080" w:type="dxa"/>
            <w:gridSpan w:val="3"/>
            <w:tcBorders>
              <w:top w:val="single" w:sz="4" w:space="0" w:color="auto"/>
              <w:left w:val="single" w:sz="4" w:space="0" w:color="auto"/>
              <w:bottom w:val="single" w:sz="4" w:space="0" w:color="auto"/>
              <w:right w:val="single" w:sz="4" w:space="0" w:color="auto"/>
            </w:tcBorders>
          </w:tcPr>
          <w:p w:rsidR="00557A74" w:rsidRPr="00BA2A1F" w:rsidRDefault="00557A74" w:rsidP="004779B7">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5 группа</w:t>
            </w:r>
          </w:p>
        </w:tc>
        <w:tc>
          <w:tcPr>
            <w:tcW w:w="752" w:type="dxa"/>
            <w:tcBorders>
              <w:top w:val="single" w:sz="4" w:space="0" w:color="auto"/>
              <w:left w:val="single" w:sz="4" w:space="0" w:color="auto"/>
              <w:bottom w:val="single" w:sz="4" w:space="0" w:color="auto"/>
              <w:right w:val="single" w:sz="4" w:space="0" w:color="auto"/>
            </w:tcBorders>
          </w:tcPr>
          <w:p w:rsidR="00557A74" w:rsidRPr="00BA2A1F" w:rsidRDefault="00557A74" w:rsidP="004779B7">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6 группа</w:t>
            </w:r>
          </w:p>
        </w:tc>
      </w:tr>
      <w:tr w:rsidR="00557A74" w:rsidRPr="0032082A">
        <w:trPr>
          <w:tblCellSpacing w:w="5" w:type="nil"/>
        </w:trPr>
        <w:tc>
          <w:tcPr>
            <w:tcW w:w="4680" w:type="dxa"/>
            <w:gridSpan w:val="2"/>
            <w:vMerge/>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rPr>
                <w:rFonts w:ascii="Times New Roman" w:hAnsi="Times New Roman" w:cs="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557A74" w:rsidRPr="00BA2A1F" w:rsidRDefault="00557A74" w:rsidP="009E60D6">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свыше 120</w:t>
            </w:r>
          </w:p>
        </w:tc>
        <w:tc>
          <w:tcPr>
            <w:tcW w:w="900" w:type="dxa"/>
            <w:tcBorders>
              <w:top w:val="single" w:sz="4" w:space="0" w:color="auto"/>
              <w:left w:val="single" w:sz="4" w:space="0" w:color="auto"/>
              <w:bottom w:val="single" w:sz="4" w:space="0" w:color="auto"/>
              <w:right w:val="single" w:sz="4" w:space="0" w:color="auto"/>
            </w:tcBorders>
          </w:tcPr>
          <w:p w:rsidR="00557A74" w:rsidRPr="00BA2A1F" w:rsidRDefault="00557A74" w:rsidP="00BE0934">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от 81 до 120</w:t>
            </w:r>
          </w:p>
        </w:tc>
        <w:tc>
          <w:tcPr>
            <w:tcW w:w="690" w:type="dxa"/>
            <w:gridSpan w:val="2"/>
            <w:tcBorders>
              <w:top w:val="single" w:sz="4" w:space="0" w:color="auto"/>
              <w:left w:val="single" w:sz="4" w:space="0" w:color="auto"/>
              <w:bottom w:val="single" w:sz="4" w:space="0" w:color="auto"/>
              <w:right w:val="single" w:sz="4" w:space="0" w:color="auto"/>
            </w:tcBorders>
          </w:tcPr>
          <w:p w:rsidR="00557A74" w:rsidRPr="00BA2A1F" w:rsidRDefault="00557A74" w:rsidP="00E77057">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от 61 до 80</w:t>
            </w:r>
          </w:p>
        </w:tc>
        <w:tc>
          <w:tcPr>
            <w:tcW w:w="900" w:type="dxa"/>
            <w:gridSpan w:val="2"/>
            <w:tcBorders>
              <w:top w:val="single" w:sz="4" w:space="0" w:color="auto"/>
              <w:left w:val="single" w:sz="4" w:space="0" w:color="auto"/>
              <w:bottom w:val="single" w:sz="4" w:space="0" w:color="auto"/>
              <w:right w:val="single" w:sz="4" w:space="0" w:color="auto"/>
            </w:tcBorders>
          </w:tcPr>
          <w:p w:rsidR="00557A74" w:rsidRPr="00BA2A1F" w:rsidRDefault="00557A74" w:rsidP="00E84D7C">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от 41 до 60</w:t>
            </w:r>
          </w:p>
        </w:tc>
        <w:tc>
          <w:tcPr>
            <w:tcW w:w="1080" w:type="dxa"/>
            <w:gridSpan w:val="3"/>
            <w:tcBorders>
              <w:top w:val="single" w:sz="4" w:space="0" w:color="auto"/>
              <w:left w:val="single" w:sz="4" w:space="0" w:color="auto"/>
              <w:bottom w:val="single" w:sz="4" w:space="0" w:color="auto"/>
              <w:right w:val="single" w:sz="4" w:space="0" w:color="auto"/>
            </w:tcBorders>
          </w:tcPr>
          <w:p w:rsidR="00557A74" w:rsidRPr="00BA2A1F" w:rsidRDefault="00557A74" w:rsidP="00E77057">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от 21 до 40</w:t>
            </w:r>
          </w:p>
        </w:tc>
        <w:tc>
          <w:tcPr>
            <w:tcW w:w="752" w:type="dxa"/>
            <w:tcBorders>
              <w:top w:val="single" w:sz="4" w:space="0" w:color="auto"/>
              <w:left w:val="single" w:sz="4" w:space="0" w:color="auto"/>
              <w:bottom w:val="single" w:sz="4" w:space="0" w:color="auto"/>
              <w:right w:val="single" w:sz="4" w:space="0" w:color="auto"/>
            </w:tcBorders>
          </w:tcPr>
          <w:p w:rsidR="00557A74" w:rsidRPr="00BA2A1F" w:rsidRDefault="00557A74" w:rsidP="004B2991">
            <w:pPr>
              <w:widowControl w:val="0"/>
              <w:autoSpaceDE w:val="0"/>
              <w:autoSpaceDN w:val="0"/>
              <w:adjustRightInd w:val="0"/>
              <w:spacing w:after="0" w:line="240" w:lineRule="auto"/>
              <w:jc w:val="center"/>
              <w:rPr>
                <w:rFonts w:ascii="Times New Roman" w:hAnsi="Times New Roman" w:cs="Times New Roman"/>
                <w:sz w:val="20"/>
                <w:szCs w:val="20"/>
              </w:rPr>
            </w:pPr>
            <w:r w:rsidRPr="00BA2A1F">
              <w:rPr>
                <w:rFonts w:ascii="Times New Roman" w:hAnsi="Times New Roman" w:cs="Times New Roman"/>
                <w:sz w:val="20"/>
                <w:szCs w:val="20"/>
              </w:rPr>
              <w:t>от 1 до 20</w:t>
            </w:r>
          </w:p>
        </w:tc>
      </w:tr>
      <w:tr w:rsidR="00557A74" w:rsidRPr="0032082A">
        <w:trPr>
          <w:tblCellSpacing w:w="5" w:type="nil"/>
        </w:trPr>
        <w:tc>
          <w:tcPr>
            <w:tcW w:w="9902" w:type="dxa"/>
            <w:gridSpan w:val="13"/>
            <w:tcBorders>
              <w:top w:val="single" w:sz="4" w:space="0" w:color="auto"/>
              <w:left w:val="single" w:sz="4" w:space="0" w:color="auto"/>
              <w:right w:val="single" w:sz="4" w:space="0" w:color="auto"/>
            </w:tcBorders>
          </w:tcPr>
          <w:p w:rsidR="00557A74" w:rsidRPr="0032082A" w:rsidRDefault="00557A74" w:rsidP="00CF5DD8">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Базовый оклад 13500,0 руб.</w:t>
            </w:r>
          </w:p>
        </w:tc>
      </w:tr>
      <w:tr w:rsidR="00557A74" w:rsidRPr="0032082A">
        <w:trPr>
          <w:tblCellSpacing w:w="5" w:type="nil"/>
        </w:trPr>
        <w:tc>
          <w:tcPr>
            <w:tcW w:w="3240" w:type="dxa"/>
            <w:vMerge w:val="restart"/>
            <w:tcBorders>
              <w:top w:val="single" w:sz="4" w:space="0" w:color="auto"/>
              <w:left w:val="single" w:sz="4" w:space="0" w:color="auto"/>
              <w:right w:val="single" w:sz="4" w:space="0" w:color="auto"/>
            </w:tcBorders>
          </w:tcPr>
          <w:p w:rsidR="00557A74" w:rsidRPr="0032082A" w:rsidRDefault="00557A74" w:rsidP="00BE0934">
            <w:pPr>
              <w:widowControl w:val="0"/>
              <w:autoSpaceDE w:val="0"/>
              <w:autoSpaceDN w:val="0"/>
              <w:adjustRightInd w:val="0"/>
              <w:spacing w:after="0" w:line="240" w:lineRule="auto"/>
              <w:rPr>
                <w:rFonts w:ascii="Times New Roman" w:hAnsi="Times New Roman" w:cs="Times New Roman"/>
              </w:rPr>
            </w:pPr>
            <w:r w:rsidRPr="0032082A">
              <w:rPr>
                <w:rFonts w:ascii="Times New Roman" w:hAnsi="Times New Roman" w:cs="Times New Roman"/>
              </w:rPr>
              <w:t xml:space="preserve">Муниципальные общеобразовательные организации, муниципальные дошкольные образовательные организации, муниципальные образовательные организации дополнительного образования детей </w:t>
            </w:r>
          </w:p>
        </w:tc>
        <w:tc>
          <w:tcPr>
            <w:tcW w:w="1440" w:type="dxa"/>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rPr>
                <w:rFonts w:ascii="Times New Roman" w:hAnsi="Times New Roman" w:cs="Times New Roman"/>
              </w:rPr>
            </w:pPr>
            <w:r w:rsidRPr="0032082A">
              <w:rPr>
                <w:rFonts w:ascii="Times New Roman" w:hAnsi="Times New Roman" w:cs="Times New Roman"/>
              </w:rPr>
              <w:t>Коэффициент по группе оплаты труда</w:t>
            </w:r>
          </w:p>
        </w:tc>
        <w:tc>
          <w:tcPr>
            <w:tcW w:w="810" w:type="dxa"/>
            <w:tcBorders>
              <w:top w:val="single" w:sz="4" w:space="0" w:color="auto"/>
              <w:left w:val="single" w:sz="4" w:space="0" w:color="auto"/>
              <w:bottom w:val="single" w:sz="4" w:space="0" w:color="auto"/>
              <w:right w:val="single" w:sz="4" w:space="0" w:color="auto"/>
            </w:tcBorders>
          </w:tcPr>
          <w:p w:rsidR="00557A74" w:rsidRPr="0032082A" w:rsidRDefault="00557A74" w:rsidP="007D1188">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2,1</w:t>
            </w:r>
          </w:p>
        </w:tc>
        <w:tc>
          <w:tcPr>
            <w:tcW w:w="1065" w:type="dxa"/>
            <w:gridSpan w:val="3"/>
            <w:tcBorders>
              <w:top w:val="single" w:sz="4" w:space="0" w:color="auto"/>
              <w:left w:val="single" w:sz="4" w:space="0" w:color="auto"/>
              <w:bottom w:val="single" w:sz="4" w:space="0" w:color="auto"/>
              <w:right w:val="single" w:sz="4" w:space="0" w:color="auto"/>
            </w:tcBorders>
          </w:tcPr>
          <w:p w:rsidR="00557A74" w:rsidRPr="0032082A" w:rsidRDefault="00557A74" w:rsidP="00207195">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1,9</w:t>
            </w:r>
          </w:p>
        </w:tc>
        <w:tc>
          <w:tcPr>
            <w:tcW w:w="725" w:type="dxa"/>
            <w:gridSpan w:val="2"/>
            <w:tcBorders>
              <w:top w:val="single" w:sz="4" w:space="0" w:color="auto"/>
              <w:left w:val="single" w:sz="4" w:space="0" w:color="auto"/>
              <w:bottom w:val="single" w:sz="4" w:space="0" w:color="auto"/>
              <w:right w:val="single" w:sz="4" w:space="0" w:color="auto"/>
            </w:tcBorders>
          </w:tcPr>
          <w:p w:rsidR="00557A74" w:rsidRPr="0032082A" w:rsidRDefault="00557A74" w:rsidP="00063F03">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1,7</w:t>
            </w:r>
          </w:p>
        </w:tc>
        <w:tc>
          <w:tcPr>
            <w:tcW w:w="895" w:type="dxa"/>
            <w:gridSpan w:val="2"/>
            <w:tcBorders>
              <w:top w:val="single" w:sz="4" w:space="0" w:color="auto"/>
              <w:left w:val="single" w:sz="4" w:space="0" w:color="auto"/>
              <w:bottom w:val="single" w:sz="4" w:space="0" w:color="auto"/>
              <w:right w:val="single" w:sz="4" w:space="0" w:color="auto"/>
            </w:tcBorders>
          </w:tcPr>
          <w:p w:rsidR="00557A74" w:rsidRPr="0032082A" w:rsidRDefault="00557A74" w:rsidP="003F2E46">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1,4</w:t>
            </w:r>
          </w:p>
        </w:tc>
        <w:tc>
          <w:tcPr>
            <w:tcW w:w="900" w:type="dxa"/>
            <w:tcBorders>
              <w:top w:val="single" w:sz="4" w:space="0" w:color="auto"/>
              <w:left w:val="single" w:sz="4" w:space="0" w:color="auto"/>
              <w:bottom w:val="single" w:sz="4" w:space="0" w:color="auto"/>
              <w:right w:val="single" w:sz="4" w:space="0" w:color="auto"/>
            </w:tcBorders>
          </w:tcPr>
          <w:p w:rsidR="00557A74" w:rsidRPr="0032082A" w:rsidRDefault="00557A74" w:rsidP="00E77057">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1,2</w:t>
            </w:r>
          </w:p>
        </w:tc>
        <w:tc>
          <w:tcPr>
            <w:tcW w:w="827" w:type="dxa"/>
            <w:gridSpan w:val="2"/>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1</w:t>
            </w:r>
          </w:p>
        </w:tc>
      </w:tr>
      <w:tr w:rsidR="00557A74" w:rsidRPr="0032082A">
        <w:trPr>
          <w:tblCellSpacing w:w="5" w:type="nil"/>
        </w:trPr>
        <w:tc>
          <w:tcPr>
            <w:tcW w:w="3240" w:type="dxa"/>
            <w:vMerge/>
            <w:tcBorders>
              <w:left w:val="single" w:sz="4" w:space="0" w:color="auto"/>
              <w:bottom w:val="single" w:sz="4" w:space="0" w:color="auto"/>
              <w:right w:val="single" w:sz="4" w:space="0" w:color="auto"/>
            </w:tcBorders>
          </w:tcPr>
          <w:p w:rsidR="00557A74" w:rsidRPr="0032082A" w:rsidRDefault="00557A74" w:rsidP="003211A0">
            <w:pPr>
              <w:widowControl w:val="0"/>
              <w:autoSpaceDE w:val="0"/>
              <w:autoSpaceDN w:val="0"/>
              <w:adjustRightInd w:val="0"/>
              <w:spacing w:after="0" w:line="240" w:lineRule="auto"/>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rPr>
                <w:rFonts w:ascii="Times New Roman" w:hAnsi="Times New Roman" w:cs="Times New Roman"/>
              </w:rPr>
            </w:pPr>
            <w:r w:rsidRPr="0032082A">
              <w:rPr>
                <w:rFonts w:ascii="Times New Roman" w:hAnsi="Times New Roman" w:cs="Times New Roman"/>
              </w:rPr>
              <w:t>Должностной оклад по группе оплаты труда</w:t>
            </w:r>
          </w:p>
        </w:tc>
        <w:tc>
          <w:tcPr>
            <w:tcW w:w="810" w:type="dxa"/>
            <w:tcBorders>
              <w:top w:val="single" w:sz="4" w:space="0" w:color="auto"/>
              <w:left w:val="single" w:sz="4" w:space="0" w:color="auto"/>
              <w:bottom w:val="single" w:sz="4" w:space="0" w:color="auto"/>
              <w:right w:val="single" w:sz="4" w:space="0" w:color="auto"/>
            </w:tcBorders>
          </w:tcPr>
          <w:p w:rsidR="00557A74" w:rsidRPr="0032082A" w:rsidRDefault="00557A74" w:rsidP="00063F03">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28350</w:t>
            </w:r>
          </w:p>
        </w:tc>
        <w:tc>
          <w:tcPr>
            <w:tcW w:w="1065" w:type="dxa"/>
            <w:gridSpan w:val="3"/>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25650</w:t>
            </w:r>
          </w:p>
        </w:tc>
        <w:tc>
          <w:tcPr>
            <w:tcW w:w="725" w:type="dxa"/>
            <w:gridSpan w:val="2"/>
            <w:tcBorders>
              <w:top w:val="single" w:sz="4" w:space="0" w:color="auto"/>
              <w:left w:val="single" w:sz="4" w:space="0" w:color="auto"/>
              <w:bottom w:val="single" w:sz="4" w:space="0" w:color="auto"/>
              <w:right w:val="single" w:sz="4" w:space="0" w:color="auto"/>
            </w:tcBorders>
          </w:tcPr>
          <w:p w:rsidR="00557A74" w:rsidRPr="0032082A" w:rsidRDefault="00557A74" w:rsidP="003F2E46">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22950</w:t>
            </w:r>
          </w:p>
        </w:tc>
        <w:tc>
          <w:tcPr>
            <w:tcW w:w="895" w:type="dxa"/>
            <w:gridSpan w:val="2"/>
            <w:tcBorders>
              <w:top w:val="single" w:sz="4" w:space="0" w:color="auto"/>
              <w:left w:val="single" w:sz="4" w:space="0" w:color="auto"/>
              <w:bottom w:val="single" w:sz="4" w:space="0" w:color="auto"/>
              <w:right w:val="single" w:sz="4" w:space="0" w:color="auto"/>
            </w:tcBorders>
          </w:tcPr>
          <w:p w:rsidR="00557A74" w:rsidRPr="0032082A" w:rsidRDefault="00557A74" w:rsidP="003F2E46">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18900</w:t>
            </w:r>
          </w:p>
        </w:tc>
        <w:tc>
          <w:tcPr>
            <w:tcW w:w="900" w:type="dxa"/>
            <w:tcBorders>
              <w:top w:val="single" w:sz="4" w:space="0" w:color="auto"/>
              <w:left w:val="single" w:sz="4" w:space="0" w:color="auto"/>
              <w:bottom w:val="single" w:sz="4" w:space="0" w:color="auto"/>
              <w:right w:val="single" w:sz="4" w:space="0" w:color="auto"/>
            </w:tcBorders>
          </w:tcPr>
          <w:p w:rsidR="00557A74" w:rsidRPr="0032082A" w:rsidRDefault="00557A74" w:rsidP="003F2E46">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16200</w:t>
            </w:r>
          </w:p>
        </w:tc>
        <w:tc>
          <w:tcPr>
            <w:tcW w:w="827" w:type="dxa"/>
            <w:gridSpan w:val="2"/>
            <w:tcBorders>
              <w:top w:val="single" w:sz="4" w:space="0" w:color="auto"/>
              <w:left w:val="single" w:sz="4" w:space="0" w:color="auto"/>
              <w:bottom w:val="single" w:sz="4" w:space="0" w:color="auto"/>
              <w:right w:val="single" w:sz="4" w:space="0" w:color="auto"/>
            </w:tcBorders>
          </w:tcPr>
          <w:p w:rsidR="00557A74" w:rsidRPr="0032082A" w:rsidRDefault="00557A74" w:rsidP="004779B7">
            <w:pPr>
              <w:widowControl w:val="0"/>
              <w:autoSpaceDE w:val="0"/>
              <w:autoSpaceDN w:val="0"/>
              <w:adjustRightInd w:val="0"/>
              <w:spacing w:after="0" w:line="240" w:lineRule="auto"/>
              <w:jc w:val="center"/>
              <w:rPr>
                <w:rFonts w:ascii="Times New Roman" w:hAnsi="Times New Roman" w:cs="Times New Roman"/>
              </w:rPr>
            </w:pPr>
            <w:r w:rsidRPr="0032082A">
              <w:rPr>
                <w:rFonts w:ascii="Times New Roman" w:hAnsi="Times New Roman" w:cs="Times New Roman"/>
              </w:rPr>
              <w:t>13500</w:t>
            </w:r>
          </w:p>
        </w:tc>
      </w:tr>
    </w:tbl>
    <w:p w:rsidR="00557A74" w:rsidRPr="00F045B7" w:rsidRDefault="00557A74" w:rsidP="00F045B7">
      <w:pPr>
        <w:widowControl w:val="0"/>
        <w:autoSpaceDE w:val="0"/>
        <w:autoSpaceDN w:val="0"/>
        <w:adjustRightInd w:val="0"/>
        <w:spacing w:after="0" w:line="240" w:lineRule="auto"/>
        <w:jc w:val="both"/>
        <w:rPr>
          <w:rFonts w:ascii="Times New Roman" w:hAnsi="Times New Roman" w:cs="Times New Roman"/>
          <w:sz w:val="24"/>
          <w:szCs w:val="24"/>
        </w:rPr>
      </w:pPr>
    </w:p>
    <w:p w:rsidR="00557A74" w:rsidRDefault="00557A74" w:rsidP="00F045B7">
      <w:pPr>
        <w:widowControl w:val="0"/>
        <w:autoSpaceDE w:val="0"/>
        <w:autoSpaceDN w:val="0"/>
        <w:adjustRightInd w:val="0"/>
        <w:spacing w:after="0" w:line="240" w:lineRule="auto"/>
      </w:pPr>
    </w:p>
    <w:p w:rsidR="00557A74" w:rsidRDefault="00557A74" w:rsidP="00F045B7">
      <w:pPr>
        <w:widowControl w:val="0"/>
        <w:autoSpaceDE w:val="0"/>
        <w:autoSpaceDN w:val="0"/>
        <w:adjustRightInd w:val="0"/>
        <w:spacing w:after="0" w:line="240" w:lineRule="auto"/>
      </w:pPr>
    </w:p>
    <w:p w:rsidR="00557A74" w:rsidRDefault="00557A74" w:rsidP="00F045B7">
      <w:pPr>
        <w:widowControl w:val="0"/>
        <w:autoSpaceDE w:val="0"/>
        <w:autoSpaceDN w:val="0"/>
        <w:adjustRightInd w:val="0"/>
        <w:spacing w:after="0" w:line="240" w:lineRule="auto"/>
        <w:jc w:val="right"/>
        <w:outlineLvl w:val="1"/>
      </w:pPr>
      <w:bookmarkStart w:id="45" w:name="Par1008"/>
      <w:bookmarkEnd w:id="45"/>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Default="00557A74" w:rsidP="00F045B7">
      <w:pPr>
        <w:widowControl w:val="0"/>
        <w:autoSpaceDE w:val="0"/>
        <w:autoSpaceDN w:val="0"/>
        <w:adjustRightInd w:val="0"/>
        <w:spacing w:after="0" w:line="240" w:lineRule="auto"/>
        <w:jc w:val="right"/>
        <w:outlineLvl w:val="1"/>
      </w:pPr>
    </w:p>
    <w:p w:rsidR="00557A74" w:rsidRPr="00675E2B" w:rsidRDefault="00557A74" w:rsidP="00F045B7">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6</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w:t>
      </w:r>
      <w:r w:rsidRPr="00987327">
        <w:rPr>
          <w:rFonts w:ascii="Times New Roman" w:hAnsi="Times New Roman" w:cs="Times New Roman"/>
          <w:sz w:val="24"/>
          <w:szCs w:val="24"/>
        </w:rPr>
        <w:t>оложени</w:t>
      </w:r>
      <w:r>
        <w:rPr>
          <w:rFonts w:ascii="Times New Roman" w:hAnsi="Times New Roman" w:cs="Times New Roman"/>
          <w:sz w:val="24"/>
          <w:szCs w:val="24"/>
        </w:rPr>
        <w:t>ю</w:t>
      </w:r>
      <w:r w:rsidRPr="00987327">
        <w:rPr>
          <w:rFonts w:ascii="Times New Roman" w:hAnsi="Times New Roman" w:cs="Times New Roman"/>
          <w:sz w:val="24"/>
          <w:szCs w:val="24"/>
        </w:rPr>
        <w:t xml:space="preserve"> об оплате труда работников</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муниципальных организаций </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Тугулымского городского округа,</w:t>
      </w:r>
    </w:p>
    <w:p w:rsidR="00557A74"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 xml:space="preserve">подведомственных Управлению образования </w:t>
      </w:r>
    </w:p>
    <w:p w:rsidR="00557A74" w:rsidRPr="00987327" w:rsidRDefault="00557A74" w:rsidP="00987327">
      <w:pPr>
        <w:widowControl w:val="0"/>
        <w:autoSpaceDE w:val="0"/>
        <w:autoSpaceDN w:val="0"/>
        <w:adjustRightInd w:val="0"/>
        <w:spacing w:after="0" w:line="240" w:lineRule="auto"/>
        <w:jc w:val="right"/>
        <w:rPr>
          <w:rFonts w:ascii="Times New Roman" w:hAnsi="Times New Roman" w:cs="Times New Roman"/>
          <w:sz w:val="24"/>
          <w:szCs w:val="24"/>
        </w:rPr>
      </w:pPr>
      <w:r w:rsidRPr="00987327">
        <w:rPr>
          <w:rFonts w:ascii="Times New Roman" w:hAnsi="Times New Roman" w:cs="Times New Roman"/>
          <w:sz w:val="24"/>
          <w:szCs w:val="24"/>
        </w:rPr>
        <w:t>администрации Тугулымского городского округа</w:t>
      </w:r>
    </w:p>
    <w:p w:rsidR="00557A74" w:rsidRDefault="00557A74" w:rsidP="00F045B7">
      <w:pPr>
        <w:widowControl w:val="0"/>
        <w:autoSpaceDE w:val="0"/>
        <w:autoSpaceDN w:val="0"/>
        <w:adjustRightInd w:val="0"/>
        <w:spacing w:after="0" w:line="240" w:lineRule="auto"/>
        <w:jc w:val="right"/>
      </w:pPr>
    </w:p>
    <w:p w:rsidR="00557A74" w:rsidRDefault="00557A74" w:rsidP="00F045B7">
      <w:pPr>
        <w:widowControl w:val="0"/>
        <w:autoSpaceDE w:val="0"/>
        <w:autoSpaceDN w:val="0"/>
        <w:adjustRightInd w:val="0"/>
        <w:spacing w:after="0" w:line="240" w:lineRule="auto"/>
        <w:jc w:val="center"/>
      </w:pPr>
      <w:bookmarkStart w:id="46" w:name="Par1017"/>
      <w:bookmarkEnd w:id="46"/>
    </w:p>
    <w:p w:rsidR="00557A74" w:rsidRDefault="00557A74" w:rsidP="00F045B7">
      <w:pPr>
        <w:widowControl w:val="0"/>
        <w:autoSpaceDE w:val="0"/>
        <w:autoSpaceDN w:val="0"/>
        <w:adjustRightInd w:val="0"/>
        <w:spacing w:after="0" w:line="240" w:lineRule="auto"/>
        <w:jc w:val="center"/>
      </w:pP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B15B7">
        <w:rPr>
          <w:rFonts w:ascii="Times New Roman" w:hAnsi="Times New Roman" w:cs="Times New Roman"/>
          <w:b/>
          <w:bCs/>
          <w:sz w:val="24"/>
          <w:szCs w:val="24"/>
        </w:rPr>
        <w:t xml:space="preserve">ПОЛОЖЕНИЕ О СТИМУЛИРОВАНИИ РУКОВОДИТЕЛЕЙ </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B15B7">
        <w:rPr>
          <w:rFonts w:ascii="Times New Roman" w:hAnsi="Times New Roman" w:cs="Times New Roman"/>
          <w:b/>
          <w:bCs/>
          <w:sz w:val="24"/>
          <w:szCs w:val="24"/>
        </w:rPr>
        <w:t>МУНИЦИПАЛЬНЫХ ОБРАЗОВАТЕЛЬНЫХ ОРГАНИЗАЦИЙ</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557A74" w:rsidRPr="001B15B7" w:rsidRDefault="00557A74" w:rsidP="00705124">
      <w:pPr>
        <w:pStyle w:val="ConsPlusNormal"/>
        <w:jc w:val="center"/>
        <w:outlineLvl w:val="1"/>
        <w:rPr>
          <w:rFonts w:ascii="Times New Roman" w:hAnsi="Times New Roman" w:cs="Times New Roman"/>
          <w:sz w:val="24"/>
          <w:szCs w:val="24"/>
        </w:rPr>
      </w:pPr>
      <w:r w:rsidRPr="001B15B7">
        <w:rPr>
          <w:rFonts w:ascii="Times New Roman" w:hAnsi="Times New Roman" w:cs="Times New Roman"/>
          <w:sz w:val="24"/>
          <w:szCs w:val="24"/>
        </w:rPr>
        <w:t>Глава 1. ОБЩИЕ ПОЛОЖЕНИЯ</w:t>
      </w:r>
    </w:p>
    <w:p w:rsidR="00557A74" w:rsidRPr="001B15B7" w:rsidRDefault="00557A74" w:rsidP="00705124">
      <w:pPr>
        <w:pStyle w:val="ConsPlusNormal"/>
        <w:jc w:val="center"/>
        <w:outlineLvl w:val="1"/>
        <w:rPr>
          <w:rFonts w:ascii="Times New Roman" w:hAnsi="Times New Roman" w:cs="Times New Roman"/>
          <w:sz w:val="24"/>
          <w:szCs w:val="24"/>
        </w:rPr>
      </w:pPr>
    </w:p>
    <w:p w:rsidR="00557A74" w:rsidRPr="001B15B7" w:rsidRDefault="00557A74" w:rsidP="00705124">
      <w:pPr>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1. Положение о стимулировании руководителей муниципальных образовательных организаций (далее - Положение о стимулировании)  разработано в целях материального стимулирования труда руководителей  образовательных организаций (далее – руководитель образовательной организации) повышения их материальной заинтересованности в качественных результатах своего труда.</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Положение о стимулировании направлено на усиление связи оплаты труда руководителя образовательной организации с его личным трудовым вкладом в конечные результаты работы образовательной организации, развитием инновационных процессов в системе образования </w:t>
      </w:r>
      <w:r>
        <w:rPr>
          <w:rFonts w:ascii="Times New Roman" w:hAnsi="Times New Roman" w:cs="Times New Roman"/>
          <w:sz w:val="24"/>
          <w:szCs w:val="24"/>
        </w:rPr>
        <w:t>Тугулымского</w:t>
      </w:r>
      <w:r w:rsidRPr="001B15B7">
        <w:rPr>
          <w:rFonts w:ascii="Times New Roman" w:hAnsi="Times New Roman" w:cs="Times New Roman"/>
          <w:sz w:val="24"/>
          <w:szCs w:val="24"/>
        </w:rPr>
        <w:t xml:space="preserve"> городского округа, созданием предпосылок для максимального раскрытия трудового потенциала руководителя образовательной организации.</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2. Настоящее Положение о стимулировании определяет размеры, порядок и основания осуществления стимулирующих выплат.</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3. Стимулирующие выплаты руководителю образовательной организации производятся в пределах фонда стимулирования руководителя, который составляет </w:t>
      </w:r>
      <w:r>
        <w:rPr>
          <w:rFonts w:ascii="Times New Roman" w:hAnsi="Times New Roman" w:cs="Times New Roman"/>
          <w:sz w:val="24"/>
          <w:szCs w:val="24"/>
        </w:rPr>
        <w:t xml:space="preserve">не более </w:t>
      </w:r>
      <w:r w:rsidRPr="001B15B7">
        <w:rPr>
          <w:rFonts w:ascii="Times New Roman" w:hAnsi="Times New Roman" w:cs="Times New Roman"/>
          <w:sz w:val="24"/>
          <w:szCs w:val="24"/>
        </w:rPr>
        <w:t>30% фонда оплаты труда руководителя  образовательной организации (должностной оклад, повышающий коэффициент за квалификационную категорию, надбавка за ученую степень или почетное звание) формируемого  главным распорядителем бюджетных средств на соответствующий финансовый год</w:t>
      </w:r>
      <w:r w:rsidRPr="001B15B7">
        <w:rPr>
          <w:rFonts w:ascii="Times New Roman" w:hAnsi="Times New Roman" w:cs="Times New Roman"/>
          <w:i/>
          <w:iCs/>
          <w:sz w:val="24"/>
          <w:szCs w:val="24"/>
        </w:rPr>
        <w:t>.</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4"/>
          <w:szCs w:val="24"/>
        </w:rPr>
      </w:pPr>
      <w:r w:rsidRPr="001B15B7">
        <w:rPr>
          <w:rFonts w:ascii="Times New Roman" w:hAnsi="Times New Roman" w:cs="Times New Roman"/>
          <w:sz w:val="24"/>
          <w:szCs w:val="24"/>
        </w:rPr>
        <w:t xml:space="preserve">       4. Стимулирующие выплаты устанавливаются на основании результатов эффективной работы руководителя образовательной организации.</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rsidR="00557A74" w:rsidRPr="001B15B7" w:rsidRDefault="00557A74" w:rsidP="00705124">
      <w:pPr>
        <w:pStyle w:val="ConsPlusNormal"/>
        <w:jc w:val="center"/>
        <w:outlineLvl w:val="1"/>
        <w:rPr>
          <w:rFonts w:ascii="Times New Roman" w:hAnsi="Times New Roman" w:cs="Times New Roman"/>
          <w:sz w:val="24"/>
          <w:szCs w:val="24"/>
        </w:rPr>
      </w:pPr>
      <w:r w:rsidRPr="001B15B7">
        <w:rPr>
          <w:rFonts w:ascii="Times New Roman" w:hAnsi="Times New Roman" w:cs="Times New Roman"/>
          <w:sz w:val="24"/>
          <w:szCs w:val="24"/>
        </w:rPr>
        <w:t>Глава 2. ВИДЫ И УСЛОВИЯ ВЫПЛАТ СТИМУЛИРУЮЩЕГО ХАРАКТЕРА</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5. Виды выплаты стимулирующего характера руководителям образовательных организаций подразделяются на:</w:t>
      </w:r>
    </w:p>
    <w:p w:rsidR="00557A74" w:rsidRPr="001B15B7" w:rsidRDefault="00557A74" w:rsidP="00705124">
      <w:pPr>
        <w:numPr>
          <w:ilvl w:val="0"/>
          <w:numId w:val="3"/>
        </w:numPr>
        <w:autoSpaceDN w:val="0"/>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премиальные выплаты;</w:t>
      </w:r>
    </w:p>
    <w:p w:rsidR="00557A74" w:rsidRPr="001B15B7" w:rsidRDefault="00557A74" w:rsidP="00705124">
      <w:pPr>
        <w:numPr>
          <w:ilvl w:val="0"/>
          <w:numId w:val="3"/>
        </w:numPr>
        <w:autoSpaceDN w:val="0"/>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стимулирующие выплаты за  эффективность деятельности;</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6. Премиальные выплаты носят условно-временный (разовый) характер и производятся единовременно и устанавливаются приказом начальника Управления образования </w:t>
      </w:r>
      <w:r>
        <w:rPr>
          <w:rFonts w:ascii="Times New Roman" w:hAnsi="Times New Roman" w:cs="Times New Roman"/>
          <w:sz w:val="24"/>
          <w:szCs w:val="24"/>
        </w:rPr>
        <w:t>Тугулымского</w:t>
      </w:r>
      <w:r w:rsidRPr="001B15B7">
        <w:rPr>
          <w:rFonts w:ascii="Times New Roman" w:hAnsi="Times New Roman" w:cs="Times New Roman"/>
          <w:sz w:val="24"/>
          <w:szCs w:val="24"/>
        </w:rPr>
        <w:t xml:space="preserve"> городского округа.</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К таким видам выплат  относятся следующие выплаты:</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  при  награждении Почетной грамотой Министерства образования и науки Российской Федерации; </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 при награждении государственными наградами и наградами Свердловской области;</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  в связи с празднованием Дня учителя</w:t>
      </w:r>
      <w:r w:rsidRPr="001B15B7">
        <w:rPr>
          <w:rStyle w:val="FootnoteReference"/>
          <w:rFonts w:ascii="Times New Roman" w:hAnsi="Times New Roman" w:cs="Times New Roman"/>
          <w:sz w:val="24"/>
          <w:szCs w:val="24"/>
        </w:rPr>
        <w:footnoteReference w:customMarkFollows="1" w:id="2"/>
        <w:t>1</w:t>
      </w:r>
      <w:r w:rsidRPr="001B15B7">
        <w:rPr>
          <w:rFonts w:ascii="Times New Roman" w:hAnsi="Times New Roman" w:cs="Times New Roman"/>
          <w:sz w:val="24"/>
          <w:szCs w:val="24"/>
        </w:rPr>
        <w:t>;</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  в связи с праздничными днями и юбилейными датами (50, 55, 60 лет со дня рождения);</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  при увольнении в связи с уходом на трудовую пенсию по старости;</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 при прекращении трудового договора в связи с признанием руководителя образовательной организации полностью неспособным к трудовой деятельности в соответствии с медицинским заключением.</w:t>
      </w:r>
    </w:p>
    <w:p w:rsidR="00557A74" w:rsidRPr="001B15B7" w:rsidRDefault="00557A74" w:rsidP="007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7.  Стимулирующие выплаты за  эффективность деятельности</w:t>
      </w:r>
      <w:r>
        <w:rPr>
          <w:rFonts w:ascii="Times New Roman" w:hAnsi="Times New Roman" w:cs="Times New Roman"/>
          <w:sz w:val="24"/>
          <w:szCs w:val="24"/>
        </w:rPr>
        <w:t xml:space="preserve"> </w:t>
      </w:r>
      <w:r w:rsidRPr="001B15B7">
        <w:rPr>
          <w:rFonts w:ascii="Times New Roman" w:hAnsi="Times New Roman" w:cs="Times New Roman"/>
          <w:sz w:val="24"/>
          <w:szCs w:val="24"/>
        </w:rPr>
        <w:t xml:space="preserve">назначаются  не реже 1 раза в квартал по результатам достижения показателей эффективности деятельности руководителя образовательной организации в соответствием с главой 3 Положения о стимулировании. Стимулирующие выплаты за эффективность деятельности руководителя образовательной организации устанавливаются приказом начальника Управления образования </w:t>
      </w:r>
      <w:r>
        <w:rPr>
          <w:rFonts w:ascii="Times New Roman" w:hAnsi="Times New Roman" w:cs="Times New Roman"/>
          <w:sz w:val="24"/>
          <w:szCs w:val="24"/>
        </w:rPr>
        <w:t xml:space="preserve">Тугулымского </w:t>
      </w:r>
      <w:r w:rsidRPr="001B15B7">
        <w:rPr>
          <w:rFonts w:ascii="Times New Roman" w:hAnsi="Times New Roman" w:cs="Times New Roman"/>
          <w:sz w:val="24"/>
          <w:szCs w:val="24"/>
        </w:rPr>
        <w:t xml:space="preserve">городского округа </w:t>
      </w:r>
      <w:r>
        <w:rPr>
          <w:rFonts w:ascii="Times New Roman" w:hAnsi="Times New Roman" w:cs="Times New Roman"/>
          <w:sz w:val="24"/>
          <w:szCs w:val="24"/>
        </w:rPr>
        <w:t>(после рассмотрения Комиссией деятельности учреждения по итогам работы з</w:t>
      </w:r>
      <w:r w:rsidRPr="001B15B7">
        <w:rPr>
          <w:rFonts w:ascii="Times New Roman" w:hAnsi="Times New Roman" w:cs="Times New Roman"/>
          <w:sz w:val="24"/>
          <w:szCs w:val="24"/>
        </w:rPr>
        <w:t>а квартал</w:t>
      </w:r>
      <w:r>
        <w:rPr>
          <w:rFonts w:ascii="Times New Roman" w:hAnsi="Times New Roman" w:cs="Times New Roman"/>
          <w:sz w:val="24"/>
          <w:szCs w:val="24"/>
        </w:rPr>
        <w:t>)</w:t>
      </w:r>
      <w:r w:rsidRPr="001B15B7">
        <w:rPr>
          <w:rFonts w:ascii="Times New Roman" w:hAnsi="Times New Roman" w:cs="Times New Roman"/>
          <w:sz w:val="24"/>
          <w:szCs w:val="24"/>
        </w:rPr>
        <w:t>.</w:t>
      </w:r>
    </w:p>
    <w:p w:rsidR="00557A74" w:rsidRPr="001B15B7" w:rsidRDefault="00557A74" w:rsidP="0070512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B15B7">
        <w:t>При принятии решения о стимулирующей выплате учитываются группы показателей:</w:t>
      </w: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15B7">
        <w:rPr>
          <w:rFonts w:ascii="Times New Roman" w:hAnsi="Times New Roman" w:cs="Times New Roman"/>
          <w:sz w:val="24"/>
          <w:szCs w:val="24"/>
        </w:rPr>
        <w:t>1) качество и общедоступность образования в образовательной организации;</w:t>
      </w:r>
    </w:p>
    <w:p w:rsidR="00557A74" w:rsidRPr="001B15B7" w:rsidRDefault="00557A74" w:rsidP="00705124">
      <w:pPr>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2)  участие образовательной организации, педагогических работников и работников в инновационной деятельности;</w:t>
      </w:r>
    </w:p>
    <w:p w:rsidR="00557A74" w:rsidRPr="001B15B7" w:rsidRDefault="00557A74" w:rsidP="00705124">
      <w:pPr>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3) развитие кадрового потенциала в образовательной организации;</w:t>
      </w: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15B7">
        <w:rPr>
          <w:rFonts w:ascii="Times New Roman" w:hAnsi="Times New Roman" w:cs="Times New Roman"/>
          <w:sz w:val="24"/>
          <w:szCs w:val="24"/>
        </w:rPr>
        <w:t>4) эффективность управленческой деятельности;</w:t>
      </w: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15B7">
        <w:rPr>
          <w:rFonts w:ascii="Times New Roman" w:hAnsi="Times New Roman" w:cs="Times New Roman"/>
          <w:sz w:val="24"/>
          <w:szCs w:val="24"/>
        </w:rPr>
        <w:t>5) сохранение здоровья обучающихся (воспитанников) в образовательном учреждении.</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8. Стимулирующие выплаты руководителю образовательной организации по итогам работы  за квартал не выплачивается   в случае наличия:</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нарушений трудовой и исполнительской дисциплины;</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нарушений финансовой, налоговой дисциплины в деятельности образовательной организации;</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выявленных  фактов грубых нарушений законодательства в связи с действиями (бездействиями) руководителя образовательной организации;</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приостановления деятельности учреждения по вине руководителя.</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Указанные нарушения должны быть подтверждены соответствующими документами.</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p>
    <w:p w:rsidR="00557A74" w:rsidRPr="001B15B7" w:rsidRDefault="00557A74" w:rsidP="00705124">
      <w:pPr>
        <w:pStyle w:val="ConsPlusNormal"/>
        <w:jc w:val="center"/>
        <w:outlineLvl w:val="1"/>
        <w:rPr>
          <w:rFonts w:ascii="Times New Roman" w:hAnsi="Times New Roman" w:cs="Times New Roman"/>
          <w:sz w:val="24"/>
          <w:szCs w:val="24"/>
        </w:rPr>
      </w:pPr>
    </w:p>
    <w:p w:rsidR="00557A74" w:rsidRPr="001B15B7" w:rsidRDefault="00557A74" w:rsidP="00705124">
      <w:pPr>
        <w:pStyle w:val="ConsPlusNormal"/>
        <w:jc w:val="center"/>
        <w:outlineLvl w:val="1"/>
        <w:rPr>
          <w:rFonts w:ascii="Times New Roman" w:hAnsi="Times New Roman" w:cs="Times New Roman"/>
          <w:sz w:val="24"/>
          <w:szCs w:val="24"/>
        </w:rPr>
      </w:pPr>
      <w:r w:rsidRPr="001B15B7">
        <w:rPr>
          <w:rFonts w:ascii="Times New Roman" w:hAnsi="Times New Roman" w:cs="Times New Roman"/>
          <w:sz w:val="24"/>
          <w:szCs w:val="24"/>
        </w:rPr>
        <w:t xml:space="preserve">Глава 3. ПОКАЗАТЕЛИ ЭФФЕКТИВНОСТИ ДЕЯТЕЛЬНОСТИ    </w:t>
      </w:r>
    </w:p>
    <w:p w:rsidR="00557A74" w:rsidRPr="001B15B7" w:rsidRDefault="00557A74" w:rsidP="00705124">
      <w:pPr>
        <w:pStyle w:val="ConsPlusNormal"/>
        <w:jc w:val="center"/>
        <w:outlineLvl w:val="1"/>
        <w:rPr>
          <w:rFonts w:ascii="Times New Roman" w:hAnsi="Times New Roman" w:cs="Times New Roman"/>
          <w:sz w:val="24"/>
          <w:szCs w:val="24"/>
        </w:rPr>
      </w:pPr>
      <w:r w:rsidRPr="001B15B7">
        <w:rPr>
          <w:rFonts w:ascii="Times New Roman" w:hAnsi="Times New Roman" w:cs="Times New Roman"/>
          <w:sz w:val="24"/>
          <w:szCs w:val="24"/>
        </w:rPr>
        <w:t xml:space="preserve">  РУКОВОДИТЕЛЯ ОБРАЗОВАТЕЛЬНОЙ ОРГАНИЗАЦИИ</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sz w:val="24"/>
          <w:szCs w:val="24"/>
        </w:rPr>
      </w:pP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4"/>
          <w:szCs w:val="24"/>
        </w:rPr>
      </w:pPr>
      <w:r w:rsidRPr="001B15B7">
        <w:rPr>
          <w:rFonts w:ascii="Times New Roman" w:hAnsi="Times New Roman" w:cs="Times New Roman"/>
          <w:sz w:val="24"/>
          <w:szCs w:val="24"/>
        </w:rPr>
        <w:t xml:space="preserve">     9. Критерии оценки и целевые показатели эффективности работы руководителя образовательной организации  устанавливаются по 5 группам:</w:t>
      </w: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15B7">
        <w:rPr>
          <w:rFonts w:ascii="Times New Roman" w:hAnsi="Times New Roman" w:cs="Times New Roman"/>
          <w:sz w:val="24"/>
          <w:szCs w:val="24"/>
        </w:rPr>
        <w:t>1) качество и общедоступность образования в образовательной организации;</w:t>
      </w:r>
    </w:p>
    <w:p w:rsidR="00557A74" w:rsidRPr="001B15B7" w:rsidRDefault="00557A74" w:rsidP="00705124">
      <w:pPr>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2)  участие образовательной организации, педагогических работников и работников в инновационной деятельности;</w:t>
      </w:r>
    </w:p>
    <w:p w:rsidR="00557A74" w:rsidRPr="001B15B7" w:rsidRDefault="00557A74" w:rsidP="00705124">
      <w:pPr>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3) развитие кадрового потенциала в образовательной организации;</w:t>
      </w: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15B7">
        <w:rPr>
          <w:rFonts w:ascii="Times New Roman" w:hAnsi="Times New Roman" w:cs="Times New Roman"/>
          <w:sz w:val="24"/>
          <w:szCs w:val="24"/>
        </w:rPr>
        <w:t>4)  эффективность управленческой деятельности;</w:t>
      </w: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15B7">
        <w:rPr>
          <w:rFonts w:ascii="Times New Roman" w:hAnsi="Times New Roman" w:cs="Times New Roman"/>
          <w:sz w:val="24"/>
          <w:szCs w:val="24"/>
        </w:rPr>
        <w:t>5) сохранение здоровья обучающихся (воспитанников) в образовательной организации.</w:t>
      </w: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1B15B7" w:rsidRDefault="00557A74" w:rsidP="0070512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1B15B7" w:rsidRDefault="00557A74" w:rsidP="00705124">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1B15B7">
        <w:rPr>
          <w:rFonts w:ascii="Times New Roman" w:hAnsi="Times New Roman" w:cs="Times New Roman"/>
          <w:b/>
          <w:bCs/>
          <w:sz w:val="24"/>
          <w:szCs w:val="24"/>
        </w:rPr>
        <w:t xml:space="preserve">Показатели  и критерии оценки эффективности работы </w:t>
      </w:r>
      <w:r w:rsidRPr="001B15B7">
        <w:rPr>
          <w:rFonts w:ascii="Times New Roman" w:hAnsi="Times New Roman" w:cs="Times New Roman"/>
          <w:b/>
          <w:bCs/>
          <w:sz w:val="24"/>
          <w:szCs w:val="24"/>
          <w:lang w:eastAsia="en-US"/>
        </w:rPr>
        <w:t>руководителя  дошкольной обр</w:t>
      </w:r>
      <w:r w:rsidRPr="001B15B7">
        <w:rPr>
          <w:rFonts w:ascii="Times New Roman" w:hAnsi="Times New Roman" w:cs="Times New Roman"/>
          <w:b/>
          <w:bCs/>
          <w:sz w:val="24"/>
          <w:szCs w:val="24"/>
        </w:rPr>
        <w:t>азовательной организации</w:t>
      </w:r>
    </w:p>
    <w:p w:rsidR="00557A74" w:rsidRPr="001B15B7" w:rsidRDefault="00557A74" w:rsidP="00705124">
      <w:pPr>
        <w:pStyle w:val="ConsPlusNormal"/>
        <w:jc w:val="center"/>
        <w:outlineLvl w:val="1"/>
        <w:rPr>
          <w:rFonts w:ascii="Times New Roman" w:hAnsi="Times New Roman" w:cs="Times New Roman"/>
          <w:sz w:val="24"/>
          <w:szCs w:val="24"/>
        </w:rPr>
      </w:pPr>
    </w:p>
    <w:tbl>
      <w:tblPr>
        <w:tblW w:w="103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126"/>
        <w:gridCol w:w="4320"/>
        <w:gridCol w:w="2336"/>
      </w:tblGrid>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Целевые показатели эффективности работы руководителя </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Критерии  оценки эффективности работы руководителя </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Оценка руководителя  (Реализуется  « +» </w:t>
            </w:r>
          </w:p>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Не реализуется «- »)</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1.</w:t>
            </w:r>
          </w:p>
        </w:tc>
        <w:tc>
          <w:tcPr>
            <w:tcW w:w="9782" w:type="dxa"/>
            <w:gridSpan w:val="3"/>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b/>
                <w:bCs/>
                <w:sz w:val="24"/>
                <w:szCs w:val="24"/>
                <w:lang w:eastAsia="en-US"/>
              </w:rPr>
              <w:t>Качество и общедоступность образования в образовательной организации</w:t>
            </w:r>
          </w:p>
        </w:tc>
      </w:tr>
      <w:tr w:rsidR="00557A74" w:rsidRPr="0032082A">
        <w:trPr>
          <w:trHeight w:val="1068"/>
        </w:trPr>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Выполнение муниципального задания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 Выполнение муниципального задания за анализируемый период по количественным показателям с учетом эффективности расходования бюджетных средств не менее 90%</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rPr>
          <w:trHeight w:val="1365"/>
        </w:trPr>
        <w:tc>
          <w:tcPr>
            <w:tcW w:w="567" w:type="dxa"/>
            <w:vMerge w:val="restart"/>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w:t>
            </w:r>
          </w:p>
        </w:tc>
        <w:tc>
          <w:tcPr>
            <w:tcW w:w="3126" w:type="dxa"/>
            <w:vMerge w:val="restart"/>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Соответствие деятельности  </w:t>
            </w:r>
            <w:r w:rsidRPr="0032082A">
              <w:rPr>
                <w:rFonts w:ascii="Times New Roman" w:hAnsi="Times New Roman" w:cs="Times New Roman"/>
                <w:sz w:val="24"/>
                <w:szCs w:val="24"/>
              </w:rPr>
              <w:t xml:space="preserve">образовательной организации  </w:t>
            </w:r>
            <w:r w:rsidRPr="0032082A">
              <w:rPr>
                <w:rFonts w:ascii="Times New Roman" w:hAnsi="Times New Roman" w:cs="Times New Roman"/>
                <w:sz w:val="24"/>
                <w:szCs w:val="24"/>
                <w:lang w:eastAsia="en-US"/>
              </w:rPr>
              <w:t>требованиям законодательства в сфере образования</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 Отсутствие замечаний со стороны уполномоченных органов исполнительной власти</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 Отсутствие замечаний со стороны родителей и общественности</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Защита прав и законных интересов воспитанников  в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4. Отсутствие предписаний и представлений уполномоченных органов исполнительной власти</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4</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Информационная открытость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5. Наличие ежемесячной обновляемой информации на сайте образовательной организации, сайте </w:t>
            </w:r>
            <w:r w:rsidRPr="0032082A">
              <w:rPr>
                <w:rFonts w:ascii="Times New Roman" w:hAnsi="Times New Roman" w:cs="Times New Roman"/>
                <w:sz w:val="24"/>
                <w:szCs w:val="24"/>
                <w:lang w:val="en-US" w:eastAsia="en-US"/>
              </w:rPr>
              <w:t>bus</w:t>
            </w:r>
            <w:r w:rsidRPr="0032082A">
              <w:rPr>
                <w:rFonts w:ascii="Times New Roman" w:hAnsi="Times New Roman" w:cs="Times New Roman"/>
                <w:sz w:val="24"/>
                <w:szCs w:val="24"/>
                <w:lang w:eastAsia="en-US"/>
              </w:rPr>
              <w:t>.</w:t>
            </w:r>
            <w:r w:rsidRPr="0032082A">
              <w:rPr>
                <w:rFonts w:ascii="Times New Roman" w:hAnsi="Times New Roman" w:cs="Times New Roman"/>
                <w:sz w:val="24"/>
                <w:szCs w:val="24"/>
                <w:lang w:val="en-US" w:eastAsia="en-US"/>
              </w:rPr>
              <w:t>qov</w:t>
            </w:r>
            <w:r w:rsidRPr="0032082A">
              <w:rPr>
                <w:rFonts w:ascii="Times New Roman" w:hAnsi="Times New Roman" w:cs="Times New Roman"/>
                <w:sz w:val="24"/>
                <w:szCs w:val="24"/>
                <w:lang w:eastAsia="en-US"/>
              </w:rPr>
              <w:t>.</w:t>
            </w:r>
            <w:r w:rsidRPr="0032082A">
              <w:rPr>
                <w:rFonts w:ascii="Times New Roman" w:hAnsi="Times New Roman" w:cs="Times New Roman"/>
                <w:sz w:val="24"/>
                <w:szCs w:val="24"/>
                <w:lang w:val="en-US" w:eastAsia="en-US"/>
              </w:rPr>
              <w:t>ru</w:t>
            </w:r>
            <w:r w:rsidRPr="0032082A">
              <w:rPr>
                <w:rFonts w:ascii="Times New Roman" w:hAnsi="Times New Roman" w:cs="Times New Roman"/>
                <w:sz w:val="24"/>
                <w:szCs w:val="24"/>
                <w:lang w:eastAsia="en-US"/>
              </w:rPr>
              <w:t xml:space="preserve"> (ГМУ), информационных стендах, средствах массовой информации с отражением актуальной деятельности </w:t>
            </w:r>
            <w:r w:rsidRPr="0032082A">
              <w:rPr>
                <w:rFonts w:ascii="Times New Roman" w:hAnsi="Times New Roman" w:cs="Times New Roman"/>
                <w:sz w:val="24"/>
                <w:szCs w:val="24"/>
              </w:rPr>
              <w:t xml:space="preserve">образовательной организации </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restart"/>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5</w:t>
            </w:r>
          </w:p>
        </w:tc>
        <w:tc>
          <w:tcPr>
            <w:tcW w:w="3126" w:type="dxa"/>
            <w:vMerge w:val="restart"/>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Предоставление информации по запрашиваемым формам с соблюдением сроков</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6. Своевременная и качественная статистическая отчетность</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7. Своевременная и качественная электронная статистическая отчетность</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restart"/>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6</w:t>
            </w:r>
          </w:p>
        </w:tc>
        <w:tc>
          <w:tcPr>
            <w:tcW w:w="3126" w:type="dxa"/>
            <w:vMerge w:val="restart"/>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Улучшение общих показателей результатов освоения образовательных программ </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8. Организация образовательного процесса</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9. Организация работы по дополнительному образованию детей</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7</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работы по участию воспитанников в конкурсах, соревнованиях  районного и областного уровней</w:t>
            </w:r>
          </w:p>
        </w:tc>
        <w:tc>
          <w:tcPr>
            <w:tcW w:w="4320" w:type="dxa"/>
          </w:tcPr>
          <w:p w:rsidR="00557A74" w:rsidRPr="0032082A" w:rsidRDefault="00557A74" w:rsidP="00AB6006">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10. Участие учреждения  в конкурсах, соревнованиях, проводимых Управлением образования Тугулымского городского округа. Наличие победителей и призеров  в конкурсах, соревнованиях</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1B15B7" w:rsidRDefault="00557A74" w:rsidP="00AD65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color w:val="auto"/>
                <w:lang w:eastAsia="en-US"/>
              </w:rPr>
              <w:t>8</w:t>
            </w:r>
          </w:p>
        </w:tc>
        <w:tc>
          <w:tcPr>
            <w:tcW w:w="3126" w:type="dxa"/>
          </w:tcPr>
          <w:p w:rsidR="00557A74" w:rsidRPr="001B15B7" w:rsidRDefault="00557A74" w:rsidP="00AD65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color w:val="auto"/>
                <w:lang w:eastAsia="en-US"/>
              </w:rPr>
              <w:t>Полнота наполняемости групп</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11. От 80 до 100%</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2.</w:t>
            </w:r>
          </w:p>
        </w:tc>
        <w:tc>
          <w:tcPr>
            <w:tcW w:w="9782" w:type="dxa"/>
            <w:gridSpan w:val="3"/>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rPr>
              <w:t>Участие образовательной организации, педагогических работников и работников в инновационной деятельности</w:t>
            </w:r>
          </w:p>
        </w:tc>
      </w:tr>
      <w:tr w:rsidR="00557A74" w:rsidRPr="0032082A">
        <w:tc>
          <w:tcPr>
            <w:tcW w:w="567" w:type="dxa"/>
          </w:tcPr>
          <w:p w:rsidR="00557A74" w:rsidRPr="001B15B7" w:rsidRDefault="00557A74" w:rsidP="00AD65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B15B7">
              <w:rPr>
                <w:lang w:eastAsia="en-US"/>
              </w:rPr>
              <w:t>9</w:t>
            </w:r>
          </w:p>
        </w:tc>
        <w:tc>
          <w:tcPr>
            <w:tcW w:w="3126" w:type="dxa"/>
          </w:tcPr>
          <w:p w:rsidR="00557A74" w:rsidRPr="001B15B7" w:rsidRDefault="00557A74" w:rsidP="00AD65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lang w:eastAsia="en-US"/>
              </w:rPr>
              <w:t>Развитие инновационной деятельности, реализация образовательных программ, имеющих значение для муниципальной системы образования</w:t>
            </w:r>
          </w:p>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ведение экспериментальной работы</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12. Участие образовательной организации, педагогических работников в инновационной деятельности,  экспериментальной работе.</w:t>
            </w:r>
          </w:p>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10</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и участие педагогического коллектива  в конкурсах районного, областного, российского уровней</w:t>
            </w:r>
          </w:p>
        </w:tc>
        <w:tc>
          <w:tcPr>
            <w:tcW w:w="4320" w:type="dxa"/>
          </w:tcPr>
          <w:p w:rsidR="00557A74" w:rsidRPr="0032082A" w:rsidRDefault="00557A74" w:rsidP="00AB6006">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13. Участие </w:t>
            </w:r>
            <w:r w:rsidRPr="0032082A">
              <w:rPr>
                <w:rFonts w:ascii="Times New Roman" w:hAnsi="Times New Roman" w:cs="Times New Roman"/>
                <w:sz w:val="24"/>
                <w:szCs w:val="24"/>
              </w:rPr>
              <w:t>образовательной организации</w:t>
            </w:r>
            <w:r w:rsidRPr="0032082A">
              <w:rPr>
                <w:rFonts w:ascii="Times New Roman" w:hAnsi="Times New Roman" w:cs="Times New Roman"/>
                <w:sz w:val="24"/>
                <w:szCs w:val="24"/>
                <w:lang w:eastAsia="en-US"/>
              </w:rPr>
              <w:t>, педагогических работников в муниципальных, областных и иных конкурсах, рекомендуемых Управлением образования Тугулымского городского округа</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11</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Проведение </w:t>
            </w:r>
            <w:r w:rsidRPr="0032082A">
              <w:rPr>
                <w:rFonts w:ascii="Times New Roman" w:hAnsi="Times New Roman" w:cs="Times New Roman"/>
                <w:sz w:val="24"/>
                <w:szCs w:val="24"/>
              </w:rPr>
              <w:t>образовательной организацией организации</w:t>
            </w:r>
            <w:r w:rsidRPr="0032082A">
              <w:rPr>
                <w:rFonts w:ascii="Times New Roman" w:hAnsi="Times New Roman" w:cs="Times New Roman"/>
                <w:sz w:val="24"/>
                <w:szCs w:val="24"/>
                <w:lang w:eastAsia="en-US"/>
              </w:rPr>
              <w:t xml:space="preserve"> районных, областных мероприятий и (или) участие в областных мероприятиях</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14. Организация районных, областных мероприятий и (или) участие в областных мероприятиях  </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12</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Участие руководителя в районных и областных мероприятиях</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15. Личное участие руководителя в районных и областных мероприятиях  </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3.</w:t>
            </w:r>
          </w:p>
        </w:tc>
        <w:tc>
          <w:tcPr>
            <w:tcW w:w="9782" w:type="dxa"/>
            <w:gridSpan w:val="3"/>
          </w:tcPr>
          <w:p w:rsidR="00557A74" w:rsidRPr="0032082A" w:rsidRDefault="00557A74" w:rsidP="00AD6502">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 xml:space="preserve">Развитие кадрового потенциала в образовательной организации </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13</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повышения квалификации педагогических кадров</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16. Доведение показателя,  принятого по муниципальному образованию на текущий год</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14</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аттестации педагогических работников</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17. Доведение показателя,  принятого по муниципальному образованию на текущий год</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15</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Укомплектованность  профессиональными педагогическими кадрами</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18. 100% выполнение образовательной программы  и учебного плана </w:t>
            </w:r>
            <w:r w:rsidRPr="0032082A">
              <w:rPr>
                <w:rFonts w:ascii="Times New Roman" w:hAnsi="Times New Roman" w:cs="Times New Roman"/>
                <w:sz w:val="24"/>
                <w:szCs w:val="24"/>
              </w:rPr>
              <w:t>образовательной организации</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4.</w:t>
            </w:r>
          </w:p>
        </w:tc>
        <w:tc>
          <w:tcPr>
            <w:tcW w:w="9782" w:type="dxa"/>
            <w:gridSpan w:val="3"/>
          </w:tcPr>
          <w:p w:rsidR="00557A74" w:rsidRPr="0032082A" w:rsidRDefault="00557A74" w:rsidP="00AD6502">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Эффективность управленческой деятельности</w:t>
            </w:r>
          </w:p>
        </w:tc>
      </w:tr>
      <w:tr w:rsidR="00557A74" w:rsidRPr="0032082A">
        <w:tc>
          <w:tcPr>
            <w:tcW w:w="567" w:type="dxa"/>
            <w:vMerge w:val="restart"/>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16</w:t>
            </w:r>
          </w:p>
        </w:tc>
        <w:tc>
          <w:tcPr>
            <w:tcW w:w="3126" w:type="dxa"/>
            <w:vMerge w:val="restart"/>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Выполнение показателей эффективности деятельности организации</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19. Экономия топливно-энергетических ресурсов за анализируемый период на 3%</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20. Снижение просроченной кредиторской задолженности по сравнению с кредиторской задолженностью на 01 января текущего года  </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4320" w:type="dxa"/>
          </w:tcPr>
          <w:p w:rsidR="00557A74" w:rsidRPr="0032082A" w:rsidRDefault="00557A74" w:rsidP="00AB6006">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21. Рост средней заработной платы педагогических работников образовательной организации в отчетном  периоде по сравнению с предыдущим периодом прошлого года без  учета повышения размера заработной платы в соответствии с нормативно-правовыми актами Тугулымского городского округа </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22. Отсутствие неправомерного и нецелевого использования бюджетных средств</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AD6502">
            <w:pPr>
              <w:spacing w:line="240" w:lineRule="auto"/>
              <w:rPr>
                <w:rFonts w:ascii="Times New Roman" w:hAnsi="Times New Roman" w:cs="Times New Roman"/>
                <w:sz w:val="24"/>
                <w:szCs w:val="24"/>
                <w:lang w:eastAsia="en-US"/>
              </w:rPr>
            </w:pPr>
          </w:p>
        </w:tc>
        <w:tc>
          <w:tcPr>
            <w:tcW w:w="4320" w:type="dxa"/>
          </w:tcPr>
          <w:p w:rsidR="00557A74" w:rsidRPr="001B15B7" w:rsidRDefault="00557A74" w:rsidP="00AD65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color w:val="auto"/>
                <w:lang w:eastAsia="en-US"/>
              </w:rPr>
              <w:t xml:space="preserve">23. Привлечение внебюджетных средств  </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17</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Функционирование системы государственно-общественного управления</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24. Обеспечение государственно-общественного характера управления  в </w:t>
            </w:r>
            <w:r w:rsidRPr="0032082A">
              <w:rPr>
                <w:rFonts w:ascii="Times New Roman" w:hAnsi="Times New Roman" w:cs="Times New Roman"/>
                <w:sz w:val="24"/>
                <w:szCs w:val="24"/>
              </w:rPr>
              <w:t xml:space="preserve">образовательной организации </w:t>
            </w:r>
            <w:r w:rsidRPr="0032082A">
              <w:rPr>
                <w:rFonts w:ascii="Times New Roman" w:hAnsi="Times New Roman" w:cs="Times New Roman"/>
                <w:sz w:val="24"/>
                <w:szCs w:val="24"/>
                <w:lang w:eastAsia="en-US"/>
              </w:rPr>
              <w:t>(наличие представленных протоколов и рассматриваемых вопросов)</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5.</w:t>
            </w:r>
          </w:p>
        </w:tc>
        <w:tc>
          <w:tcPr>
            <w:tcW w:w="9782" w:type="dxa"/>
            <w:gridSpan w:val="3"/>
          </w:tcPr>
          <w:p w:rsidR="00557A74" w:rsidRPr="0032082A" w:rsidRDefault="00557A74" w:rsidP="00AD6502">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rPr>
              <w:t>Сохранение здоровья воспитанников в образовательной организации</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18</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оздоровления воспитанников</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25. Выполнение муниципального задания по оздоровлению детей</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19</w:t>
            </w:r>
          </w:p>
        </w:tc>
        <w:tc>
          <w:tcPr>
            <w:tcW w:w="312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Реализация программы по сохранению и укреплению здоровья детей (в том числе по работе с детьми, с ограниченными возможностями здоровья)</w:t>
            </w:r>
          </w:p>
        </w:tc>
        <w:tc>
          <w:tcPr>
            <w:tcW w:w="4320"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26. Обучение детей по адаптивным образовательным программам</w:t>
            </w:r>
          </w:p>
        </w:tc>
        <w:tc>
          <w:tcPr>
            <w:tcW w:w="2336" w:type="dxa"/>
          </w:tcPr>
          <w:p w:rsidR="00557A74" w:rsidRPr="0032082A" w:rsidRDefault="00557A74" w:rsidP="00AD6502">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bl>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10. Знаком «Х» отмечается рассмотрение критерия оценки.</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Результат деятельности руководителя образовательной организации, устанавливается на основании 19 целевых показателей.</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Руководитель образовательной организации, набравший  от  23 до 26 положительных критериев оценки,  признается руководителем, эффективно управляющим образовательной организацией с выплатой  100% стимулирующих выплат. </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Руководителю образовательной организации,  набравшему от 13 до 23 положительных критериев оценки  стимулирующие выплаты, выплачиваются пропорционально установленному стимулирующему фонду руководителя в зависимости от набранных  положительных критериев.</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Руководитель образовательной организации,  набравший менее 13 положительных критериев оценки, признается руководителем не эффективно управляющим образовательной организацией. Стимулирующие выплаты не выплачиваются.</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На основании результатов оценки  руководителю не эффективно управляющим образовательной организацией предлагается досрочная процедура аттестации на соответствие занимаемой должности через проведение процедуры собеседования. По результатам аттестации принимается решение о продлении или расторжении трудового договора.</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Наличие замечаний по трудовой и финансовой дисциплине или иные нарушения, допущенные по вине руководителя образовательной организации, нашедших отражение в приказе Управления образования </w:t>
      </w:r>
      <w:r>
        <w:rPr>
          <w:rFonts w:ascii="Times New Roman" w:hAnsi="Times New Roman" w:cs="Times New Roman"/>
          <w:sz w:val="24"/>
          <w:szCs w:val="24"/>
        </w:rPr>
        <w:t>Тугулымского</w:t>
      </w:r>
      <w:r w:rsidRPr="001B15B7">
        <w:rPr>
          <w:rFonts w:ascii="Times New Roman" w:hAnsi="Times New Roman" w:cs="Times New Roman"/>
          <w:sz w:val="24"/>
          <w:szCs w:val="24"/>
        </w:rPr>
        <w:t xml:space="preserve"> городского округа, в устанавливаемом периоде (месяце) дает право снять стимулирующую выплату. </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Экономия  по стимулирующему фонду оплаты труда руководителя образовательной организации распределяется на стимулирование работников образовательной организации.</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57A74" w:rsidRPr="001B15B7" w:rsidRDefault="00557A74" w:rsidP="00705124">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1B15B7">
        <w:rPr>
          <w:rFonts w:ascii="Times New Roman" w:hAnsi="Times New Roman" w:cs="Times New Roman"/>
          <w:b/>
          <w:bCs/>
          <w:sz w:val="24"/>
          <w:szCs w:val="24"/>
        </w:rPr>
        <w:t xml:space="preserve">Показатели  и критерии оценки эффективности работы </w:t>
      </w:r>
      <w:r w:rsidRPr="001B15B7">
        <w:rPr>
          <w:rFonts w:ascii="Times New Roman" w:hAnsi="Times New Roman" w:cs="Times New Roman"/>
          <w:b/>
          <w:bCs/>
          <w:sz w:val="24"/>
          <w:szCs w:val="24"/>
          <w:lang w:eastAsia="en-US"/>
        </w:rPr>
        <w:t>руководителя обще</w:t>
      </w:r>
      <w:r w:rsidRPr="001B15B7">
        <w:rPr>
          <w:rFonts w:ascii="Times New Roman" w:hAnsi="Times New Roman" w:cs="Times New Roman"/>
          <w:b/>
          <w:bCs/>
          <w:sz w:val="24"/>
          <w:szCs w:val="24"/>
        </w:rPr>
        <w:t>образовательной организации</w:t>
      </w:r>
    </w:p>
    <w:tbl>
      <w:tblPr>
        <w:tblpPr w:leftFromText="180" w:rightFromText="180" w:vertAnchor="text" w:horzAnchor="margin" w:tblpY="22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126"/>
        <w:gridCol w:w="4320"/>
        <w:gridCol w:w="2443"/>
      </w:tblGrid>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Целевые показатели эффективности работы </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Критерии  оценки эффективности работы руководителя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Оценка руководителя  (Реализуется  « +» </w:t>
            </w:r>
          </w:p>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Не реализуется «- »)</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1.</w:t>
            </w:r>
          </w:p>
        </w:tc>
        <w:tc>
          <w:tcPr>
            <w:tcW w:w="9889" w:type="dxa"/>
            <w:gridSpan w:val="3"/>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b/>
                <w:bCs/>
                <w:sz w:val="24"/>
                <w:szCs w:val="24"/>
                <w:lang w:eastAsia="en-US"/>
              </w:rPr>
              <w:t>Качество и общедоступность образования в образовательной организации</w:t>
            </w:r>
          </w:p>
        </w:tc>
      </w:tr>
      <w:tr w:rsidR="00557A74" w:rsidRPr="0032082A">
        <w:trPr>
          <w:trHeight w:val="1068"/>
        </w:trPr>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Выполнение муниципального задания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 Выполнение муниципального задания за анализируемый период по количественным показателям с учетом эффективности расходования бюджетных средств не менее 90%</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rPr>
          <w:trHeight w:val="1365"/>
        </w:trPr>
        <w:tc>
          <w:tcPr>
            <w:tcW w:w="567"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w:t>
            </w:r>
          </w:p>
        </w:tc>
        <w:tc>
          <w:tcPr>
            <w:tcW w:w="3126"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Соответствие деятельности  </w:t>
            </w:r>
            <w:r w:rsidRPr="0032082A">
              <w:rPr>
                <w:rFonts w:ascii="Times New Roman" w:hAnsi="Times New Roman" w:cs="Times New Roman"/>
                <w:sz w:val="24"/>
                <w:szCs w:val="24"/>
              </w:rPr>
              <w:t xml:space="preserve">образовательной организации </w:t>
            </w:r>
            <w:r w:rsidRPr="0032082A">
              <w:rPr>
                <w:rFonts w:ascii="Times New Roman" w:hAnsi="Times New Roman" w:cs="Times New Roman"/>
                <w:sz w:val="24"/>
                <w:szCs w:val="24"/>
                <w:lang w:eastAsia="en-US"/>
              </w:rPr>
              <w:t>требованиям законодательства в сфере образования</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 Отсутствие замечаний со стороны уполномоченных органов исполнительной власти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 Отсутствие замечаний со стороны родителей и общественности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Защита прав и законных интересов обучающихся в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4. Отсутствие предписаний и представлений уполномоченных органов исполнительной власти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4</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Информационная открытость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5. Наличие ежемесячной обновляемой информации на сайте образовательной организации, сайте </w:t>
            </w:r>
            <w:r w:rsidRPr="0032082A">
              <w:rPr>
                <w:rFonts w:ascii="Times New Roman" w:hAnsi="Times New Roman" w:cs="Times New Roman"/>
                <w:sz w:val="24"/>
                <w:szCs w:val="24"/>
                <w:lang w:val="en-US" w:eastAsia="en-US"/>
              </w:rPr>
              <w:t>bus</w:t>
            </w:r>
            <w:r w:rsidRPr="0032082A">
              <w:rPr>
                <w:rFonts w:ascii="Times New Roman" w:hAnsi="Times New Roman" w:cs="Times New Roman"/>
                <w:sz w:val="24"/>
                <w:szCs w:val="24"/>
                <w:lang w:eastAsia="en-US"/>
              </w:rPr>
              <w:t>.</w:t>
            </w:r>
            <w:r w:rsidRPr="0032082A">
              <w:rPr>
                <w:rFonts w:ascii="Times New Roman" w:hAnsi="Times New Roman" w:cs="Times New Roman"/>
                <w:sz w:val="24"/>
                <w:szCs w:val="24"/>
                <w:lang w:val="en-US" w:eastAsia="en-US"/>
              </w:rPr>
              <w:t>qov</w:t>
            </w:r>
            <w:r w:rsidRPr="0032082A">
              <w:rPr>
                <w:rFonts w:ascii="Times New Roman" w:hAnsi="Times New Roman" w:cs="Times New Roman"/>
                <w:sz w:val="24"/>
                <w:szCs w:val="24"/>
                <w:lang w:eastAsia="en-US"/>
              </w:rPr>
              <w:t xml:space="preserve">. </w:t>
            </w:r>
            <w:r w:rsidRPr="0032082A">
              <w:rPr>
                <w:rFonts w:ascii="Times New Roman" w:hAnsi="Times New Roman" w:cs="Times New Roman"/>
                <w:sz w:val="24"/>
                <w:szCs w:val="24"/>
                <w:lang w:val="en-US" w:eastAsia="en-US"/>
              </w:rPr>
              <w:t>ru</w:t>
            </w:r>
            <w:r w:rsidRPr="0032082A">
              <w:rPr>
                <w:rFonts w:ascii="Times New Roman" w:hAnsi="Times New Roman" w:cs="Times New Roman"/>
                <w:sz w:val="24"/>
                <w:szCs w:val="24"/>
                <w:lang w:eastAsia="en-US"/>
              </w:rPr>
              <w:t xml:space="preserve"> (ГМУ), информационных стендах, средствах массовой информации с отражением актуальной деятельности </w:t>
            </w:r>
            <w:r w:rsidRPr="0032082A">
              <w:rPr>
                <w:rFonts w:ascii="Times New Roman" w:hAnsi="Times New Roman" w:cs="Times New Roman"/>
                <w:sz w:val="24"/>
                <w:szCs w:val="24"/>
              </w:rPr>
              <w:t>образовательной  организации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5</w:t>
            </w:r>
          </w:p>
        </w:tc>
        <w:tc>
          <w:tcPr>
            <w:tcW w:w="3126"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Предоставление информации по запрашиваемым формам с соблюдением сроков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6. Своевременная и качественная статистическая отчетность</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7. Своевременная и качественная электронная статистическая отчетность</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6</w:t>
            </w:r>
          </w:p>
        </w:tc>
        <w:tc>
          <w:tcPr>
            <w:tcW w:w="3126"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w:t>
            </w:r>
            <w:r w:rsidRPr="0032082A">
              <w:rPr>
                <w:rFonts w:ascii="Times New Roman" w:hAnsi="Times New Roman" w:cs="Times New Roman"/>
                <w:sz w:val="24"/>
                <w:szCs w:val="24"/>
              </w:rPr>
              <w:t>общеобразовательной организации</w:t>
            </w:r>
            <w:r w:rsidRPr="0032082A">
              <w:rPr>
                <w:rFonts w:ascii="Times New Roman" w:hAnsi="Times New Roman" w:cs="Times New Roman"/>
                <w:sz w:val="24"/>
                <w:szCs w:val="24"/>
                <w:lang w:eastAsia="en-US"/>
              </w:rPr>
              <w:t xml:space="preserve"> (9-е;11-е классы)</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8. Выше средних по </w:t>
            </w:r>
            <w:r w:rsidRPr="0032082A">
              <w:rPr>
                <w:rFonts w:ascii="Times New Roman" w:hAnsi="Times New Roman" w:cs="Times New Roman"/>
                <w:sz w:val="24"/>
                <w:szCs w:val="24"/>
              </w:rPr>
              <w:t xml:space="preserve"> Тугулымского</w:t>
            </w:r>
            <w:r w:rsidRPr="0032082A">
              <w:rPr>
                <w:rFonts w:ascii="Times New Roman" w:hAnsi="Times New Roman" w:cs="Times New Roman"/>
                <w:sz w:val="24"/>
                <w:szCs w:val="24"/>
                <w:lang w:eastAsia="en-US"/>
              </w:rPr>
              <w:t xml:space="preserve">  городскому округу</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9. Выше средних по Свердловской области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10. Выше средних по Российской Федерации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rPr>
          <w:trHeight w:val="2928"/>
        </w:trPr>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7</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Динамика индивидуальных образовательных результатов обучающихся </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11. Положительная динамика качества образования обучающихся за рассматриваемый период, представленная руководителем по итогам четвертей и полугодий в Управление образования </w:t>
            </w:r>
            <w:r w:rsidRPr="0032082A">
              <w:rPr>
                <w:rFonts w:ascii="Times New Roman" w:hAnsi="Times New Roman" w:cs="Times New Roman"/>
                <w:sz w:val="24"/>
                <w:szCs w:val="24"/>
              </w:rPr>
              <w:t xml:space="preserve"> Тугулымского</w:t>
            </w:r>
            <w:r w:rsidRPr="0032082A">
              <w:rPr>
                <w:rFonts w:ascii="Times New Roman" w:hAnsi="Times New Roman" w:cs="Times New Roman"/>
                <w:sz w:val="24"/>
                <w:szCs w:val="24"/>
                <w:lang w:eastAsia="en-US"/>
              </w:rPr>
              <w:t xml:space="preserve"> городского округа</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8</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Реализация программ дополнительного образования на базе </w:t>
            </w:r>
            <w:r w:rsidRPr="0032082A">
              <w:rPr>
                <w:rFonts w:ascii="Times New Roman" w:hAnsi="Times New Roman" w:cs="Times New Roman"/>
                <w:sz w:val="24"/>
                <w:szCs w:val="24"/>
              </w:rPr>
              <w:t xml:space="preserve">образовательной организации  </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12. Процент охвата дополнительным образованием учащихся от 50% до 80%</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9</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Участие учащихся в олимпиадах, конкурсах, соревнованиях, Интернет конкурсах</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13. Участие школы в олимпиадах, конкурсах, соревнованиях, проводимых Управлением образования </w:t>
            </w:r>
            <w:r w:rsidRPr="0032082A">
              <w:rPr>
                <w:rFonts w:ascii="Times New Roman" w:hAnsi="Times New Roman" w:cs="Times New Roman"/>
                <w:sz w:val="24"/>
                <w:szCs w:val="24"/>
              </w:rPr>
              <w:t xml:space="preserve"> Тугулымского</w:t>
            </w:r>
            <w:r w:rsidRPr="0032082A">
              <w:rPr>
                <w:rFonts w:ascii="Times New Roman" w:hAnsi="Times New Roman" w:cs="Times New Roman"/>
                <w:sz w:val="24"/>
                <w:szCs w:val="24"/>
                <w:lang w:eastAsia="en-US"/>
              </w:rPr>
              <w:t xml:space="preserve"> городского округа. Наличие победителей и призеров в олимпиадах, конкурсах, соревнованиях, Интернет  конкурсах</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1B15B7"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color w:val="auto"/>
                <w:lang w:eastAsia="en-US"/>
              </w:rPr>
              <w:t>10</w:t>
            </w:r>
          </w:p>
        </w:tc>
        <w:tc>
          <w:tcPr>
            <w:tcW w:w="3126" w:type="dxa"/>
          </w:tcPr>
          <w:p w:rsidR="00557A74" w:rsidRPr="006A0DB6"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A0DB6">
              <w:rPr>
                <w:rFonts w:ascii="Times New Roman" w:hAnsi="Times New Roman" w:cs="Times New Roman"/>
                <w:color w:val="auto"/>
                <w:lang w:eastAsia="en-US"/>
              </w:rPr>
              <w:t>Работа с обучающимися  из социально неблагополучных семей, детьми группы риска и неблагополучными семьями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14. Наличие и выполнение индивидуальных программ педагогического, психологического сопровождения социально неблагополучных семей</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1B15B7"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color w:val="auto"/>
                <w:lang w:eastAsia="en-US"/>
              </w:rPr>
              <w:t>11</w:t>
            </w:r>
          </w:p>
        </w:tc>
        <w:tc>
          <w:tcPr>
            <w:tcW w:w="3126" w:type="dxa"/>
          </w:tcPr>
          <w:p w:rsidR="00557A74"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A0DB6">
              <w:rPr>
                <w:rFonts w:ascii="Times New Roman" w:hAnsi="Times New Roman" w:cs="Times New Roman"/>
                <w:color w:val="auto"/>
                <w:lang w:eastAsia="en-US"/>
              </w:rPr>
              <w:t>Реализация мероприятий по профилактике преступлений и правонарушений среди несовершеннолетних</w:t>
            </w:r>
          </w:p>
          <w:p w:rsidR="00557A74" w:rsidRPr="006A0DB6" w:rsidRDefault="00557A74" w:rsidP="006A0DB6">
            <w:pPr>
              <w:rPr>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15. Отсутствие преступлений и правонарушений, совершенных обучающимися</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2.</w:t>
            </w:r>
          </w:p>
        </w:tc>
        <w:tc>
          <w:tcPr>
            <w:tcW w:w="9889" w:type="dxa"/>
            <w:gridSpan w:val="3"/>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rPr>
              <w:t>Участие образовательной организации, педагогических работников и работников в инновационной деятельности</w:t>
            </w:r>
          </w:p>
        </w:tc>
      </w:tr>
      <w:tr w:rsidR="00557A74" w:rsidRPr="0032082A">
        <w:tc>
          <w:tcPr>
            <w:tcW w:w="567" w:type="dxa"/>
          </w:tcPr>
          <w:p w:rsidR="00557A74" w:rsidRPr="001B15B7"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B15B7">
              <w:rPr>
                <w:lang w:eastAsia="en-US"/>
              </w:rPr>
              <w:t>11</w:t>
            </w:r>
          </w:p>
        </w:tc>
        <w:tc>
          <w:tcPr>
            <w:tcW w:w="3126" w:type="dxa"/>
          </w:tcPr>
          <w:p w:rsidR="00557A74" w:rsidRPr="006A0DB6"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A0DB6">
              <w:rPr>
                <w:rFonts w:ascii="Times New Roman" w:hAnsi="Times New Roman" w:cs="Times New Roman"/>
                <w:lang w:eastAsia="en-US"/>
              </w:rPr>
              <w:t>Развитие инновационной деятельности, реализация образовательных программ, имеющих значение для муниципальной системы образования</w:t>
            </w:r>
          </w:p>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ведение экспериментальной работы</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16. Участие образовательной организации, педагогических работников в инновационной деятельности,  экспериментальной работе (в том числе введении предпрофильной подготовки в организации)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12</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и участие педагогического коллектива  в конкурсах районного, областного, российского уровней</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17. Участие </w:t>
            </w:r>
            <w:r w:rsidRPr="0032082A">
              <w:rPr>
                <w:rFonts w:ascii="Times New Roman" w:hAnsi="Times New Roman" w:cs="Times New Roman"/>
                <w:sz w:val="24"/>
                <w:szCs w:val="24"/>
              </w:rPr>
              <w:t>образовательной  организации</w:t>
            </w:r>
            <w:r w:rsidRPr="0032082A">
              <w:rPr>
                <w:rFonts w:ascii="Times New Roman" w:hAnsi="Times New Roman" w:cs="Times New Roman"/>
                <w:sz w:val="24"/>
                <w:szCs w:val="24"/>
                <w:lang w:eastAsia="en-US"/>
              </w:rPr>
              <w:t xml:space="preserve">, педагогических работников в муниципальных, областных и иных конкурсах, рекомендуемых Управлением образования </w:t>
            </w:r>
            <w:r w:rsidRPr="0032082A">
              <w:rPr>
                <w:rFonts w:ascii="Times New Roman" w:hAnsi="Times New Roman" w:cs="Times New Roman"/>
                <w:sz w:val="24"/>
                <w:szCs w:val="24"/>
              </w:rPr>
              <w:t xml:space="preserve"> Тугулымского</w:t>
            </w:r>
            <w:r w:rsidRPr="0032082A">
              <w:rPr>
                <w:rFonts w:ascii="Times New Roman" w:hAnsi="Times New Roman" w:cs="Times New Roman"/>
                <w:sz w:val="24"/>
                <w:szCs w:val="24"/>
                <w:lang w:eastAsia="en-US"/>
              </w:rPr>
              <w:t xml:space="preserve">  городского округа</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13</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Проведение </w:t>
            </w:r>
            <w:r w:rsidRPr="0032082A">
              <w:rPr>
                <w:rFonts w:ascii="Times New Roman" w:hAnsi="Times New Roman" w:cs="Times New Roman"/>
                <w:sz w:val="24"/>
                <w:szCs w:val="24"/>
              </w:rPr>
              <w:t xml:space="preserve">образовательной организацией </w:t>
            </w:r>
            <w:r w:rsidRPr="0032082A">
              <w:rPr>
                <w:rFonts w:ascii="Times New Roman" w:hAnsi="Times New Roman" w:cs="Times New Roman"/>
                <w:sz w:val="24"/>
                <w:szCs w:val="24"/>
                <w:lang w:eastAsia="en-US"/>
              </w:rPr>
              <w:t xml:space="preserve"> районных, областных мероприятий и (или) участие в областных мероприятиях</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18. Организация районных, областных мероприятий и (или) участие в областных мероприятиях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14</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Участие руководителя в районных и областных мероприятиях</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19. Личное участие руководителя в районных и областных мероприятиях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15</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Реализация социокультурных проектов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20. Работа музея, театра, реализация социальных проектов, работа научного общества учащихся, организация шефской работы и др.</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3.</w:t>
            </w:r>
          </w:p>
        </w:tc>
        <w:tc>
          <w:tcPr>
            <w:tcW w:w="9889" w:type="dxa"/>
            <w:gridSpan w:val="3"/>
          </w:tcPr>
          <w:p w:rsidR="00557A74" w:rsidRPr="0032082A" w:rsidRDefault="00557A74" w:rsidP="00F13B29">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 xml:space="preserve">Развитие кадрового потенциала в образовательной организации </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16</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повышения квалификации педагогических кадров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21. Доведение показателя,  принятого по муниципальному образованию на текущий год</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17</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аттестации педагогических работников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22. Доведение показателя,  принятого по муниципальному образованию на текущий год</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18</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Укомплектованность  профессиональными педагогическими кадрами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23. 100% выполнение образовательной программы  и учебного плана </w:t>
            </w:r>
            <w:r w:rsidRPr="0032082A">
              <w:rPr>
                <w:rFonts w:ascii="Times New Roman" w:hAnsi="Times New Roman" w:cs="Times New Roman"/>
                <w:sz w:val="24"/>
                <w:szCs w:val="24"/>
              </w:rPr>
              <w:t>образовательной организации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4.</w:t>
            </w:r>
          </w:p>
        </w:tc>
        <w:tc>
          <w:tcPr>
            <w:tcW w:w="9889" w:type="dxa"/>
            <w:gridSpan w:val="3"/>
          </w:tcPr>
          <w:p w:rsidR="00557A74" w:rsidRPr="0032082A" w:rsidRDefault="00557A74" w:rsidP="00F13B29">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Эффективность управленческой деятельности</w:t>
            </w:r>
          </w:p>
        </w:tc>
      </w:tr>
      <w:tr w:rsidR="00557A74" w:rsidRPr="0032082A">
        <w:tc>
          <w:tcPr>
            <w:tcW w:w="567"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19</w:t>
            </w:r>
          </w:p>
        </w:tc>
        <w:tc>
          <w:tcPr>
            <w:tcW w:w="3126"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Выполнение показателей эффективности деятельности организации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24. Доведение соотношения педагогического и обслуживающего персонала  до среднеобластного нормативного значения 65 на 35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25. Экономия топливно-энергетических ресурсов за анализируемый период на 3%</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26. Снижение просроченной кредиторской задолженности по сравнению с кредиторской задолженностью на 01 января текущего года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AB6006">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27. Рост средней заработной платы педагогических работников образовательной организации в отчетном  периоде по сравнению с предыдущим периодом прошлого года без  учета повышения размера заработной платы в соответствии с нормативно-правовыми актами </w:t>
            </w:r>
            <w:r w:rsidRPr="0032082A">
              <w:rPr>
                <w:rFonts w:ascii="Times New Roman" w:hAnsi="Times New Roman" w:cs="Times New Roman"/>
                <w:sz w:val="24"/>
                <w:szCs w:val="24"/>
              </w:rPr>
              <w:t xml:space="preserve"> Тугулымского</w:t>
            </w:r>
            <w:r w:rsidRPr="0032082A">
              <w:rPr>
                <w:rFonts w:ascii="Times New Roman" w:hAnsi="Times New Roman" w:cs="Times New Roman"/>
                <w:sz w:val="24"/>
                <w:szCs w:val="24"/>
                <w:lang w:eastAsia="en-US"/>
              </w:rPr>
              <w:t xml:space="preserve">  городского округа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28. Отсутствие неправомерного и нецелевого использования бюджетных средств</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6A0DB6"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A0DB6">
              <w:rPr>
                <w:rFonts w:ascii="Times New Roman" w:hAnsi="Times New Roman" w:cs="Times New Roman"/>
                <w:color w:val="auto"/>
                <w:lang w:eastAsia="en-US"/>
              </w:rPr>
              <w:t xml:space="preserve">29. Привлечение внебюджетных средств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20</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Функционирование системы государственно-общественного управления</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30. Обеспечение государственно-общественного характера управления  в </w:t>
            </w:r>
            <w:r w:rsidRPr="0032082A">
              <w:rPr>
                <w:rFonts w:ascii="Times New Roman" w:hAnsi="Times New Roman" w:cs="Times New Roman"/>
                <w:sz w:val="24"/>
                <w:szCs w:val="24"/>
              </w:rPr>
              <w:t xml:space="preserve">образовательной организации </w:t>
            </w:r>
            <w:r w:rsidRPr="0032082A">
              <w:rPr>
                <w:rFonts w:ascii="Times New Roman" w:hAnsi="Times New Roman" w:cs="Times New Roman"/>
                <w:sz w:val="24"/>
                <w:szCs w:val="24"/>
                <w:lang w:eastAsia="en-US"/>
              </w:rPr>
              <w:t>(наличие представленных протоколов и рассматриваемых вопросов)</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5.</w:t>
            </w:r>
          </w:p>
        </w:tc>
        <w:tc>
          <w:tcPr>
            <w:tcW w:w="9889" w:type="dxa"/>
            <w:gridSpan w:val="3"/>
          </w:tcPr>
          <w:p w:rsidR="00557A74" w:rsidRPr="0032082A" w:rsidRDefault="00557A74" w:rsidP="00F13B29">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rPr>
              <w:t>Сохранение здоровья обучающихся в образовательной организации</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21</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оздоровления учащихся и  трудоустройства детей</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31. Выполнение муниципального задания по оздоровлению детей</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22</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Реализация программы по сохранению и укреплению здоровья детей (в том числе по работе с детьми, с ограниченными возможностями здоровья)</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32. Обучение детей по адаптивным образовательным программам</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1B15B7"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color w:val="auto"/>
                <w:lang w:eastAsia="en-US"/>
              </w:rPr>
              <w:t>23</w:t>
            </w:r>
          </w:p>
        </w:tc>
        <w:tc>
          <w:tcPr>
            <w:tcW w:w="3126" w:type="dxa"/>
          </w:tcPr>
          <w:p w:rsidR="00557A74" w:rsidRPr="006A0DB6"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A0DB6">
              <w:rPr>
                <w:rFonts w:ascii="Times New Roman" w:hAnsi="Times New Roman" w:cs="Times New Roman"/>
                <w:color w:val="auto"/>
                <w:lang w:eastAsia="en-US"/>
              </w:rPr>
              <w:t>Организация качественного  обеспечения  горячим питанием учащихся (воспитанников)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33. Выполнение муниципального задания по  организации горячего питания  учащихся (воспитанников)</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bl>
    <w:p w:rsidR="00557A74"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57A74"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10. Знаком «Х» отмечается рассмотрение критерия оценки.</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Результат деятельности руководителя образовательной организации, устанавливается на основании 23 целевых показателей.</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Руководитель образовательной организации, набравший  от  30 до 33 положительных критериев оценки,  признается руководителем, эффективно управляющим образовательной организацией с выплатой  100% стимулирующих выплат. </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Руководителю образовательной организации,  набравшему от 17 до 30 положительных критериев оценки  стимулирующие выплаты, выплачиваются пропорционально установленному стимулирующему фонду руководителя в зависимости от набранных  положительных критериев.</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Руководитель образовательной организации,  набравший менее 17 положительных критериев оценки, признается руководителем не эффективно управляющим образовательной организацией. Стимулирующие выплаты не выплачиваются.</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На основании результатов оценки  руководителю не эффективно управляющим образовательной организацией предлагается досрочная процедура аттестации на соответствие занимаемой должности через проведение процедуры собеседования. По результатам аттестации принимается решение о продлении или расторжении трудового договора.</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Наличие замечаний по трудовой и финансовой дисциплине или иные нарушения, допущенные по вине руководителя образовательной организации, нашедших отражение в приказе Управления образования </w:t>
      </w:r>
      <w:r>
        <w:rPr>
          <w:rFonts w:ascii="Times New Roman" w:hAnsi="Times New Roman" w:cs="Times New Roman"/>
          <w:sz w:val="24"/>
          <w:szCs w:val="24"/>
        </w:rPr>
        <w:t>Тугулымского</w:t>
      </w:r>
      <w:r w:rsidRPr="001B15B7">
        <w:rPr>
          <w:rFonts w:ascii="Times New Roman" w:hAnsi="Times New Roman" w:cs="Times New Roman"/>
          <w:sz w:val="24"/>
          <w:szCs w:val="24"/>
        </w:rPr>
        <w:t xml:space="preserve"> городского округа, в устанавливаемом периоде (месяце) дает право снять стимулирующую выплату. </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Экономия  по стимулирующему фонду оплаты труда руководителя образовательной организации распределяется на стимулирование работников образовательной организации.</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57A74" w:rsidRPr="001B15B7" w:rsidRDefault="00557A74" w:rsidP="00705124">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1B15B7">
        <w:rPr>
          <w:rFonts w:ascii="Times New Roman" w:hAnsi="Times New Roman" w:cs="Times New Roman"/>
          <w:b/>
          <w:bCs/>
          <w:sz w:val="24"/>
          <w:szCs w:val="24"/>
        </w:rPr>
        <w:t xml:space="preserve">Показатели  и критерии оценки эффективности работы </w:t>
      </w:r>
      <w:r w:rsidRPr="001B15B7">
        <w:rPr>
          <w:rFonts w:ascii="Times New Roman" w:hAnsi="Times New Roman" w:cs="Times New Roman"/>
          <w:b/>
          <w:bCs/>
          <w:sz w:val="24"/>
          <w:szCs w:val="24"/>
          <w:lang w:eastAsia="en-US"/>
        </w:rPr>
        <w:t>руководителя организации дополнительного о</w:t>
      </w:r>
      <w:r w:rsidRPr="001B15B7">
        <w:rPr>
          <w:rFonts w:ascii="Times New Roman" w:hAnsi="Times New Roman" w:cs="Times New Roman"/>
          <w:b/>
          <w:bCs/>
          <w:sz w:val="24"/>
          <w:szCs w:val="24"/>
        </w:rPr>
        <w:t>бразования детей</w:t>
      </w:r>
    </w:p>
    <w:tbl>
      <w:tblPr>
        <w:tblpPr w:leftFromText="180" w:rightFromText="180" w:vertAnchor="text" w:horzAnchor="margin" w:tblpY="19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126"/>
        <w:gridCol w:w="4320"/>
        <w:gridCol w:w="2443"/>
      </w:tblGrid>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Целевые показатели эффективности работы руководителя</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Критерии  оценки эффективности работы руководителя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Оценка руководителя  (Реализуется  « +» </w:t>
            </w:r>
          </w:p>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Не реализуется «- »)</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1.</w:t>
            </w:r>
          </w:p>
        </w:tc>
        <w:tc>
          <w:tcPr>
            <w:tcW w:w="9889" w:type="dxa"/>
            <w:gridSpan w:val="3"/>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b/>
                <w:bCs/>
                <w:sz w:val="24"/>
                <w:szCs w:val="24"/>
                <w:lang w:eastAsia="en-US"/>
              </w:rPr>
              <w:t>Качество и общедоступность образования в образовательной организации</w:t>
            </w:r>
          </w:p>
        </w:tc>
      </w:tr>
      <w:tr w:rsidR="00557A74" w:rsidRPr="0032082A">
        <w:trPr>
          <w:trHeight w:val="1865"/>
        </w:trPr>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Выполнение муниципального задания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 Выполнение муниципального задания за анализируемый период по количественным показателям с учетом эффективности расходования бюджетных средств не менее 90%</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rPr>
          <w:trHeight w:val="1365"/>
        </w:trPr>
        <w:tc>
          <w:tcPr>
            <w:tcW w:w="567"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w:t>
            </w:r>
          </w:p>
        </w:tc>
        <w:tc>
          <w:tcPr>
            <w:tcW w:w="3126"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Соответствие деятельности  </w:t>
            </w:r>
            <w:r w:rsidRPr="0032082A">
              <w:rPr>
                <w:rFonts w:ascii="Times New Roman" w:hAnsi="Times New Roman" w:cs="Times New Roman"/>
                <w:sz w:val="24"/>
                <w:szCs w:val="24"/>
              </w:rPr>
              <w:t xml:space="preserve">образовательной организации </w:t>
            </w:r>
            <w:r w:rsidRPr="0032082A">
              <w:rPr>
                <w:rFonts w:ascii="Times New Roman" w:hAnsi="Times New Roman" w:cs="Times New Roman"/>
                <w:sz w:val="24"/>
                <w:szCs w:val="24"/>
                <w:lang w:eastAsia="en-US"/>
              </w:rPr>
              <w:t>требованиям законодательства в сфере образования</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 Отсутствие замечаний со стороны уполномоченных органов исполнительной власти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 Отсутствие замечаний со стороны родителей и общественности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3</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Защита прав и законных интересов обучающихся (воспитанников)  в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4. Отсутствие предписаний и представлений уполномоченных органов исполнительной власти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rPr>
          <w:trHeight w:val="2023"/>
        </w:trPr>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4</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Информационная открытость </w:t>
            </w:r>
            <w:r w:rsidRPr="0032082A">
              <w:rPr>
                <w:rFonts w:ascii="Times New Roman" w:hAnsi="Times New Roman" w:cs="Times New Roman"/>
                <w:sz w:val="24"/>
                <w:szCs w:val="24"/>
              </w:rPr>
              <w:t>образовательной организации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5. Наличие ежемесячной обновляемой информации на сайте образовательной организации, сайте </w:t>
            </w:r>
            <w:r w:rsidRPr="0032082A">
              <w:rPr>
                <w:rFonts w:ascii="Times New Roman" w:hAnsi="Times New Roman" w:cs="Times New Roman"/>
                <w:sz w:val="24"/>
                <w:szCs w:val="24"/>
                <w:lang w:val="en-US" w:eastAsia="en-US"/>
              </w:rPr>
              <w:t>bus</w:t>
            </w:r>
            <w:r w:rsidRPr="0032082A">
              <w:rPr>
                <w:rFonts w:ascii="Times New Roman" w:hAnsi="Times New Roman" w:cs="Times New Roman"/>
                <w:sz w:val="24"/>
                <w:szCs w:val="24"/>
                <w:lang w:eastAsia="en-US"/>
              </w:rPr>
              <w:t>.</w:t>
            </w:r>
            <w:r w:rsidRPr="0032082A">
              <w:rPr>
                <w:rFonts w:ascii="Times New Roman" w:hAnsi="Times New Roman" w:cs="Times New Roman"/>
                <w:sz w:val="24"/>
                <w:szCs w:val="24"/>
                <w:lang w:val="en-US" w:eastAsia="en-US"/>
              </w:rPr>
              <w:t>qov</w:t>
            </w:r>
            <w:r w:rsidRPr="0032082A">
              <w:rPr>
                <w:rFonts w:ascii="Times New Roman" w:hAnsi="Times New Roman" w:cs="Times New Roman"/>
                <w:sz w:val="24"/>
                <w:szCs w:val="24"/>
                <w:lang w:eastAsia="en-US"/>
              </w:rPr>
              <w:t>.</w:t>
            </w:r>
            <w:r w:rsidRPr="0032082A">
              <w:rPr>
                <w:rFonts w:ascii="Times New Roman" w:hAnsi="Times New Roman" w:cs="Times New Roman"/>
                <w:sz w:val="24"/>
                <w:szCs w:val="24"/>
                <w:lang w:val="en-US" w:eastAsia="en-US"/>
              </w:rPr>
              <w:t>ru</w:t>
            </w:r>
            <w:r w:rsidRPr="0032082A">
              <w:rPr>
                <w:rFonts w:ascii="Times New Roman" w:hAnsi="Times New Roman" w:cs="Times New Roman"/>
                <w:sz w:val="24"/>
                <w:szCs w:val="24"/>
                <w:lang w:eastAsia="en-US"/>
              </w:rPr>
              <w:t xml:space="preserve"> (ГМУ), информационных стендах, средствах массовой информации с отражением актуальной деятельности </w:t>
            </w:r>
            <w:r w:rsidRPr="0032082A">
              <w:rPr>
                <w:rFonts w:ascii="Times New Roman" w:hAnsi="Times New Roman" w:cs="Times New Roman"/>
                <w:sz w:val="24"/>
                <w:szCs w:val="24"/>
              </w:rPr>
              <w:t xml:space="preserve">образовательной организации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5</w:t>
            </w:r>
          </w:p>
        </w:tc>
        <w:tc>
          <w:tcPr>
            <w:tcW w:w="3126"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Предоставление информации по запрашиваемым формам с соблюдением сроков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6. Своевременная и качественная статистическая отчетность</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7. Своевременная и качественная электронная статистическая отчетность</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6</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Участие учащихся в олимпиадах, конкурсах, соревнованиях, Интернет конкурсах</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8. Участие школы в олимпиадах, конкурсах, соревнованиях, проводимых Управлением образования  </w:t>
            </w:r>
            <w:r w:rsidRPr="0032082A">
              <w:rPr>
                <w:rFonts w:ascii="Times New Roman" w:hAnsi="Times New Roman" w:cs="Times New Roman"/>
                <w:sz w:val="24"/>
                <w:szCs w:val="24"/>
              </w:rPr>
              <w:t xml:space="preserve"> Тугулымского</w:t>
            </w:r>
            <w:r w:rsidRPr="0032082A">
              <w:rPr>
                <w:rFonts w:ascii="Times New Roman" w:hAnsi="Times New Roman" w:cs="Times New Roman"/>
                <w:sz w:val="24"/>
                <w:szCs w:val="24"/>
                <w:lang w:eastAsia="en-US"/>
              </w:rPr>
              <w:t xml:space="preserve"> городского округа. Наличие победителей и призеров в олимпиадах, конкурсах, соревнованиях, Интернет  конкурсах</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1B15B7"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color w:val="auto"/>
                <w:lang w:eastAsia="en-US"/>
              </w:rPr>
              <w:t>7</w:t>
            </w:r>
          </w:p>
        </w:tc>
        <w:tc>
          <w:tcPr>
            <w:tcW w:w="3126" w:type="dxa"/>
          </w:tcPr>
          <w:p w:rsidR="00557A74" w:rsidRPr="006A0DB6"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A0DB6">
              <w:rPr>
                <w:rFonts w:ascii="Times New Roman" w:hAnsi="Times New Roman" w:cs="Times New Roman"/>
                <w:color w:val="auto"/>
                <w:lang w:eastAsia="en-US"/>
              </w:rPr>
              <w:t>Работа с обучающимися  из социально неблагополучных семей, детьми группы риска и неблагополучными семьями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9. Наличие и выполнение индивидуальных программ педагогического, психологического сопровождения социально неблагополучных семей</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rPr>
          <w:trHeight w:val="1435"/>
        </w:trPr>
        <w:tc>
          <w:tcPr>
            <w:tcW w:w="567" w:type="dxa"/>
          </w:tcPr>
          <w:p w:rsidR="00557A74" w:rsidRPr="001B15B7"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eastAsia="en-US"/>
              </w:rPr>
            </w:pPr>
            <w:r w:rsidRPr="001B15B7">
              <w:rPr>
                <w:color w:val="auto"/>
                <w:lang w:eastAsia="en-US"/>
              </w:rPr>
              <w:t>8</w:t>
            </w:r>
          </w:p>
        </w:tc>
        <w:tc>
          <w:tcPr>
            <w:tcW w:w="3126" w:type="dxa"/>
          </w:tcPr>
          <w:p w:rsidR="00557A74" w:rsidRPr="006A0DB6" w:rsidRDefault="00557A74" w:rsidP="00BA4E5E">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6A0DB6">
              <w:rPr>
                <w:rFonts w:ascii="Times New Roman" w:hAnsi="Times New Roman" w:cs="Times New Roman"/>
                <w:color w:val="auto"/>
                <w:lang w:eastAsia="en-US"/>
              </w:rPr>
              <w:t>Реализация мероприятий по профилактике преступлений и правонарушений среди несовершеннолетних</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10. Отсутствие преступлений и правонарушений, совершенных учащимися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2.</w:t>
            </w:r>
          </w:p>
        </w:tc>
        <w:tc>
          <w:tcPr>
            <w:tcW w:w="9889" w:type="dxa"/>
            <w:gridSpan w:val="3"/>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rPr>
              <w:t>Участие образовательной организации, педагогических работников и работников в инновационной деятельности</w:t>
            </w:r>
          </w:p>
        </w:tc>
      </w:tr>
      <w:tr w:rsidR="00557A74" w:rsidRPr="0032082A">
        <w:trPr>
          <w:trHeight w:val="2346"/>
        </w:trPr>
        <w:tc>
          <w:tcPr>
            <w:tcW w:w="567" w:type="dxa"/>
          </w:tcPr>
          <w:p w:rsidR="00557A74" w:rsidRPr="001B15B7"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B15B7">
              <w:rPr>
                <w:lang w:eastAsia="en-US"/>
              </w:rPr>
              <w:t>9</w:t>
            </w:r>
          </w:p>
        </w:tc>
        <w:tc>
          <w:tcPr>
            <w:tcW w:w="3126" w:type="dxa"/>
          </w:tcPr>
          <w:p w:rsidR="00557A74" w:rsidRPr="006A0DB6"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A0DB6">
              <w:rPr>
                <w:rFonts w:ascii="Times New Roman" w:hAnsi="Times New Roman" w:cs="Times New Roman"/>
                <w:lang w:eastAsia="en-US"/>
              </w:rPr>
              <w:t>Развитие инновационной деятельности, реализация образовательных программ, имеющих значение для муниципальной системы образования</w:t>
            </w:r>
          </w:p>
          <w:p w:rsidR="00557A74" w:rsidRPr="006A0DB6" w:rsidRDefault="00557A74" w:rsidP="00BA4E5E">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6A0DB6">
              <w:rPr>
                <w:rFonts w:ascii="Times New Roman" w:hAnsi="Times New Roman" w:cs="Times New Roman"/>
                <w:sz w:val="24"/>
                <w:szCs w:val="24"/>
                <w:lang w:eastAsia="en-US"/>
              </w:rPr>
              <w:t xml:space="preserve">ведение экспериментальной работы          </w:t>
            </w:r>
          </w:p>
        </w:tc>
        <w:tc>
          <w:tcPr>
            <w:tcW w:w="4320" w:type="dxa"/>
          </w:tcPr>
          <w:p w:rsidR="00557A74" w:rsidRPr="0032082A" w:rsidRDefault="00557A74" w:rsidP="00BA4E5E">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11. Участие образовательной организации, педагогических работников в инновационной деятельности,  экспериментальной работе (в том числе введении предпрофильной подготовки в организации)</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10</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и участие педагогического коллектива  в конкурсах районного, областного, российского уровней</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12. Участие </w:t>
            </w:r>
            <w:r w:rsidRPr="0032082A">
              <w:rPr>
                <w:rFonts w:ascii="Times New Roman" w:hAnsi="Times New Roman" w:cs="Times New Roman"/>
                <w:sz w:val="24"/>
                <w:szCs w:val="24"/>
              </w:rPr>
              <w:t>образовательной организации</w:t>
            </w:r>
            <w:r w:rsidRPr="0032082A">
              <w:rPr>
                <w:rFonts w:ascii="Times New Roman" w:hAnsi="Times New Roman" w:cs="Times New Roman"/>
                <w:sz w:val="24"/>
                <w:szCs w:val="24"/>
                <w:lang w:eastAsia="en-US"/>
              </w:rPr>
              <w:t xml:space="preserve">, педагогических работников в муниципальных, областных и иных конкурсах, рекомендуемых Управлением образования </w:t>
            </w:r>
            <w:r w:rsidRPr="0032082A">
              <w:rPr>
                <w:rFonts w:ascii="Times New Roman" w:hAnsi="Times New Roman" w:cs="Times New Roman"/>
                <w:sz w:val="24"/>
                <w:szCs w:val="24"/>
              </w:rPr>
              <w:t xml:space="preserve"> Тугулымского</w:t>
            </w:r>
            <w:r w:rsidRPr="0032082A">
              <w:rPr>
                <w:rFonts w:ascii="Times New Roman" w:hAnsi="Times New Roman" w:cs="Times New Roman"/>
                <w:sz w:val="24"/>
                <w:szCs w:val="24"/>
                <w:lang w:eastAsia="en-US"/>
              </w:rPr>
              <w:t xml:space="preserve">  городского округа</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11</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Проведение </w:t>
            </w:r>
            <w:r w:rsidRPr="0032082A">
              <w:rPr>
                <w:rFonts w:ascii="Times New Roman" w:hAnsi="Times New Roman" w:cs="Times New Roman"/>
                <w:sz w:val="24"/>
                <w:szCs w:val="24"/>
              </w:rPr>
              <w:t xml:space="preserve">образовательной организацией </w:t>
            </w:r>
            <w:r w:rsidRPr="0032082A">
              <w:rPr>
                <w:rFonts w:ascii="Times New Roman" w:hAnsi="Times New Roman" w:cs="Times New Roman"/>
                <w:sz w:val="24"/>
                <w:szCs w:val="24"/>
                <w:lang w:eastAsia="en-US"/>
              </w:rPr>
              <w:t>районных, областных мероприятий и (или) участие в областных мероприятиях</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13. Организация районных, областных мероприятий и (или) участие в областных мероприятиях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12</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Участие руководителя в районных и областных мероприятиях</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14. Личное участие руководителя в районных и областных мероприятиях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13</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Реализация социокультурных проектов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15. Реализация социальных проектов, работа научного общества учащихся (воспитанников), организация шефской работы и др.</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3.</w:t>
            </w:r>
          </w:p>
        </w:tc>
        <w:tc>
          <w:tcPr>
            <w:tcW w:w="9889" w:type="dxa"/>
            <w:gridSpan w:val="3"/>
          </w:tcPr>
          <w:p w:rsidR="00557A74" w:rsidRPr="0032082A" w:rsidRDefault="00557A74" w:rsidP="00F13B29">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 xml:space="preserve">Развитие кадрового потенциала в образовательной организации </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14</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повышения квалификации педагогических кадров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16. Доведение показателя,  принятого по муниципальному образованию на текущий год</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15</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аттестации педагогических работников</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17. Доведение показателя,  принятого по муниципальному образованию на текущий год</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16</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Укомплектованность  профессиональными педагогическими кадрами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18. 100% выполнение образовательной программы  и учебного плана </w:t>
            </w:r>
            <w:r w:rsidRPr="0032082A">
              <w:rPr>
                <w:rFonts w:ascii="Times New Roman" w:hAnsi="Times New Roman" w:cs="Times New Roman"/>
                <w:sz w:val="24"/>
                <w:szCs w:val="24"/>
              </w:rPr>
              <w:t>образовательного учреждения</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4.</w:t>
            </w:r>
          </w:p>
        </w:tc>
        <w:tc>
          <w:tcPr>
            <w:tcW w:w="9889" w:type="dxa"/>
            <w:gridSpan w:val="3"/>
          </w:tcPr>
          <w:p w:rsidR="00557A74" w:rsidRPr="0032082A" w:rsidRDefault="00557A74" w:rsidP="00F13B29">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Эффективность управленческой деятельности</w:t>
            </w:r>
          </w:p>
        </w:tc>
      </w:tr>
      <w:tr w:rsidR="00557A74" w:rsidRPr="0032082A">
        <w:tc>
          <w:tcPr>
            <w:tcW w:w="567"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17</w:t>
            </w:r>
          </w:p>
        </w:tc>
        <w:tc>
          <w:tcPr>
            <w:tcW w:w="3126" w:type="dxa"/>
            <w:vMerge w:val="restart"/>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Выполнение показателей эффективности деятельности организации</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19. Экономия топливно-энергетических ресурсов за анализируемый период на 3%</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20. Снижение просроченной кредиторской задолженности по сравнению с кредиторской задолженностью на 01 января текущего года</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rPr>
          <w:trHeight w:val="2676"/>
        </w:trPr>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vAlign w:val="bottom"/>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21. Рост средней заработной платы педагогических работников образовательной организации в отчетном  периоде по сравнению с предыдущим периодом прошлого года без  учета повышения размера заработной платы в соответствии с нормативно-правовыми актами </w:t>
            </w:r>
            <w:r w:rsidRPr="0032082A">
              <w:rPr>
                <w:rFonts w:ascii="Times New Roman" w:hAnsi="Times New Roman" w:cs="Times New Roman"/>
                <w:sz w:val="24"/>
                <w:szCs w:val="24"/>
              </w:rPr>
              <w:t xml:space="preserve"> Тугулымского</w:t>
            </w:r>
            <w:r w:rsidRPr="0032082A">
              <w:rPr>
                <w:rFonts w:ascii="Times New Roman" w:hAnsi="Times New Roman" w:cs="Times New Roman"/>
                <w:sz w:val="24"/>
                <w:szCs w:val="24"/>
                <w:lang w:eastAsia="en-US"/>
              </w:rPr>
              <w:t xml:space="preserve">  городского округа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22. Отсутствие неправомерного и нецелевого использования бюджетных средств</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3126" w:type="dxa"/>
            <w:vMerge/>
            <w:vAlign w:val="center"/>
          </w:tcPr>
          <w:p w:rsidR="00557A74" w:rsidRPr="0032082A" w:rsidRDefault="00557A74" w:rsidP="00F13B29">
            <w:pPr>
              <w:spacing w:line="240" w:lineRule="auto"/>
              <w:rPr>
                <w:rFonts w:ascii="Times New Roman" w:hAnsi="Times New Roman" w:cs="Times New Roman"/>
                <w:sz w:val="24"/>
                <w:szCs w:val="24"/>
                <w:lang w:eastAsia="en-US"/>
              </w:rPr>
            </w:pPr>
          </w:p>
        </w:tc>
        <w:tc>
          <w:tcPr>
            <w:tcW w:w="4320" w:type="dxa"/>
          </w:tcPr>
          <w:p w:rsidR="00557A74" w:rsidRPr="00D64D68" w:rsidRDefault="00557A74" w:rsidP="00F13B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D64D68">
              <w:rPr>
                <w:rFonts w:ascii="Times New Roman" w:hAnsi="Times New Roman" w:cs="Times New Roman"/>
                <w:color w:val="auto"/>
                <w:lang w:eastAsia="en-US"/>
              </w:rPr>
              <w:t xml:space="preserve">23. Привлечение внебюджетных средств  </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18</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Функционирование системы государственно-общественного управления</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 xml:space="preserve">24. Обеспечение государственно-общественного характера управления  в </w:t>
            </w:r>
            <w:r w:rsidRPr="0032082A">
              <w:rPr>
                <w:rFonts w:ascii="Times New Roman" w:hAnsi="Times New Roman" w:cs="Times New Roman"/>
                <w:sz w:val="24"/>
                <w:szCs w:val="24"/>
              </w:rPr>
              <w:t xml:space="preserve">образовательной организации </w:t>
            </w:r>
            <w:r w:rsidRPr="0032082A">
              <w:rPr>
                <w:rFonts w:ascii="Times New Roman" w:hAnsi="Times New Roman" w:cs="Times New Roman"/>
                <w:sz w:val="24"/>
                <w:szCs w:val="24"/>
                <w:lang w:eastAsia="en-US"/>
              </w:rPr>
              <w:t>(наличие представленных протоколов и рассматриваемых вопросов)</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spacing w:line="240" w:lineRule="auto"/>
              <w:rPr>
                <w:rFonts w:ascii="Times New Roman" w:hAnsi="Times New Roman" w:cs="Times New Roman"/>
                <w:b/>
                <w:bCs/>
                <w:sz w:val="24"/>
                <w:szCs w:val="24"/>
                <w:lang w:eastAsia="en-US"/>
              </w:rPr>
            </w:pPr>
            <w:r w:rsidRPr="0032082A">
              <w:rPr>
                <w:rFonts w:ascii="Times New Roman" w:hAnsi="Times New Roman" w:cs="Times New Roman"/>
                <w:b/>
                <w:bCs/>
                <w:sz w:val="24"/>
                <w:szCs w:val="24"/>
                <w:lang w:eastAsia="en-US"/>
              </w:rPr>
              <w:t>5.</w:t>
            </w:r>
          </w:p>
        </w:tc>
        <w:tc>
          <w:tcPr>
            <w:tcW w:w="9889" w:type="dxa"/>
            <w:gridSpan w:val="3"/>
          </w:tcPr>
          <w:p w:rsidR="00557A74" w:rsidRPr="0032082A" w:rsidRDefault="00557A74" w:rsidP="00F13B29">
            <w:pPr>
              <w:spacing w:line="240" w:lineRule="auto"/>
              <w:jc w:val="center"/>
              <w:rPr>
                <w:rFonts w:ascii="Times New Roman" w:hAnsi="Times New Roman" w:cs="Times New Roman"/>
                <w:b/>
                <w:bCs/>
                <w:sz w:val="24"/>
                <w:szCs w:val="24"/>
                <w:lang w:eastAsia="en-US"/>
              </w:rPr>
            </w:pPr>
            <w:r w:rsidRPr="0032082A">
              <w:rPr>
                <w:rFonts w:ascii="Times New Roman" w:hAnsi="Times New Roman" w:cs="Times New Roman"/>
                <w:b/>
                <w:bCs/>
                <w:sz w:val="24"/>
                <w:szCs w:val="24"/>
              </w:rPr>
              <w:t>Сохранение здоровья обучающихся в образовательной организации</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19</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Организация оздоровления учащихся и  трудоустройства детей</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25. Выполнение муниципального задания по оздоровлению детей</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r w:rsidR="00557A74" w:rsidRPr="0032082A">
        <w:tc>
          <w:tcPr>
            <w:tcW w:w="567"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20</w:t>
            </w:r>
          </w:p>
        </w:tc>
        <w:tc>
          <w:tcPr>
            <w:tcW w:w="3126"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Реализация программы по сохранению и укреплению здоровья детей (в том числе по работе с детьми, с ограниченными возможностями здоровья)</w:t>
            </w:r>
          </w:p>
        </w:tc>
        <w:tc>
          <w:tcPr>
            <w:tcW w:w="4320"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eastAsia="en-US"/>
              </w:rPr>
            </w:pPr>
            <w:r w:rsidRPr="0032082A">
              <w:rPr>
                <w:rFonts w:ascii="Times New Roman" w:hAnsi="Times New Roman" w:cs="Times New Roman"/>
                <w:sz w:val="24"/>
                <w:szCs w:val="24"/>
                <w:lang w:eastAsia="en-US"/>
              </w:rPr>
              <w:t>26. Обучение детей по адаптивным образовательным программам</w:t>
            </w:r>
          </w:p>
        </w:tc>
        <w:tc>
          <w:tcPr>
            <w:tcW w:w="2443" w:type="dxa"/>
          </w:tcPr>
          <w:p w:rsidR="00557A74" w:rsidRPr="0032082A" w:rsidRDefault="00557A74" w:rsidP="00F13B29">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lang w:eastAsia="en-US"/>
              </w:rPr>
            </w:pPr>
            <w:r w:rsidRPr="0032082A">
              <w:rPr>
                <w:rFonts w:ascii="Times New Roman" w:hAnsi="Times New Roman" w:cs="Times New Roman"/>
                <w:sz w:val="24"/>
                <w:szCs w:val="24"/>
                <w:lang w:eastAsia="en-US"/>
              </w:rPr>
              <w:t>х</w:t>
            </w:r>
          </w:p>
        </w:tc>
      </w:tr>
    </w:tbl>
    <w:p w:rsidR="00557A74" w:rsidRPr="001B15B7" w:rsidRDefault="00557A74" w:rsidP="00705124">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10.Знаком «Х» отмечается рассмотрение критерия оценки.</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Результат деятельности руководителя образовательной организации, устанавливается на основании 20 целевых показателей.</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Руководитель образовательной организации, набравший  от  23 до 26 положительных критериев оценки,  признается руководителем, эффективно управляющим образовательной организацией с выплатой  100% стимулирующих выплат. </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Руководителю образовательной организации,  набравшему от 13 до 23 положительных критериев оценки  стимулирующие выплаты, выплачиваются пропорционально установленному стимулирующему фонду руководителя в зависимости от набранных  положительных критериев.</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Руководитель образовательной организации,  набравший менее 13 положительных критериев оценки, признается руководителем не эффективно управляющим образовательной организацией. Стимулирующие выплаты не выплачиваются.</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На основании результатов оценки  руководителю не эффективно управляющим образовательной организацией предлагается досрочная процедура аттестации на соответствие занимаемой должности через проведение процедуры собеседования. По результатам аттестации принимается решение о продлении или расторжении трудового договора.</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Наличие замечаний по трудовой и финансовой дисциплине или иные нарушения, допущенные по вине руководителя образовательной организации, нашедших отражение в приказе Управления образования </w:t>
      </w:r>
      <w:r>
        <w:rPr>
          <w:rFonts w:ascii="Times New Roman" w:hAnsi="Times New Roman" w:cs="Times New Roman"/>
          <w:sz w:val="24"/>
          <w:szCs w:val="24"/>
        </w:rPr>
        <w:t>Тугулымского</w:t>
      </w:r>
      <w:r w:rsidRPr="001B15B7">
        <w:rPr>
          <w:rFonts w:ascii="Times New Roman" w:hAnsi="Times New Roman" w:cs="Times New Roman"/>
          <w:sz w:val="24"/>
          <w:szCs w:val="24"/>
        </w:rPr>
        <w:t xml:space="preserve"> городского округа, в устанавливаемом периоде (месяце) дает право снять стимулирующую выплату. </w:t>
      </w:r>
    </w:p>
    <w:p w:rsidR="00557A74" w:rsidRPr="001B15B7" w:rsidRDefault="00557A74" w:rsidP="00705124">
      <w:pPr>
        <w:tabs>
          <w:tab w:val="left" w:pos="1832"/>
          <w:tab w:val="left" w:pos="2748"/>
          <w:tab w:val="left" w:pos="3664"/>
          <w:tab w:val="left" w:pos="4580"/>
          <w:tab w:val="left" w:pos="5496"/>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Экономия  по стимулирующему фонду оплаты труда руководителя образовательной организации распределяется на стимулирование работников образовательной организации.</w:t>
      </w:r>
    </w:p>
    <w:p w:rsidR="00557A74" w:rsidRPr="001B15B7" w:rsidRDefault="00557A74" w:rsidP="00705124">
      <w:pPr>
        <w:pStyle w:val="ConsPlusNormal"/>
        <w:jc w:val="center"/>
        <w:outlineLvl w:val="1"/>
        <w:rPr>
          <w:rFonts w:ascii="Times New Roman" w:hAnsi="Times New Roman" w:cs="Times New Roman"/>
          <w:sz w:val="24"/>
          <w:szCs w:val="24"/>
        </w:rPr>
      </w:pPr>
    </w:p>
    <w:p w:rsidR="00557A74" w:rsidRPr="001B15B7" w:rsidRDefault="00557A74" w:rsidP="00705124">
      <w:pPr>
        <w:pStyle w:val="ConsPlusNormal"/>
        <w:jc w:val="center"/>
        <w:outlineLvl w:val="1"/>
        <w:rPr>
          <w:rFonts w:ascii="Times New Roman" w:hAnsi="Times New Roman" w:cs="Times New Roman"/>
          <w:sz w:val="24"/>
          <w:szCs w:val="24"/>
        </w:rPr>
      </w:pPr>
      <w:r w:rsidRPr="001B15B7">
        <w:rPr>
          <w:rFonts w:ascii="Times New Roman" w:hAnsi="Times New Roman" w:cs="Times New Roman"/>
          <w:sz w:val="24"/>
          <w:szCs w:val="24"/>
        </w:rPr>
        <w:t>Глава 4. ПОРЯДОК УСТАНОВЛЕНИЯ СТИМУЛИРУЮЩИХ И ПРЕМИАЛЬНЫХ ВЫПЛАТ</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11. Премиальные выплаты  в соответствии с пунктами 6 настоящего Положения устанавливается в процентном отношении к должностному окладу руководителя образовательной организации приказом начальника Управления образования </w:t>
      </w:r>
      <w:r>
        <w:rPr>
          <w:rFonts w:ascii="Times New Roman" w:hAnsi="Times New Roman" w:cs="Times New Roman"/>
          <w:sz w:val="24"/>
          <w:szCs w:val="24"/>
        </w:rPr>
        <w:t>Тугулымского</w:t>
      </w:r>
      <w:r w:rsidRPr="001B15B7">
        <w:rPr>
          <w:rFonts w:ascii="Times New Roman" w:hAnsi="Times New Roman" w:cs="Times New Roman"/>
          <w:sz w:val="24"/>
          <w:szCs w:val="24"/>
        </w:rPr>
        <w:t xml:space="preserve"> городского округа. Основанием является ходатайство Совета образовательной организации или иного общественного органа о стимулировании руководителя  образовательной организации.</w:t>
      </w:r>
    </w:p>
    <w:p w:rsidR="00557A74" w:rsidRPr="001B15B7" w:rsidRDefault="00557A74" w:rsidP="00705124">
      <w:pPr>
        <w:tabs>
          <w:tab w:val="left" w:pos="6180"/>
        </w:tabs>
        <w:spacing w:after="0" w:line="240" w:lineRule="auto"/>
        <w:jc w:val="both"/>
        <w:rPr>
          <w:rFonts w:ascii="Times New Roman" w:hAnsi="Times New Roman" w:cs="Times New Roman"/>
          <w:b/>
          <w:bCs/>
          <w:sz w:val="24"/>
          <w:szCs w:val="24"/>
        </w:rPr>
      </w:pPr>
      <w:r w:rsidRPr="001B15B7">
        <w:rPr>
          <w:rFonts w:ascii="Times New Roman" w:hAnsi="Times New Roman" w:cs="Times New Roman"/>
          <w:sz w:val="24"/>
          <w:szCs w:val="24"/>
        </w:rPr>
        <w:t xml:space="preserve">        Размеры стимулирующих выплат определяются до 100% должностного оклада, но не превышают определенного на календарный  год  фонда стимулирования руководителя.</w:t>
      </w:r>
    </w:p>
    <w:p w:rsidR="00557A74" w:rsidRPr="001B15B7" w:rsidRDefault="00557A74" w:rsidP="00705124">
      <w:pPr>
        <w:autoSpaceDN w:val="0"/>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12. Стимулирующие выплаты за  эффективность деятельности руководителя образовательной организации устанавливаются 1 раз в квартал </w:t>
      </w:r>
      <w:r>
        <w:rPr>
          <w:rFonts w:ascii="Times New Roman" w:hAnsi="Times New Roman" w:cs="Times New Roman"/>
          <w:sz w:val="24"/>
          <w:szCs w:val="24"/>
        </w:rPr>
        <w:t xml:space="preserve">Комиссией по рассмотрению стимулирующей части руководителей подведомственных учреждений при </w:t>
      </w:r>
      <w:r w:rsidRPr="001B15B7">
        <w:rPr>
          <w:rFonts w:ascii="Times New Roman" w:hAnsi="Times New Roman" w:cs="Times New Roman"/>
          <w:sz w:val="24"/>
          <w:szCs w:val="24"/>
        </w:rPr>
        <w:t>Управлени</w:t>
      </w:r>
      <w:r>
        <w:rPr>
          <w:rFonts w:ascii="Times New Roman" w:hAnsi="Times New Roman" w:cs="Times New Roman"/>
          <w:sz w:val="24"/>
          <w:szCs w:val="24"/>
        </w:rPr>
        <w:t>и</w:t>
      </w:r>
      <w:r w:rsidRPr="001B15B7">
        <w:rPr>
          <w:rFonts w:ascii="Times New Roman" w:hAnsi="Times New Roman" w:cs="Times New Roman"/>
          <w:sz w:val="24"/>
          <w:szCs w:val="24"/>
        </w:rPr>
        <w:t xml:space="preserve"> образования </w:t>
      </w:r>
      <w:r>
        <w:rPr>
          <w:rFonts w:ascii="Times New Roman" w:hAnsi="Times New Roman" w:cs="Times New Roman"/>
          <w:sz w:val="24"/>
          <w:szCs w:val="24"/>
        </w:rPr>
        <w:t>Тугулымского</w:t>
      </w:r>
      <w:r w:rsidRPr="001B15B7">
        <w:rPr>
          <w:rFonts w:ascii="Times New Roman" w:hAnsi="Times New Roman" w:cs="Times New Roman"/>
          <w:sz w:val="24"/>
          <w:szCs w:val="24"/>
        </w:rPr>
        <w:t xml:space="preserve"> городского округа (далее – </w:t>
      </w:r>
      <w:r>
        <w:rPr>
          <w:rFonts w:ascii="Times New Roman" w:hAnsi="Times New Roman" w:cs="Times New Roman"/>
          <w:sz w:val="24"/>
          <w:szCs w:val="24"/>
        </w:rPr>
        <w:t>Комиссия</w:t>
      </w:r>
      <w:r w:rsidRPr="001B15B7">
        <w:rPr>
          <w:rFonts w:ascii="Times New Roman" w:hAnsi="Times New Roman" w:cs="Times New Roman"/>
          <w:sz w:val="24"/>
          <w:szCs w:val="24"/>
        </w:rPr>
        <w:t xml:space="preserve">). </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Установление стимулирующих выплат руководителю образовательной организации по итогам работы осуществляется в следующем порядке.</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1) руководитель образовательной организации представляет в </w:t>
      </w:r>
      <w:r>
        <w:rPr>
          <w:rFonts w:ascii="Times New Roman" w:hAnsi="Times New Roman" w:cs="Times New Roman"/>
          <w:sz w:val="24"/>
          <w:szCs w:val="24"/>
        </w:rPr>
        <w:t>Комиссию</w:t>
      </w:r>
      <w:r w:rsidRPr="001B15B7">
        <w:rPr>
          <w:rFonts w:ascii="Times New Roman" w:hAnsi="Times New Roman" w:cs="Times New Roman"/>
          <w:sz w:val="24"/>
          <w:szCs w:val="24"/>
        </w:rPr>
        <w:t xml:space="preserve"> информацию о достижениях показателей эффективности деятельности руководителя образовательной организации за квартал на основании критериев оценки и целевых показателей.</w:t>
      </w:r>
    </w:p>
    <w:p w:rsidR="00557A74" w:rsidRPr="001B15B7" w:rsidRDefault="00557A74" w:rsidP="00705124">
      <w:pPr>
        <w:tabs>
          <w:tab w:val="left" w:pos="6180"/>
        </w:tabs>
        <w:spacing w:after="0" w:line="240" w:lineRule="auto"/>
        <w:jc w:val="both"/>
        <w:rPr>
          <w:rFonts w:ascii="Times New Roman" w:hAnsi="Times New Roman" w:cs="Times New Roman"/>
          <w:sz w:val="24"/>
          <w:szCs w:val="24"/>
        </w:rPr>
      </w:pPr>
      <w:r w:rsidRPr="001B15B7">
        <w:rPr>
          <w:rFonts w:ascii="Times New Roman" w:hAnsi="Times New Roman" w:cs="Times New Roman"/>
          <w:sz w:val="24"/>
          <w:szCs w:val="24"/>
        </w:rPr>
        <w:t xml:space="preserve">        2) на основании представленной информации </w:t>
      </w:r>
      <w:r>
        <w:rPr>
          <w:rFonts w:ascii="Times New Roman" w:hAnsi="Times New Roman" w:cs="Times New Roman"/>
          <w:sz w:val="24"/>
          <w:szCs w:val="24"/>
        </w:rPr>
        <w:t>Комиссия</w:t>
      </w:r>
      <w:r w:rsidRPr="001B15B7">
        <w:rPr>
          <w:rFonts w:ascii="Times New Roman" w:hAnsi="Times New Roman" w:cs="Times New Roman"/>
          <w:sz w:val="24"/>
          <w:szCs w:val="24"/>
        </w:rPr>
        <w:t xml:space="preserve"> принимает решение об установлении стимулирующей выплаты руководителю образовательной организации по итогам работы за квартал. На основании решения </w:t>
      </w:r>
      <w:r>
        <w:rPr>
          <w:rFonts w:ascii="Times New Roman" w:hAnsi="Times New Roman" w:cs="Times New Roman"/>
          <w:sz w:val="24"/>
          <w:szCs w:val="24"/>
        </w:rPr>
        <w:t>Комиссии</w:t>
      </w:r>
      <w:r w:rsidRPr="001B15B7">
        <w:rPr>
          <w:rFonts w:ascii="Times New Roman" w:hAnsi="Times New Roman" w:cs="Times New Roman"/>
          <w:sz w:val="24"/>
          <w:szCs w:val="24"/>
        </w:rPr>
        <w:t xml:space="preserve"> издается приказ  Управления образования </w:t>
      </w:r>
      <w:r>
        <w:rPr>
          <w:rFonts w:ascii="Times New Roman" w:hAnsi="Times New Roman" w:cs="Times New Roman"/>
          <w:sz w:val="24"/>
          <w:szCs w:val="24"/>
        </w:rPr>
        <w:t xml:space="preserve">Тугулымского </w:t>
      </w:r>
      <w:r w:rsidRPr="001B15B7">
        <w:rPr>
          <w:rFonts w:ascii="Times New Roman" w:hAnsi="Times New Roman" w:cs="Times New Roman"/>
          <w:sz w:val="24"/>
          <w:szCs w:val="24"/>
        </w:rPr>
        <w:t xml:space="preserve">городского округа о стимулировании руководителя образовательной организации. </w:t>
      </w:r>
    </w:p>
    <w:p w:rsidR="00557A74" w:rsidRPr="009B1881" w:rsidRDefault="00557A74" w:rsidP="00705124">
      <w:pPr>
        <w:tabs>
          <w:tab w:val="left" w:pos="0"/>
        </w:tabs>
        <w:spacing w:after="0" w:line="240" w:lineRule="auto"/>
        <w:jc w:val="both"/>
        <w:rPr>
          <w:rFonts w:ascii="Times New Roman" w:hAnsi="Times New Roman" w:cs="Times New Roman"/>
          <w:color w:val="FF0000"/>
          <w:sz w:val="24"/>
          <w:szCs w:val="24"/>
        </w:rPr>
      </w:pPr>
      <w:r w:rsidRPr="001B15B7">
        <w:rPr>
          <w:rFonts w:ascii="Times New Roman" w:hAnsi="Times New Roman" w:cs="Times New Roman"/>
          <w:sz w:val="24"/>
          <w:szCs w:val="24"/>
        </w:rPr>
        <w:t xml:space="preserve">       13. Стимулирующие  выплаты, за исключением разовых и единовременных премиальных выплат, начисляются руководителю образовательной организации за фактически отработанное время.</w:t>
      </w: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557A74" w:rsidRPr="00383259" w:rsidRDefault="00557A74" w:rsidP="002A6E31">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383259">
        <w:rPr>
          <w:rFonts w:ascii="Times New Roman" w:hAnsi="Times New Roman" w:cs="Times New Roman"/>
          <w:sz w:val="24"/>
          <w:szCs w:val="24"/>
        </w:rPr>
        <w:t xml:space="preserve">Приложение N </w:t>
      </w:r>
      <w:r>
        <w:rPr>
          <w:rFonts w:ascii="Times New Roman" w:hAnsi="Times New Roman" w:cs="Times New Roman"/>
          <w:sz w:val="24"/>
          <w:szCs w:val="24"/>
        </w:rPr>
        <w:t>7</w:t>
      </w:r>
    </w:p>
    <w:p w:rsidR="00557A74" w:rsidRPr="00383259" w:rsidRDefault="00557A74" w:rsidP="0076446D">
      <w:pPr>
        <w:widowControl w:val="0"/>
        <w:autoSpaceDE w:val="0"/>
        <w:autoSpaceDN w:val="0"/>
        <w:adjustRightInd w:val="0"/>
        <w:spacing w:after="0" w:line="240" w:lineRule="auto"/>
        <w:jc w:val="right"/>
        <w:rPr>
          <w:rFonts w:ascii="Times New Roman" w:hAnsi="Times New Roman" w:cs="Times New Roman"/>
          <w:sz w:val="24"/>
          <w:szCs w:val="24"/>
        </w:rPr>
      </w:pPr>
      <w:r w:rsidRPr="00383259">
        <w:rPr>
          <w:rFonts w:ascii="Times New Roman" w:hAnsi="Times New Roman" w:cs="Times New Roman"/>
          <w:sz w:val="24"/>
          <w:szCs w:val="24"/>
        </w:rPr>
        <w:t>к Положению об оплате труда работников</w:t>
      </w:r>
    </w:p>
    <w:p w:rsidR="00557A74" w:rsidRPr="00383259" w:rsidRDefault="00557A74" w:rsidP="0076446D">
      <w:pPr>
        <w:widowControl w:val="0"/>
        <w:autoSpaceDE w:val="0"/>
        <w:autoSpaceDN w:val="0"/>
        <w:adjustRightInd w:val="0"/>
        <w:spacing w:after="0" w:line="240" w:lineRule="auto"/>
        <w:jc w:val="right"/>
        <w:rPr>
          <w:rFonts w:ascii="Times New Roman" w:hAnsi="Times New Roman" w:cs="Times New Roman"/>
          <w:sz w:val="24"/>
          <w:szCs w:val="24"/>
        </w:rPr>
      </w:pPr>
      <w:r w:rsidRPr="00383259">
        <w:rPr>
          <w:rFonts w:ascii="Times New Roman" w:hAnsi="Times New Roman" w:cs="Times New Roman"/>
          <w:sz w:val="24"/>
          <w:szCs w:val="24"/>
        </w:rPr>
        <w:t xml:space="preserve">муниципальных организаций </w:t>
      </w:r>
    </w:p>
    <w:p w:rsidR="00557A74" w:rsidRPr="00383259" w:rsidRDefault="00557A74" w:rsidP="0076446D">
      <w:pPr>
        <w:widowControl w:val="0"/>
        <w:autoSpaceDE w:val="0"/>
        <w:autoSpaceDN w:val="0"/>
        <w:adjustRightInd w:val="0"/>
        <w:spacing w:after="0" w:line="240" w:lineRule="auto"/>
        <w:jc w:val="right"/>
        <w:rPr>
          <w:rFonts w:ascii="Times New Roman" w:hAnsi="Times New Roman" w:cs="Times New Roman"/>
          <w:sz w:val="24"/>
          <w:szCs w:val="24"/>
        </w:rPr>
      </w:pPr>
      <w:r w:rsidRPr="00383259">
        <w:rPr>
          <w:rFonts w:ascii="Times New Roman" w:hAnsi="Times New Roman" w:cs="Times New Roman"/>
          <w:sz w:val="24"/>
          <w:szCs w:val="24"/>
        </w:rPr>
        <w:t xml:space="preserve">Тугулымского городского округа, </w:t>
      </w:r>
    </w:p>
    <w:p w:rsidR="00557A74" w:rsidRPr="00383259" w:rsidRDefault="00557A74" w:rsidP="0076446D">
      <w:pPr>
        <w:widowControl w:val="0"/>
        <w:autoSpaceDE w:val="0"/>
        <w:autoSpaceDN w:val="0"/>
        <w:adjustRightInd w:val="0"/>
        <w:spacing w:after="0" w:line="240" w:lineRule="auto"/>
        <w:jc w:val="right"/>
        <w:rPr>
          <w:rFonts w:ascii="Times New Roman" w:hAnsi="Times New Roman" w:cs="Times New Roman"/>
          <w:sz w:val="24"/>
          <w:szCs w:val="24"/>
        </w:rPr>
      </w:pPr>
      <w:r w:rsidRPr="00383259">
        <w:rPr>
          <w:rFonts w:ascii="Times New Roman" w:hAnsi="Times New Roman" w:cs="Times New Roman"/>
          <w:sz w:val="24"/>
          <w:szCs w:val="24"/>
        </w:rPr>
        <w:t xml:space="preserve">подведомственных Управлению образования </w:t>
      </w:r>
    </w:p>
    <w:p w:rsidR="00557A74" w:rsidRPr="00383259" w:rsidRDefault="00557A74" w:rsidP="0076446D">
      <w:pPr>
        <w:widowControl w:val="0"/>
        <w:autoSpaceDE w:val="0"/>
        <w:autoSpaceDN w:val="0"/>
        <w:adjustRightInd w:val="0"/>
        <w:spacing w:after="0" w:line="240" w:lineRule="auto"/>
        <w:jc w:val="right"/>
        <w:rPr>
          <w:sz w:val="24"/>
          <w:szCs w:val="24"/>
        </w:rPr>
      </w:pPr>
      <w:r w:rsidRPr="00383259">
        <w:rPr>
          <w:rFonts w:ascii="Times New Roman" w:hAnsi="Times New Roman" w:cs="Times New Roman"/>
          <w:sz w:val="24"/>
          <w:szCs w:val="24"/>
        </w:rPr>
        <w:t>администрации Тугулымского городского округа</w:t>
      </w:r>
    </w:p>
    <w:p w:rsidR="00557A74" w:rsidRPr="00383259" w:rsidRDefault="00557A74" w:rsidP="002A6E31">
      <w:pPr>
        <w:widowControl w:val="0"/>
        <w:autoSpaceDE w:val="0"/>
        <w:autoSpaceDN w:val="0"/>
        <w:adjustRightInd w:val="0"/>
        <w:spacing w:after="0" w:line="240" w:lineRule="auto"/>
        <w:jc w:val="right"/>
        <w:rPr>
          <w:sz w:val="24"/>
          <w:szCs w:val="24"/>
        </w:rPr>
      </w:pPr>
    </w:p>
    <w:p w:rsidR="00557A74" w:rsidRPr="00383259" w:rsidRDefault="00557A74" w:rsidP="00F045B7">
      <w:pPr>
        <w:jc w:val="right"/>
        <w:rPr>
          <w:rFonts w:ascii="Times New Roman" w:hAnsi="Times New Roman" w:cs="Times New Roman"/>
          <w:sz w:val="24"/>
          <w:szCs w:val="24"/>
        </w:rPr>
      </w:pPr>
    </w:p>
    <w:p w:rsidR="00557A74" w:rsidRPr="00383259" w:rsidRDefault="00557A74" w:rsidP="002A6E31">
      <w:pPr>
        <w:autoSpaceDE w:val="0"/>
        <w:autoSpaceDN w:val="0"/>
        <w:adjustRightInd w:val="0"/>
        <w:spacing w:after="0" w:line="240" w:lineRule="auto"/>
        <w:jc w:val="center"/>
        <w:rPr>
          <w:rFonts w:ascii="Times New Roman" w:hAnsi="Times New Roman" w:cs="Times New Roman"/>
          <w:b/>
          <w:bCs/>
          <w:sz w:val="24"/>
          <w:szCs w:val="24"/>
        </w:rPr>
      </w:pPr>
      <w:r w:rsidRPr="00383259">
        <w:rPr>
          <w:rFonts w:ascii="Times New Roman" w:hAnsi="Times New Roman" w:cs="Times New Roman"/>
          <w:b/>
          <w:bCs/>
          <w:sz w:val="24"/>
          <w:szCs w:val="24"/>
        </w:rPr>
        <w:t>Критерии отнесения должностей работников муниципальных учреждений образования, подведомственных Управлению образования администрации</w:t>
      </w:r>
    </w:p>
    <w:p w:rsidR="00557A74" w:rsidRPr="00383259" w:rsidRDefault="00557A74" w:rsidP="002A6E31">
      <w:pPr>
        <w:autoSpaceDE w:val="0"/>
        <w:autoSpaceDN w:val="0"/>
        <w:adjustRightInd w:val="0"/>
        <w:spacing w:after="0" w:line="240" w:lineRule="auto"/>
        <w:jc w:val="center"/>
        <w:rPr>
          <w:rFonts w:ascii="Times New Roman" w:hAnsi="Times New Roman" w:cs="Times New Roman"/>
          <w:sz w:val="24"/>
          <w:szCs w:val="24"/>
        </w:rPr>
      </w:pPr>
      <w:r w:rsidRPr="00383259">
        <w:rPr>
          <w:rFonts w:ascii="Times New Roman" w:hAnsi="Times New Roman" w:cs="Times New Roman"/>
          <w:b/>
          <w:bCs/>
          <w:sz w:val="24"/>
          <w:szCs w:val="24"/>
        </w:rPr>
        <w:t xml:space="preserve"> Тугулымского городского округа, к профессиональным квалификационным группам</w:t>
      </w:r>
    </w:p>
    <w:p w:rsidR="00557A74" w:rsidRPr="00383259" w:rsidRDefault="00557A74" w:rsidP="002A6E31">
      <w:pPr>
        <w:autoSpaceDE w:val="0"/>
        <w:autoSpaceDN w:val="0"/>
        <w:adjustRightInd w:val="0"/>
        <w:spacing w:after="0" w:line="240" w:lineRule="auto"/>
        <w:jc w:val="center"/>
        <w:rPr>
          <w:rFonts w:ascii="Times New Roman" w:hAnsi="Times New Roman" w:cs="Times New Roman"/>
          <w:sz w:val="24"/>
          <w:szCs w:val="24"/>
        </w:rPr>
      </w:pP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1. Размеры должностных окладов, ставок заработной платы устанавливаются по профессиональным квалификационным группам работников.</w:t>
      </w: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Должности служащих формируются в профессиональные квалификационные группы с учетом вида экономической деятельности по следующим критериям:</w:t>
      </w: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профессиональная квалификационная группа должностей служащих первого уровня - должности служащих, которые не требуют наличия профессионального образования;</w:t>
      </w: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профессиональная квалификационная группа профессий рабочих и должностей служащих второго уровня - профессии рабочих и должности служащих, в том числе руководителей структурных подразделений учреждений, требующие наличия начального или среднего профессионального образования;</w:t>
      </w: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профессиональная квалификационная группа должностей служащих третьего уровня - должности служащих, требующие наличия высшего профессионального образования;</w:t>
      </w: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профессиональная квалификационная группа должностей служащих четвертого уровня - отдельные должности служащих из числа профессорско-преподавательского состава и научных работников, к которым предъявляются требования о наличии ученой степени и (или) ученого звания, и должности руководителей структурных подразделений учреждений, требующие наличия высшего профессионального образования.</w:t>
      </w: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Отнесение должностей служащих к профессиональным квалификационным группам осуществляется по минимальному уровню требований к квалификации, необходимому для занятия соответствующих должностей служащих.</w:t>
      </w: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В порядке исключения отдельные должности служащих, имеющие важное социальное значение, могут быть отнесены к профессиональным квалификационным группам исходя из более высокого уровня требований к квалификации, необходимого для занятия соответствующих должностей служащих.</w:t>
      </w:r>
    </w:p>
    <w:p w:rsidR="00557A74" w:rsidRPr="00383259" w:rsidRDefault="00557A74" w:rsidP="005B55FD">
      <w:pPr>
        <w:autoSpaceDE w:val="0"/>
        <w:autoSpaceDN w:val="0"/>
        <w:adjustRightInd w:val="0"/>
        <w:spacing w:after="0" w:line="240" w:lineRule="auto"/>
        <w:ind w:firstLine="708"/>
        <w:jc w:val="both"/>
        <w:rPr>
          <w:rFonts w:ascii="Times New Roman" w:hAnsi="Times New Roman" w:cs="Times New Roman"/>
          <w:sz w:val="24"/>
          <w:szCs w:val="24"/>
        </w:rPr>
      </w:pPr>
      <w:r w:rsidRPr="00383259">
        <w:rPr>
          <w:rFonts w:ascii="Times New Roman" w:hAnsi="Times New Roman" w:cs="Times New Roman"/>
          <w:sz w:val="24"/>
          <w:szCs w:val="24"/>
        </w:rPr>
        <w:t>2. Должности служащих, входящие в одну профессиональную квалификационную группу, могут быть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 необходимой для занятия должности служащего.</w:t>
      </w:r>
    </w:p>
    <w:p w:rsidR="00557A74" w:rsidRDefault="00557A74" w:rsidP="0076446D">
      <w:pPr>
        <w:spacing w:after="0" w:line="240" w:lineRule="auto"/>
        <w:jc w:val="both"/>
        <w:rPr>
          <w:rFonts w:ascii="Times New Roman" w:hAnsi="Times New Roman" w:cs="Times New Roman"/>
          <w:sz w:val="24"/>
          <w:szCs w:val="24"/>
        </w:rPr>
      </w:pPr>
      <w:r w:rsidRPr="00383259">
        <w:rPr>
          <w:rFonts w:ascii="Times New Roman" w:hAnsi="Times New Roman" w:cs="Times New Roman"/>
          <w:sz w:val="24"/>
          <w:szCs w:val="24"/>
        </w:rPr>
        <w:t>Одна и та же должность служащего может быть отнесена к разным квалификационным уровням в зависимости от сложности выполняемой работы, а также с учетом дополнительных показателей квалификации, подтвержденных сертификатом, квалификационной категорией, стажем работы и другими документами и сведениями.</w:t>
      </w: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Pr="00383259" w:rsidRDefault="00557A74" w:rsidP="00313FC0">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383259">
        <w:rPr>
          <w:rFonts w:ascii="Times New Roman" w:hAnsi="Times New Roman" w:cs="Times New Roman"/>
          <w:sz w:val="24"/>
          <w:szCs w:val="24"/>
        </w:rPr>
        <w:t xml:space="preserve">Приложение N </w:t>
      </w:r>
      <w:r>
        <w:rPr>
          <w:rFonts w:ascii="Times New Roman" w:hAnsi="Times New Roman" w:cs="Times New Roman"/>
          <w:sz w:val="24"/>
          <w:szCs w:val="24"/>
        </w:rPr>
        <w:t>8</w:t>
      </w:r>
    </w:p>
    <w:p w:rsidR="00557A74" w:rsidRPr="00383259" w:rsidRDefault="00557A74" w:rsidP="00313FC0">
      <w:pPr>
        <w:widowControl w:val="0"/>
        <w:autoSpaceDE w:val="0"/>
        <w:autoSpaceDN w:val="0"/>
        <w:adjustRightInd w:val="0"/>
        <w:spacing w:after="0" w:line="240" w:lineRule="auto"/>
        <w:jc w:val="right"/>
        <w:rPr>
          <w:rFonts w:ascii="Times New Roman" w:hAnsi="Times New Roman" w:cs="Times New Roman"/>
          <w:sz w:val="24"/>
          <w:szCs w:val="24"/>
        </w:rPr>
      </w:pPr>
      <w:r w:rsidRPr="00383259">
        <w:rPr>
          <w:rFonts w:ascii="Times New Roman" w:hAnsi="Times New Roman" w:cs="Times New Roman"/>
          <w:sz w:val="24"/>
          <w:szCs w:val="24"/>
        </w:rPr>
        <w:t>к Положению об оплате труда работников</w:t>
      </w:r>
    </w:p>
    <w:p w:rsidR="00557A74" w:rsidRPr="00383259" w:rsidRDefault="00557A74" w:rsidP="00313FC0">
      <w:pPr>
        <w:widowControl w:val="0"/>
        <w:autoSpaceDE w:val="0"/>
        <w:autoSpaceDN w:val="0"/>
        <w:adjustRightInd w:val="0"/>
        <w:spacing w:after="0" w:line="240" w:lineRule="auto"/>
        <w:jc w:val="right"/>
        <w:rPr>
          <w:rFonts w:ascii="Times New Roman" w:hAnsi="Times New Roman" w:cs="Times New Roman"/>
          <w:sz w:val="24"/>
          <w:szCs w:val="24"/>
        </w:rPr>
      </w:pPr>
      <w:r w:rsidRPr="00383259">
        <w:rPr>
          <w:rFonts w:ascii="Times New Roman" w:hAnsi="Times New Roman" w:cs="Times New Roman"/>
          <w:sz w:val="24"/>
          <w:szCs w:val="24"/>
        </w:rPr>
        <w:t xml:space="preserve">муниципальных организаций </w:t>
      </w:r>
    </w:p>
    <w:p w:rsidR="00557A74" w:rsidRPr="00383259" w:rsidRDefault="00557A74" w:rsidP="00313FC0">
      <w:pPr>
        <w:widowControl w:val="0"/>
        <w:autoSpaceDE w:val="0"/>
        <w:autoSpaceDN w:val="0"/>
        <w:adjustRightInd w:val="0"/>
        <w:spacing w:after="0" w:line="240" w:lineRule="auto"/>
        <w:jc w:val="right"/>
        <w:rPr>
          <w:rFonts w:ascii="Times New Roman" w:hAnsi="Times New Roman" w:cs="Times New Roman"/>
          <w:sz w:val="24"/>
          <w:szCs w:val="24"/>
        </w:rPr>
      </w:pPr>
      <w:r w:rsidRPr="00383259">
        <w:rPr>
          <w:rFonts w:ascii="Times New Roman" w:hAnsi="Times New Roman" w:cs="Times New Roman"/>
          <w:sz w:val="24"/>
          <w:szCs w:val="24"/>
        </w:rPr>
        <w:t xml:space="preserve">Тугулымского городского округа, </w:t>
      </w:r>
    </w:p>
    <w:p w:rsidR="00557A74" w:rsidRPr="00383259" w:rsidRDefault="00557A74" w:rsidP="00313FC0">
      <w:pPr>
        <w:widowControl w:val="0"/>
        <w:autoSpaceDE w:val="0"/>
        <w:autoSpaceDN w:val="0"/>
        <w:adjustRightInd w:val="0"/>
        <w:spacing w:after="0" w:line="240" w:lineRule="auto"/>
        <w:jc w:val="right"/>
        <w:rPr>
          <w:rFonts w:ascii="Times New Roman" w:hAnsi="Times New Roman" w:cs="Times New Roman"/>
          <w:sz w:val="24"/>
          <w:szCs w:val="24"/>
        </w:rPr>
      </w:pPr>
      <w:r w:rsidRPr="00383259">
        <w:rPr>
          <w:rFonts w:ascii="Times New Roman" w:hAnsi="Times New Roman" w:cs="Times New Roman"/>
          <w:sz w:val="24"/>
          <w:szCs w:val="24"/>
        </w:rPr>
        <w:t xml:space="preserve">подведомственных Управлению образования </w:t>
      </w:r>
    </w:p>
    <w:p w:rsidR="00557A74" w:rsidRDefault="00557A74" w:rsidP="00313FC0">
      <w:pPr>
        <w:widowControl w:val="0"/>
        <w:autoSpaceDE w:val="0"/>
        <w:autoSpaceDN w:val="0"/>
        <w:adjustRightInd w:val="0"/>
        <w:spacing w:after="0" w:line="240" w:lineRule="auto"/>
        <w:ind w:firstLine="540"/>
        <w:jc w:val="right"/>
        <w:rPr>
          <w:rFonts w:ascii="Times New Roman" w:hAnsi="Times New Roman" w:cs="Times New Roman"/>
          <w:b/>
          <w:bCs/>
          <w:sz w:val="24"/>
          <w:szCs w:val="24"/>
        </w:rPr>
      </w:pPr>
      <w:r w:rsidRPr="00383259">
        <w:rPr>
          <w:rFonts w:ascii="Times New Roman" w:hAnsi="Times New Roman" w:cs="Times New Roman"/>
          <w:sz w:val="24"/>
          <w:szCs w:val="24"/>
        </w:rPr>
        <w:t>администрации Тугулымского городского округа</w:t>
      </w:r>
    </w:p>
    <w:p w:rsidR="00557A74" w:rsidRDefault="00557A74" w:rsidP="00313FC0">
      <w:pPr>
        <w:widowControl w:val="0"/>
        <w:autoSpaceDE w:val="0"/>
        <w:autoSpaceDN w:val="0"/>
        <w:adjustRightInd w:val="0"/>
        <w:spacing w:after="0" w:line="240" w:lineRule="auto"/>
        <w:ind w:firstLine="540"/>
        <w:jc w:val="both"/>
        <w:rPr>
          <w:rFonts w:ascii="Times New Roman" w:hAnsi="Times New Roman" w:cs="Times New Roman"/>
          <w:b/>
          <w:bCs/>
          <w:sz w:val="24"/>
          <w:szCs w:val="24"/>
        </w:rPr>
      </w:pPr>
    </w:p>
    <w:p w:rsidR="00557A74" w:rsidRDefault="00557A74" w:rsidP="00BE61B7">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557A74" w:rsidRDefault="00557A74" w:rsidP="00BE61B7">
      <w:pPr>
        <w:widowControl w:val="0"/>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ПРОДОЛЖИТЕЛЬНОСТЬ РАБОЧЕГО ВРЕМЕНИ</w:t>
      </w:r>
    </w:p>
    <w:p w:rsidR="00557A74" w:rsidRDefault="00557A74" w:rsidP="00BE61B7">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Pr>
          <w:rFonts w:ascii="Times New Roman" w:hAnsi="Times New Roman" w:cs="Times New Roman"/>
          <w:sz w:val="24"/>
          <w:szCs w:val="24"/>
        </w:rPr>
        <w:t>(НОРМА ЧАСОВ ПЕДАГОГИЧЕСКОЙ РАБОТЫ ЗА СТАВКУ ЗАРАБОТНОЙ ПЛАТЫ) ПЕДАГОГИЧЕСКИХ РАБОТНИКОВ</w:t>
      </w:r>
    </w:p>
    <w:p w:rsidR="00557A74" w:rsidRDefault="00557A74" w:rsidP="00313FC0">
      <w:pPr>
        <w:widowControl w:val="0"/>
        <w:autoSpaceDE w:val="0"/>
        <w:autoSpaceDN w:val="0"/>
        <w:adjustRightInd w:val="0"/>
        <w:spacing w:after="0" w:line="240" w:lineRule="auto"/>
        <w:ind w:firstLine="540"/>
        <w:jc w:val="both"/>
        <w:rPr>
          <w:rFonts w:ascii="Times New Roman" w:hAnsi="Times New Roman" w:cs="Times New Roman"/>
          <w:b/>
          <w:bCs/>
          <w:sz w:val="24"/>
          <w:szCs w:val="24"/>
        </w:rPr>
      </w:pPr>
    </w:p>
    <w:p w:rsidR="00557A74" w:rsidRPr="00BE61B7" w:rsidRDefault="00557A74" w:rsidP="00BE61B7">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BE61B7">
        <w:rPr>
          <w:rFonts w:ascii="Times New Roman" w:hAnsi="Times New Roman" w:cs="Times New Roman"/>
          <w:sz w:val="24"/>
          <w:szCs w:val="24"/>
        </w:rPr>
        <w:t>Норма часов педагогической и (или) преподавательской работы за ставку заработной платы педагогических работников:</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sidRPr="00BE61B7">
        <w:rPr>
          <w:rFonts w:ascii="Times New Roman" w:hAnsi="Times New Roman" w:cs="Times New Roman"/>
          <w:sz w:val="24"/>
          <w:szCs w:val="24"/>
          <w:u w:val="single"/>
        </w:rPr>
        <w:t>36 часов в неделю:</w:t>
      </w:r>
    </w:p>
    <w:p w:rsidR="00557A74" w:rsidRPr="00BE61B7" w:rsidRDefault="00557A74" w:rsidP="00BE61B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E61B7">
        <w:rPr>
          <w:rFonts w:ascii="Times New Roman" w:hAnsi="Times New Roman" w:cs="Times New Roman"/>
          <w:sz w:val="24"/>
          <w:szCs w:val="24"/>
        </w:rPr>
        <w:t>педагогам-психологам, социальным педагогам, педагогам-организаторам, мастерам производственного обучения, старшим вожатым;</w:t>
      </w:r>
    </w:p>
    <w:p w:rsidR="00557A74" w:rsidRPr="00BE61B7" w:rsidRDefault="00557A74" w:rsidP="00BE61B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E61B7">
        <w:rPr>
          <w:rFonts w:ascii="Times New Roman" w:hAnsi="Times New Roman" w:cs="Times New Roman"/>
          <w:sz w:val="24"/>
          <w:szCs w:val="24"/>
        </w:rPr>
        <w:t>руководителям физического воспитания образовательных учреждений;</w:t>
      </w:r>
    </w:p>
    <w:p w:rsidR="00557A74" w:rsidRPr="00BE61B7" w:rsidRDefault="00557A74" w:rsidP="00BE61B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E61B7">
        <w:rPr>
          <w:rFonts w:ascii="Times New Roman" w:hAnsi="Times New Roman" w:cs="Times New Roman"/>
          <w:sz w:val="24"/>
          <w:szCs w:val="24"/>
        </w:rPr>
        <w:t>преподавателям-организаторам основ безопасности жизнедеятельности, допризывной подготовки;</w:t>
      </w:r>
    </w:p>
    <w:p w:rsidR="00557A74" w:rsidRPr="00BE61B7" w:rsidRDefault="00557A74" w:rsidP="00BE61B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E61B7">
        <w:rPr>
          <w:rFonts w:ascii="Times New Roman" w:hAnsi="Times New Roman" w:cs="Times New Roman"/>
          <w:sz w:val="24"/>
          <w:szCs w:val="24"/>
        </w:rPr>
        <w:t>инструкторам-методистам образовательных учреждений дополнительного образования детей спортивного профиля.</w:t>
      </w:r>
    </w:p>
    <w:p w:rsidR="00557A74" w:rsidRDefault="00557A74" w:rsidP="00BE61B7">
      <w:pPr>
        <w:widowControl w:val="0"/>
        <w:autoSpaceDE w:val="0"/>
        <w:autoSpaceDN w:val="0"/>
        <w:adjustRightInd w:val="0"/>
        <w:spacing w:after="0" w:line="240" w:lineRule="auto"/>
        <w:jc w:val="both"/>
        <w:rPr>
          <w:rFonts w:ascii="Times New Roman" w:hAnsi="Times New Roman" w:cs="Times New Roman"/>
          <w:sz w:val="24"/>
          <w:szCs w:val="24"/>
        </w:rPr>
      </w:pPr>
    </w:p>
    <w:p w:rsidR="00557A74" w:rsidRPr="00BE61B7" w:rsidRDefault="00557A74" w:rsidP="00BE61B7">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BE61B7">
        <w:rPr>
          <w:rFonts w:ascii="Times New Roman" w:hAnsi="Times New Roman" w:cs="Times New Roman"/>
          <w:sz w:val="24"/>
          <w:szCs w:val="24"/>
        </w:rPr>
        <w:t>Норма часов преподавательской работы за ставку заработной платы (нормируемая часть педагогической работы):</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sidRPr="00BE61B7">
        <w:rPr>
          <w:rFonts w:ascii="Times New Roman" w:hAnsi="Times New Roman" w:cs="Times New Roman"/>
          <w:sz w:val="24"/>
          <w:szCs w:val="24"/>
          <w:u w:val="single"/>
        </w:rPr>
        <w:t>18 часов в неделю:</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учителям 1 - 11 (12) классов образовательных учреждений, реализующих общеобразовательные программы;</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преподавателям специальных дисциплин 1 - 11 (12) классов музыкальных, художественных общеобразовательных учреждений;</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преподавателям 3 - 5 классов школ общего музыкального, художественного, хореографического образования с 5-летним сроком обучения, 5 - 7 классов школ искусств с 7-летним сроком обучения (детских музыкальных, художественных, хореографических и других школ), 1 - 4 классов детских художественных школ и школ общего художественного образования с 4-летним сроком обучения;</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педагогам дополнительного образования;</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тренерам-преподавателям образовательных учреждений дополнительного образования детей спортивного профиля;</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u w:val="single"/>
        </w:rPr>
        <w:t>24 часа в неделю:</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преподавателям 1 - 2 классов школ общего музыкального, художественного, хореографического образования с 5-летним сроком обучения, 1 - 4 классов детских музыкальных, художественных, хореографических школ и школ искусств с 7-летним сроком обучения;</w:t>
      </w:r>
    </w:p>
    <w:p w:rsidR="00557A74"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BE61B7" w:rsidRDefault="00557A74" w:rsidP="00BE61B7">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BE61B7">
        <w:rPr>
          <w:rFonts w:ascii="Times New Roman" w:hAnsi="Times New Roman" w:cs="Times New Roman"/>
          <w:sz w:val="24"/>
          <w:szCs w:val="24"/>
        </w:rPr>
        <w:t>Норма часов педагогической работы за ставку заработной платы:</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u w:val="single"/>
        </w:rPr>
        <w:t>20 часов в неделю</w:t>
      </w:r>
      <w:r w:rsidRPr="00BE61B7">
        <w:rPr>
          <w:rFonts w:ascii="Times New Roman" w:hAnsi="Times New Roman" w:cs="Times New Roman"/>
          <w:sz w:val="24"/>
          <w:szCs w:val="24"/>
        </w:rPr>
        <w:t xml:space="preserve"> - учителям-логопедам, логопедам;</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u w:val="single"/>
        </w:rPr>
        <w:t>24 часа в неделю</w:t>
      </w:r>
      <w:r w:rsidRPr="00BE61B7">
        <w:rPr>
          <w:rFonts w:ascii="Times New Roman" w:hAnsi="Times New Roman" w:cs="Times New Roman"/>
          <w:sz w:val="24"/>
          <w:szCs w:val="24"/>
        </w:rPr>
        <w:t xml:space="preserve"> - музыкальным руководителям и концертмейстерам;</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sidRPr="00BE61B7">
        <w:rPr>
          <w:rFonts w:ascii="Times New Roman" w:hAnsi="Times New Roman" w:cs="Times New Roman"/>
          <w:sz w:val="24"/>
          <w:szCs w:val="24"/>
          <w:u w:val="single"/>
        </w:rPr>
        <w:t>30 часов в неделю:</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инструкторам по физической культуре;</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воспитателям в группах продленного дня;</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u w:val="single"/>
        </w:rPr>
        <w:t>36 часов в неделю</w:t>
      </w:r>
      <w:r w:rsidRPr="00BE61B7">
        <w:rPr>
          <w:rFonts w:ascii="Times New Roman" w:hAnsi="Times New Roman" w:cs="Times New Roman"/>
          <w:sz w:val="24"/>
          <w:szCs w:val="24"/>
        </w:rPr>
        <w:t xml:space="preserve"> - воспитателям в дошкольных образовательных учреждениях, дошкольных группах общеобраз</w:t>
      </w:r>
      <w:r>
        <w:rPr>
          <w:rFonts w:ascii="Times New Roman" w:hAnsi="Times New Roman" w:cs="Times New Roman"/>
          <w:sz w:val="24"/>
          <w:szCs w:val="24"/>
        </w:rPr>
        <w:t>овательных учреждений, мастер производственного обучения, педагог-организатор, педагог-организатор основ безопасности жизнедеятельности, психолог</w:t>
      </w:r>
      <w:r w:rsidRPr="00BE61B7">
        <w:rPr>
          <w:rFonts w:ascii="Times New Roman" w:hAnsi="Times New Roman" w:cs="Times New Roman"/>
          <w:sz w:val="24"/>
          <w:szCs w:val="24"/>
        </w:rPr>
        <w:t>.</w:t>
      </w:r>
    </w:p>
    <w:p w:rsidR="00557A74"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Примечания.</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 xml:space="preserve">1.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w:t>
      </w:r>
      <w:hyperlink r:id="rId27" w:history="1">
        <w:r w:rsidRPr="00EE6FC4">
          <w:rPr>
            <w:rFonts w:ascii="Times New Roman" w:hAnsi="Times New Roman" w:cs="Times New Roman"/>
            <w:sz w:val="24"/>
            <w:szCs w:val="24"/>
          </w:rPr>
          <w:t>квалификационными характеристиками</w:t>
        </w:r>
      </w:hyperlink>
      <w:r w:rsidRPr="00BE61B7">
        <w:rPr>
          <w:rFonts w:ascii="Times New Roman" w:hAnsi="Times New Roman" w:cs="Times New Roman"/>
          <w:sz w:val="24"/>
          <w:szCs w:val="24"/>
        </w:rPr>
        <w:t xml:space="preserve">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2. Норма часов педагогической и (или) преподавательской работы за ставку заработной платы педагогических работников установлена в астрономических часах. Для учителей, преподавателей, педагогов дополнительного образования, тренеров-преподавателей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3. За преподавательскую (педагогическую) работу,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4.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 xml:space="preserve">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образовательных учреждений устанавливается исходя из сокращенной продолжительности рабочего времени не более 36 часов в неделю. </w:t>
      </w:r>
    </w:p>
    <w:p w:rsidR="00557A74" w:rsidRPr="00BE61B7" w:rsidRDefault="00557A74" w:rsidP="00313FC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61B7">
        <w:rPr>
          <w:rFonts w:ascii="Times New Roman" w:hAnsi="Times New Roman" w:cs="Times New Roman"/>
          <w:sz w:val="24"/>
          <w:szCs w:val="24"/>
        </w:rPr>
        <w:t xml:space="preserve">Особенности режима рабочего времени и времени отдыха устанавливаются в соответствии с </w:t>
      </w:r>
      <w:hyperlink r:id="rId28" w:history="1">
        <w:r w:rsidRPr="00EE6FC4">
          <w:rPr>
            <w:rFonts w:ascii="Times New Roman" w:hAnsi="Times New Roman" w:cs="Times New Roman"/>
            <w:sz w:val="24"/>
            <w:szCs w:val="24"/>
          </w:rPr>
          <w:t>Приказом</w:t>
        </w:r>
      </w:hyperlink>
      <w:r w:rsidRPr="00BE61B7">
        <w:rPr>
          <w:rFonts w:ascii="Times New Roman" w:hAnsi="Times New Roman" w:cs="Times New Roman"/>
          <w:sz w:val="24"/>
          <w:szCs w:val="24"/>
        </w:rPr>
        <w:t xml:space="preserve"> Министерства образования и науки РФ от 27 марта 2006 года N 69 "Об особенностях режима рабочего времени и времени отдыха педагогических и других работников образовательных учреждений".</w:t>
      </w: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p w:rsidR="00557A74" w:rsidRDefault="00557A74" w:rsidP="0076446D">
      <w:pPr>
        <w:spacing w:after="0" w:line="240" w:lineRule="auto"/>
        <w:jc w:val="both"/>
        <w:rPr>
          <w:rFonts w:ascii="Times New Roman" w:hAnsi="Times New Roman" w:cs="Times New Roman"/>
          <w:sz w:val="24"/>
          <w:szCs w:val="24"/>
        </w:rPr>
      </w:pPr>
    </w:p>
    <w:sectPr w:rsidR="00557A74" w:rsidSect="00C92473">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A74" w:rsidRDefault="00557A74" w:rsidP="00705124">
      <w:pPr>
        <w:spacing w:after="0" w:line="240" w:lineRule="auto"/>
      </w:pPr>
      <w:r>
        <w:separator/>
      </w:r>
    </w:p>
  </w:endnote>
  <w:endnote w:type="continuationSeparator" w:id="1">
    <w:p w:rsidR="00557A74" w:rsidRDefault="00557A74" w:rsidP="00705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A74" w:rsidRDefault="00557A74" w:rsidP="00705124">
      <w:pPr>
        <w:spacing w:after="0" w:line="240" w:lineRule="auto"/>
      </w:pPr>
      <w:r>
        <w:separator/>
      </w:r>
    </w:p>
  </w:footnote>
  <w:footnote w:type="continuationSeparator" w:id="1">
    <w:p w:rsidR="00557A74" w:rsidRDefault="00557A74" w:rsidP="00705124">
      <w:pPr>
        <w:spacing w:after="0" w:line="240" w:lineRule="auto"/>
      </w:pPr>
      <w:r>
        <w:continuationSeparator/>
      </w:r>
    </w:p>
  </w:footnote>
  <w:footnote w:id="2">
    <w:p w:rsidR="00557A74" w:rsidRPr="00FD72FD" w:rsidRDefault="00557A74" w:rsidP="00705124">
      <w:pPr>
        <w:pStyle w:val="FootnoteText"/>
        <w:rPr>
          <w:rFonts w:ascii="Times New Roman" w:hAnsi="Times New Roman" w:cs="Times New Roman"/>
        </w:rPr>
      </w:pPr>
      <w:r w:rsidRPr="00FD72FD">
        <w:rPr>
          <w:rStyle w:val="FootnoteReference"/>
          <w:rFonts w:ascii="Times New Roman" w:hAnsi="Times New Roman" w:cs="Times New Roman"/>
        </w:rPr>
        <w:t>1</w:t>
      </w:r>
      <w:r w:rsidRPr="00FD72FD">
        <w:rPr>
          <w:rFonts w:ascii="Times New Roman" w:hAnsi="Times New Roman" w:cs="Times New Roman"/>
        </w:rPr>
        <w:t xml:space="preserve"> Единовременное премирование в связи с празднованием Дня учителя применяется в отношении работников всех образовательных организаций Т</w:t>
      </w:r>
      <w:r>
        <w:rPr>
          <w:rFonts w:ascii="Times New Roman" w:hAnsi="Times New Roman" w:cs="Times New Roman"/>
        </w:rPr>
        <w:t>угулымск</w:t>
      </w:r>
      <w:r w:rsidRPr="00FD72FD">
        <w:rPr>
          <w:rFonts w:ascii="Times New Roman" w:hAnsi="Times New Roman" w:cs="Times New Roman"/>
        </w:rPr>
        <w:t>о</w:t>
      </w:r>
      <w:r>
        <w:rPr>
          <w:rFonts w:ascii="Times New Roman" w:hAnsi="Times New Roman" w:cs="Times New Roman"/>
        </w:rPr>
        <w:t>го</w:t>
      </w:r>
      <w:r w:rsidRPr="00FD72FD">
        <w:rPr>
          <w:rFonts w:ascii="Times New Roman" w:hAnsi="Times New Roman" w:cs="Times New Roman"/>
        </w:rPr>
        <w:t xml:space="preserve"> городского округа.</w:t>
      </w:r>
    </w:p>
    <w:p w:rsidR="00557A74" w:rsidRDefault="00557A74" w:rsidP="0070512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11BF9"/>
    <w:multiLevelType w:val="hybridMultilevel"/>
    <w:tmpl w:val="A3AA225E"/>
    <w:lvl w:ilvl="0" w:tplc="A838E5A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93A1D64"/>
    <w:multiLevelType w:val="hybridMultilevel"/>
    <w:tmpl w:val="85FC8FE0"/>
    <w:lvl w:ilvl="0" w:tplc="9DC4CF86">
      <w:start w:val="1"/>
      <w:numFmt w:val="bullet"/>
      <w:lvlText w:val="-"/>
      <w:lvlJc w:val="left"/>
      <w:pPr>
        <w:tabs>
          <w:tab w:val="num" w:pos="720"/>
        </w:tabs>
        <w:ind w:left="720" w:hanging="360"/>
      </w:pPr>
      <w:rPr>
        <w:rFonts w:ascii="Times New Roman" w:hAnsi="Times New Roman" w:cs="Times New Roman" w:hint="default"/>
        <w:b w:val="0"/>
        <w:bCs w:val="0"/>
        <w:i w:val="0"/>
        <w:iCs w:val="0"/>
        <w:sz w:val="28"/>
        <w:szCs w:val="28"/>
      </w:rPr>
    </w:lvl>
    <w:lvl w:ilvl="1" w:tplc="04190003">
      <w:start w:val="1"/>
      <w:numFmt w:val="decimal"/>
      <w:lvlText w:val="%2."/>
      <w:lvlJc w:val="left"/>
      <w:pPr>
        <w:tabs>
          <w:tab w:val="num" w:pos="1637"/>
        </w:tabs>
        <w:ind w:left="1637"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28647B8"/>
    <w:multiLevelType w:val="hybridMultilevel"/>
    <w:tmpl w:val="57AE492E"/>
    <w:lvl w:ilvl="0" w:tplc="11C4DC20">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E2B"/>
    <w:rsid w:val="000005B4"/>
    <w:rsid w:val="0000614B"/>
    <w:rsid w:val="0000630D"/>
    <w:rsid w:val="00006BEE"/>
    <w:rsid w:val="00010246"/>
    <w:rsid w:val="00010277"/>
    <w:rsid w:val="00013ECF"/>
    <w:rsid w:val="00014939"/>
    <w:rsid w:val="00014BB7"/>
    <w:rsid w:val="000150E8"/>
    <w:rsid w:val="000151E3"/>
    <w:rsid w:val="00016B0C"/>
    <w:rsid w:val="00017DC7"/>
    <w:rsid w:val="00021188"/>
    <w:rsid w:val="00021F76"/>
    <w:rsid w:val="00022EF9"/>
    <w:rsid w:val="00023BB1"/>
    <w:rsid w:val="0002421B"/>
    <w:rsid w:val="000269E4"/>
    <w:rsid w:val="0003051E"/>
    <w:rsid w:val="00030564"/>
    <w:rsid w:val="00030E9F"/>
    <w:rsid w:val="000315AF"/>
    <w:rsid w:val="00031FBD"/>
    <w:rsid w:val="00032DBE"/>
    <w:rsid w:val="00032EBC"/>
    <w:rsid w:val="0003764F"/>
    <w:rsid w:val="000407CF"/>
    <w:rsid w:val="00043D29"/>
    <w:rsid w:val="00053C93"/>
    <w:rsid w:val="0005492B"/>
    <w:rsid w:val="00057786"/>
    <w:rsid w:val="000639A6"/>
    <w:rsid w:val="00063F03"/>
    <w:rsid w:val="00064DE9"/>
    <w:rsid w:val="00067167"/>
    <w:rsid w:val="00072B6D"/>
    <w:rsid w:val="00074DFA"/>
    <w:rsid w:val="00075EF8"/>
    <w:rsid w:val="000762E0"/>
    <w:rsid w:val="00077F9E"/>
    <w:rsid w:val="0008135A"/>
    <w:rsid w:val="00081BA1"/>
    <w:rsid w:val="000852CC"/>
    <w:rsid w:val="0008567A"/>
    <w:rsid w:val="00086821"/>
    <w:rsid w:val="0008712D"/>
    <w:rsid w:val="00093B61"/>
    <w:rsid w:val="000940ED"/>
    <w:rsid w:val="000952CC"/>
    <w:rsid w:val="00096268"/>
    <w:rsid w:val="000A018E"/>
    <w:rsid w:val="000A0A31"/>
    <w:rsid w:val="000A134C"/>
    <w:rsid w:val="000A154A"/>
    <w:rsid w:val="000A666C"/>
    <w:rsid w:val="000B0C44"/>
    <w:rsid w:val="000B2031"/>
    <w:rsid w:val="000B2753"/>
    <w:rsid w:val="000B27D9"/>
    <w:rsid w:val="000B2C9C"/>
    <w:rsid w:val="000B3531"/>
    <w:rsid w:val="000C1E17"/>
    <w:rsid w:val="000C3541"/>
    <w:rsid w:val="000C68F8"/>
    <w:rsid w:val="000D0CD8"/>
    <w:rsid w:val="000D13AB"/>
    <w:rsid w:val="000D160E"/>
    <w:rsid w:val="000D2450"/>
    <w:rsid w:val="000D2679"/>
    <w:rsid w:val="000D62E6"/>
    <w:rsid w:val="000E1F14"/>
    <w:rsid w:val="000E3D38"/>
    <w:rsid w:val="000E4CBB"/>
    <w:rsid w:val="000E5CA8"/>
    <w:rsid w:val="000E5E69"/>
    <w:rsid w:val="000E7976"/>
    <w:rsid w:val="000F0283"/>
    <w:rsid w:val="000F290D"/>
    <w:rsid w:val="000F2BE7"/>
    <w:rsid w:val="000F3457"/>
    <w:rsid w:val="000F3978"/>
    <w:rsid w:val="000F5194"/>
    <w:rsid w:val="000F7FB6"/>
    <w:rsid w:val="00101769"/>
    <w:rsid w:val="00104A14"/>
    <w:rsid w:val="00105266"/>
    <w:rsid w:val="00106230"/>
    <w:rsid w:val="0010691C"/>
    <w:rsid w:val="0010712F"/>
    <w:rsid w:val="00112EE5"/>
    <w:rsid w:val="0011572D"/>
    <w:rsid w:val="0011581C"/>
    <w:rsid w:val="00115876"/>
    <w:rsid w:val="00122FC4"/>
    <w:rsid w:val="001234C9"/>
    <w:rsid w:val="001263F4"/>
    <w:rsid w:val="00127DE2"/>
    <w:rsid w:val="00130218"/>
    <w:rsid w:val="0013057D"/>
    <w:rsid w:val="00130E37"/>
    <w:rsid w:val="00132563"/>
    <w:rsid w:val="00134829"/>
    <w:rsid w:val="0013579D"/>
    <w:rsid w:val="00136A84"/>
    <w:rsid w:val="00140AB0"/>
    <w:rsid w:val="00141366"/>
    <w:rsid w:val="00142F99"/>
    <w:rsid w:val="001440CC"/>
    <w:rsid w:val="00144E0C"/>
    <w:rsid w:val="001454CD"/>
    <w:rsid w:val="00146751"/>
    <w:rsid w:val="00146C9A"/>
    <w:rsid w:val="00147F43"/>
    <w:rsid w:val="0015112C"/>
    <w:rsid w:val="00151E36"/>
    <w:rsid w:val="00154E0C"/>
    <w:rsid w:val="001554D6"/>
    <w:rsid w:val="00164D79"/>
    <w:rsid w:val="0017044C"/>
    <w:rsid w:val="0017246B"/>
    <w:rsid w:val="00176725"/>
    <w:rsid w:val="00177418"/>
    <w:rsid w:val="00181223"/>
    <w:rsid w:val="00182268"/>
    <w:rsid w:val="00184991"/>
    <w:rsid w:val="001858DD"/>
    <w:rsid w:val="00185F5B"/>
    <w:rsid w:val="0018650B"/>
    <w:rsid w:val="00186A47"/>
    <w:rsid w:val="00186D8A"/>
    <w:rsid w:val="001905D2"/>
    <w:rsid w:val="0019123D"/>
    <w:rsid w:val="00191504"/>
    <w:rsid w:val="00191877"/>
    <w:rsid w:val="00192063"/>
    <w:rsid w:val="00192BD5"/>
    <w:rsid w:val="00193913"/>
    <w:rsid w:val="00194890"/>
    <w:rsid w:val="0019489C"/>
    <w:rsid w:val="00197E44"/>
    <w:rsid w:val="001A103B"/>
    <w:rsid w:val="001A4BE1"/>
    <w:rsid w:val="001A6B21"/>
    <w:rsid w:val="001A753E"/>
    <w:rsid w:val="001B15B7"/>
    <w:rsid w:val="001B36F5"/>
    <w:rsid w:val="001B39F1"/>
    <w:rsid w:val="001B73BE"/>
    <w:rsid w:val="001C1192"/>
    <w:rsid w:val="001C1C1D"/>
    <w:rsid w:val="001C79BC"/>
    <w:rsid w:val="001D13A9"/>
    <w:rsid w:val="001D174B"/>
    <w:rsid w:val="001D4179"/>
    <w:rsid w:val="001D4DD2"/>
    <w:rsid w:val="001E0497"/>
    <w:rsid w:val="001E09A9"/>
    <w:rsid w:val="001E12E7"/>
    <w:rsid w:val="001E2653"/>
    <w:rsid w:val="001E3746"/>
    <w:rsid w:val="001E3CB3"/>
    <w:rsid w:val="001F1BE1"/>
    <w:rsid w:val="001F2076"/>
    <w:rsid w:val="001F3738"/>
    <w:rsid w:val="001F4F9D"/>
    <w:rsid w:val="001F5FD8"/>
    <w:rsid w:val="001F697B"/>
    <w:rsid w:val="001F6D93"/>
    <w:rsid w:val="00200668"/>
    <w:rsid w:val="00200B31"/>
    <w:rsid w:val="00203C54"/>
    <w:rsid w:val="002049B6"/>
    <w:rsid w:val="002052FA"/>
    <w:rsid w:val="002062AD"/>
    <w:rsid w:val="002063BB"/>
    <w:rsid w:val="00206C42"/>
    <w:rsid w:val="00207195"/>
    <w:rsid w:val="00207902"/>
    <w:rsid w:val="002109EA"/>
    <w:rsid w:val="00211EB6"/>
    <w:rsid w:val="00212168"/>
    <w:rsid w:val="002175C8"/>
    <w:rsid w:val="00225E0F"/>
    <w:rsid w:val="00227224"/>
    <w:rsid w:val="002273B5"/>
    <w:rsid w:val="0023343E"/>
    <w:rsid w:val="002345D6"/>
    <w:rsid w:val="00234B7E"/>
    <w:rsid w:val="00234E4D"/>
    <w:rsid w:val="00236E80"/>
    <w:rsid w:val="00240719"/>
    <w:rsid w:val="00241D55"/>
    <w:rsid w:val="00242809"/>
    <w:rsid w:val="00246553"/>
    <w:rsid w:val="00253AFF"/>
    <w:rsid w:val="002573FD"/>
    <w:rsid w:val="0027007C"/>
    <w:rsid w:val="00271C23"/>
    <w:rsid w:val="0027279F"/>
    <w:rsid w:val="002730A6"/>
    <w:rsid w:val="00274B04"/>
    <w:rsid w:val="002772D0"/>
    <w:rsid w:val="002800EA"/>
    <w:rsid w:val="002855C5"/>
    <w:rsid w:val="002866C3"/>
    <w:rsid w:val="00291FEE"/>
    <w:rsid w:val="00295943"/>
    <w:rsid w:val="002A05E1"/>
    <w:rsid w:val="002A2D28"/>
    <w:rsid w:val="002A45F0"/>
    <w:rsid w:val="002A598F"/>
    <w:rsid w:val="002A5C3D"/>
    <w:rsid w:val="002A6E31"/>
    <w:rsid w:val="002A7330"/>
    <w:rsid w:val="002B4ACD"/>
    <w:rsid w:val="002C0D3E"/>
    <w:rsid w:val="002C164C"/>
    <w:rsid w:val="002C1EF5"/>
    <w:rsid w:val="002C1FEF"/>
    <w:rsid w:val="002C2B3C"/>
    <w:rsid w:val="002C3083"/>
    <w:rsid w:val="002C3B5F"/>
    <w:rsid w:val="002C5CAB"/>
    <w:rsid w:val="002C5CE8"/>
    <w:rsid w:val="002C75AC"/>
    <w:rsid w:val="002C7628"/>
    <w:rsid w:val="002C7D32"/>
    <w:rsid w:val="002C7E77"/>
    <w:rsid w:val="002D1B3B"/>
    <w:rsid w:val="002D1D16"/>
    <w:rsid w:val="002D2195"/>
    <w:rsid w:val="002D2EDB"/>
    <w:rsid w:val="002D3824"/>
    <w:rsid w:val="002D3CA6"/>
    <w:rsid w:val="002D3F17"/>
    <w:rsid w:val="002D4146"/>
    <w:rsid w:val="002D4D30"/>
    <w:rsid w:val="002D732D"/>
    <w:rsid w:val="002E062E"/>
    <w:rsid w:val="002E2223"/>
    <w:rsid w:val="002E25E7"/>
    <w:rsid w:val="002E44BB"/>
    <w:rsid w:val="002E4DC8"/>
    <w:rsid w:val="002E5A6E"/>
    <w:rsid w:val="002E6EB0"/>
    <w:rsid w:val="002E7565"/>
    <w:rsid w:val="002F0280"/>
    <w:rsid w:val="002F4B7C"/>
    <w:rsid w:val="002F4C7E"/>
    <w:rsid w:val="00300C4B"/>
    <w:rsid w:val="00301690"/>
    <w:rsid w:val="00303A98"/>
    <w:rsid w:val="00303AB5"/>
    <w:rsid w:val="00305425"/>
    <w:rsid w:val="00310430"/>
    <w:rsid w:val="00312BFE"/>
    <w:rsid w:val="00313D77"/>
    <w:rsid w:val="00313FC0"/>
    <w:rsid w:val="003151C5"/>
    <w:rsid w:val="003157CB"/>
    <w:rsid w:val="00317DBC"/>
    <w:rsid w:val="0032082A"/>
    <w:rsid w:val="003211A0"/>
    <w:rsid w:val="003216BE"/>
    <w:rsid w:val="00330818"/>
    <w:rsid w:val="0033238E"/>
    <w:rsid w:val="00332771"/>
    <w:rsid w:val="00336118"/>
    <w:rsid w:val="00337537"/>
    <w:rsid w:val="00337ABF"/>
    <w:rsid w:val="003429F7"/>
    <w:rsid w:val="003439AA"/>
    <w:rsid w:val="00346DF0"/>
    <w:rsid w:val="00352D30"/>
    <w:rsid w:val="00353B72"/>
    <w:rsid w:val="003549C9"/>
    <w:rsid w:val="00354D82"/>
    <w:rsid w:val="00354F87"/>
    <w:rsid w:val="00356209"/>
    <w:rsid w:val="0035671C"/>
    <w:rsid w:val="0035799E"/>
    <w:rsid w:val="003607C1"/>
    <w:rsid w:val="00360B78"/>
    <w:rsid w:val="00361E2D"/>
    <w:rsid w:val="00365DF1"/>
    <w:rsid w:val="00366882"/>
    <w:rsid w:val="00372311"/>
    <w:rsid w:val="00372D13"/>
    <w:rsid w:val="00373892"/>
    <w:rsid w:val="00373F25"/>
    <w:rsid w:val="00375219"/>
    <w:rsid w:val="003760C2"/>
    <w:rsid w:val="00377A4F"/>
    <w:rsid w:val="0038022C"/>
    <w:rsid w:val="00381C27"/>
    <w:rsid w:val="00382590"/>
    <w:rsid w:val="00383259"/>
    <w:rsid w:val="00383734"/>
    <w:rsid w:val="00384D88"/>
    <w:rsid w:val="00384ED2"/>
    <w:rsid w:val="00385312"/>
    <w:rsid w:val="00385EDF"/>
    <w:rsid w:val="00385F30"/>
    <w:rsid w:val="0038686C"/>
    <w:rsid w:val="00386D08"/>
    <w:rsid w:val="00391707"/>
    <w:rsid w:val="00392599"/>
    <w:rsid w:val="003934B2"/>
    <w:rsid w:val="00396050"/>
    <w:rsid w:val="003960CE"/>
    <w:rsid w:val="003A02B5"/>
    <w:rsid w:val="003A3AE5"/>
    <w:rsid w:val="003A449D"/>
    <w:rsid w:val="003A527B"/>
    <w:rsid w:val="003B02BA"/>
    <w:rsid w:val="003B2D1D"/>
    <w:rsid w:val="003B3175"/>
    <w:rsid w:val="003B40FB"/>
    <w:rsid w:val="003B42D4"/>
    <w:rsid w:val="003B47B1"/>
    <w:rsid w:val="003B47B6"/>
    <w:rsid w:val="003B4900"/>
    <w:rsid w:val="003B529B"/>
    <w:rsid w:val="003B6E7C"/>
    <w:rsid w:val="003C090E"/>
    <w:rsid w:val="003C0CD1"/>
    <w:rsid w:val="003C1399"/>
    <w:rsid w:val="003C1A44"/>
    <w:rsid w:val="003C26C4"/>
    <w:rsid w:val="003C54D9"/>
    <w:rsid w:val="003C63BE"/>
    <w:rsid w:val="003C6F2D"/>
    <w:rsid w:val="003D1D6E"/>
    <w:rsid w:val="003D254D"/>
    <w:rsid w:val="003D62DC"/>
    <w:rsid w:val="003D6E75"/>
    <w:rsid w:val="003D6F40"/>
    <w:rsid w:val="003E12C4"/>
    <w:rsid w:val="003E1FB0"/>
    <w:rsid w:val="003E38DB"/>
    <w:rsid w:val="003E4E5B"/>
    <w:rsid w:val="003E5B1B"/>
    <w:rsid w:val="003E7CA9"/>
    <w:rsid w:val="003F0D14"/>
    <w:rsid w:val="003F1755"/>
    <w:rsid w:val="003F2E46"/>
    <w:rsid w:val="003F346D"/>
    <w:rsid w:val="003F59C7"/>
    <w:rsid w:val="003F62D2"/>
    <w:rsid w:val="003F6392"/>
    <w:rsid w:val="003F680F"/>
    <w:rsid w:val="003F78FF"/>
    <w:rsid w:val="0040445C"/>
    <w:rsid w:val="00407712"/>
    <w:rsid w:val="0041319E"/>
    <w:rsid w:val="00413B45"/>
    <w:rsid w:val="00413BCE"/>
    <w:rsid w:val="00421C85"/>
    <w:rsid w:val="004229CD"/>
    <w:rsid w:val="00423420"/>
    <w:rsid w:val="004234CB"/>
    <w:rsid w:val="00424608"/>
    <w:rsid w:val="004259B9"/>
    <w:rsid w:val="00427CE0"/>
    <w:rsid w:val="0043253F"/>
    <w:rsid w:val="004363E1"/>
    <w:rsid w:val="0043654F"/>
    <w:rsid w:val="00436799"/>
    <w:rsid w:val="00441EB0"/>
    <w:rsid w:val="00442C47"/>
    <w:rsid w:val="0044644B"/>
    <w:rsid w:val="004478D0"/>
    <w:rsid w:val="0045464B"/>
    <w:rsid w:val="00457256"/>
    <w:rsid w:val="00466D2F"/>
    <w:rsid w:val="00470F12"/>
    <w:rsid w:val="00471182"/>
    <w:rsid w:val="004712C9"/>
    <w:rsid w:val="00472E01"/>
    <w:rsid w:val="00472EAC"/>
    <w:rsid w:val="00473614"/>
    <w:rsid w:val="0047415A"/>
    <w:rsid w:val="004749DC"/>
    <w:rsid w:val="00474F79"/>
    <w:rsid w:val="004779B7"/>
    <w:rsid w:val="004820F2"/>
    <w:rsid w:val="004834F7"/>
    <w:rsid w:val="00486379"/>
    <w:rsid w:val="00490140"/>
    <w:rsid w:val="00490438"/>
    <w:rsid w:val="00494846"/>
    <w:rsid w:val="004954F3"/>
    <w:rsid w:val="00495569"/>
    <w:rsid w:val="00496140"/>
    <w:rsid w:val="00497ADE"/>
    <w:rsid w:val="004A2E8C"/>
    <w:rsid w:val="004A3D28"/>
    <w:rsid w:val="004A6C0C"/>
    <w:rsid w:val="004B2991"/>
    <w:rsid w:val="004B43AE"/>
    <w:rsid w:val="004B63CD"/>
    <w:rsid w:val="004B64B4"/>
    <w:rsid w:val="004B6516"/>
    <w:rsid w:val="004B6EA9"/>
    <w:rsid w:val="004C190A"/>
    <w:rsid w:val="004C2709"/>
    <w:rsid w:val="004C3306"/>
    <w:rsid w:val="004C3B74"/>
    <w:rsid w:val="004C447D"/>
    <w:rsid w:val="004C636C"/>
    <w:rsid w:val="004C691C"/>
    <w:rsid w:val="004D08AF"/>
    <w:rsid w:val="004D3BB8"/>
    <w:rsid w:val="004D66AF"/>
    <w:rsid w:val="004E090D"/>
    <w:rsid w:val="004E0C2E"/>
    <w:rsid w:val="004E7B8D"/>
    <w:rsid w:val="004F2F6D"/>
    <w:rsid w:val="004F35DF"/>
    <w:rsid w:val="004F3C8B"/>
    <w:rsid w:val="004F5973"/>
    <w:rsid w:val="004F7AB1"/>
    <w:rsid w:val="00500E41"/>
    <w:rsid w:val="00501A0C"/>
    <w:rsid w:val="00501F10"/>
    <w:rsid w:val="00502CFD"/>
    <w:rsid w:val="005113E3"/>
    <w:rsid w:val="00511F31"/>
    <w:rsid w:val="0051416B"/>
    <w:rsid w:val="005143D6"/>
    <w:rsid w:val="005160E5"/>
    <w:rsid w:val="005168D6"/>
    <w:rsid w:val="005264F4"/>
    <w:rsid w:val="0053242A"/>
    <w:rsid w:val="00532BD7"/>
    <w:rsid w:val="005374D6"/>
    <w:rsid w:val="005401E3"/>
    <w:rsid w:val="00540DB3"/>
    <w:rsid w:val="00543484"/>
    <w:rsid w:val="00543758"/>
    <w:rsid w:val="00543E35"/>
    <w:rsid w:val="00545715"/>
    <w:rsid w:val="0054797E"/>
    <w:rsid w:val="00551603"/>
    <w:rsid w:val="00551804"/>
    <w:rsid w:val="00551A20"/>
    <w:rsid w:val="0055252A"/>
    <w:rsid w:val="00552915"/>
    <w:rsid w:val="00554B3B"/>
    <w:rsid w:val="0055641A"/>
    <w:rsid w:val="00557A74"/>
    <w:rsid w:val="00562B73"/>
    <w:rsid w:val="00563129"/>
    <w:rsid w:val="00563AAF"/>
    <w:rsid w:val="00565825"/>
    <w:rsid w:val="00565FD8"/>
    <w:rsid w:val="005671BD"/>
    <w:rsid w:val="0057136B"/>
    <w:rsid w:val="00572797"/>
    <w:rsid w:val="00573864"/>
    <w:rsid w:val="00575C92"/>
    <w:rsid w:val="00576096"/>
    <w:rsid w:val="005761B5"/>
    <w:rsid w:val="005817C3"/>
    <w:rsid w:val="0058279F"/>
    <w:rsid w:val="00583F78"/>
    <w:rsid w:val="0058430D"/>
    <w:rsid w:val="005849AA"/>
    <w:rsid w:val="005859A8"/>
    <w:rsid w:val="00591996"/>
    <w:rsid w:val="00592CBB"/>
    <w:rsid w:val="0059437F"/>
    <w:rsid w:val="005944DC"/>
    <w:rsid w:val="00597A59"/>
    <w:rsid w:val="005A390E"/>
    <w:rsid w:val="005A435D"/>
    <w:rsid w:val="005A5AE6"/>
    <w:rsid w:val="005B0041"/>
    <w:rsid w:val="005B0331"/>
    <w:rsid w:val="005B2B47"/>
    <w:rsid w:val="005B3D15"/>
    <w:rsid w:val="005B42FF"/>
    <w:rsid w:val="005B55FD"/>
    <w:rsid w:val="005C0A87"/>
    <w:rsid w:val="005C0AF0"/>
    <w:rsid w:val="005C17D3"/>
    <w:rsid w:val="005C20C2"/>
    <w:rsid w:val="005C46CF"/>
    <w:rsid w:val="005C58AE"/>
    <w:rsid w:val="005C646F"/>
    <w:rsid w:val="005D0BB9"/>
    <w:rsid w:val="005D1550"/>
    <w:rsid w:val="005D340B"/>
    <w:rsid w:val="005D48B1"/>
    <w:rsid w:val="005D550D"/>
    <w:rsid w:val="005D5EF3"/>
    <w:rsid w:val="005D7DFD"/>
    <w:rsid w:val="005E0FAE"/>
    <w:rsid w:val="005E1B61"/>
    <w:rsid w:val="005E661D"/>
    <w:rsid w:val="005E7978"/>
    <w:rsid w:val="005F1732"/>
    <w:rsid w:val="005F222D"/>
    <w:rsid w:val="005F3C57"/>
    <w:rsid w:val="005F5575"/>
    <w:rsid w:val="005F5CE9"/>
    <w:rsid w:val="005F70B5"/>
    <w:rsid w:val="005F710C"/>
    <w:rsid w:val="00600475"/>
    <w:rsid w:val="0060061D"/>
    <w:rsid w:val="00601519"/>
    <w:rsid w:val="00606B12"/>
    <w:rsid w:val="00607614"/>
    <w:rsid w:val="006079B5"/>
    <w:rsid w:val="006110EE"/>
    <w:rsid w:val="00611C34"/>
    <w:rsid w:val="00612BA0"/>
    <w:rsid w:val="006159C9"/>
    <w:rsid w:val="00615EC4"/>
    <w:rsid w:val="00616C32"/>
    <w:rsid w:val="00617914"/>
    <w:rsid w:val="006203A4"/>
    <w:rsid w:val="00620EDD"/>
    <w:rsid w:val="00621DD8"/>
    <w:rsid w:val="006230FC"/>
    <w:rsid w:val="0062491C"/>
    <w:rsid w:val="00625AF0"/>
    <w:rsid w:val="00627AC6"/>
    <w:rsid w:val="00631260"/>
    <w:rsid w:val="00631BCB"/>
    <w:rsid w:val="00631F90"/>
    <w:rsid w:val="00633CC8"/>
    <w:rsid w:val="00636D58"/>
    <w:rsid w:val="00636DC5"/>
    <w:rsid w:val="0064612A"/>
    <w:rsid w:val="00657556"/>
    <w:rsid w:val="0066058F"/>
    <w:rsid w:val="006626BA"/>
    <w:rsid w:val="006644F4"/>
    <w:rsid w:val="006658D7"/>
    <w:rsid w:val="00666ADC"/>
    <w:rsid w:val="00666F1B"/>
    <w:rsid w:val="00670FF9"/>
    <w:rsid w:val="0067125B"/>
    <w:rsid w:val="00671E84"/>
    <w:rsid w:val="006721B0"/>
    <w:rsid w:val="006727B4"/>
    <w:rsid w:val="00673A70"/>
    <w:rsid w:val="006742B5"/>
    <w:rsid w:val="00674D02"/>
    <w:rsid w:val="00675E2B"/>
    <w:rsid w:val="006777C8"/>
    <w:rsid w:val="00681581"/>
    <w:rsid w:val="00685FC8"/>
    <w:rsid w:val="006901F8"/>
    <w:rsid w:val="006904B1"/>
    <w:rsid w:val="00690DCD"/>
    <w:rsid w:val="00692523"/>
    <w:rsid w:val="006925CA"/>
    <w:rsid w:val="00694804"/>
    <w:rsid w:val="00694E12"/>
    <w:rsid w:val="006957A1"/>
    <w:rsid w:val="006A0DB6"/>
    <w:rsid w:val="006A19D4"/>
    <w:rsid w:val="006A7312"/>
    <w:rsid w:val="006B0CF7"/>
    <w:rsid w:val="006B212C"/>
    <w:rsid w:val="006B2CA8"/>
    <w:rsid w:val="006B39AB"/>
    <w:rsid w:val="006B3C8C"/>
    <w:rsid w:val="006B3ECC"/>
    <w:rsid w:val="006B434E"/>
    <w:rsid w:val="006B794C"/>
    <w:rsid w:val="006B79F6"/>
    <w:rsid w:val="006C00F4"/>
    <w:rsid w:val="006C03FD"/>
    <w:rsid w:val="006C0A3E"/>
    <w:rsid w:val="006D034E"/>
    <w:rsid w:val="006D15C4"/>
    <w:rsid w:val="006D325A"/>
    <w:rsid w:val="006D42FB"/>
    <w:rsid w:val="006D4A8E"/>
    <w:rsid w:val="006D5DC5"/>
    <w:rsid w:val="006E055D"/>
    <w:rsid w:val="006E16C5"/>
    <w:rsid w:val="006E1BBF"/>
    <w:rsid w:val="006E1E08"/>
    <w:rsid w:val="006E4AC1"/>
    <w:rsid w:val="006E4F38"/>
    <w:rsid w:val="006E5901"/>
    <w:rsid w:val="006F13B5"/>
    <w:rsid w:val="006F2B5D"/>
    <w:rsid w:val="006F46A6"/>
    <w:rsid w:val="0070050D"/>
    <w:rsid w:val="007006D0"/>
    <w:rsid w:val="00704212"/>
    <w:rsid w:val="00705124"/>
    <w:rsid w:val="007059A3"/>
    <w:rsid w:val="007167DD"/>
    <w:rsid w:val="007171B5"/>
    <w:rsid w:val="00717261"/>
    <w:rsid w:val="0071776D"/>
    <w:rsid w:val="00720B4B"/>
    <w:rsid w:val="00724592"/>
    <w:rsid w:val="00732D62"/>
    <w:rsid w:val="00746F41"/>
    <w:rsid w:val="00747D6B"/>
    <w:rsid w:val="00751B40"/>
    <w:rsid w:val="00753EEB"/>
    <w:rsid w:val="00753F5F"/>
    <w:rsid w:val="007561EC"/>
    <w:rsid w:val="00756BC0"/>
    <w:rsid w:val="0076228B"/>
    <w:rsid w:val="00764384"/>
    <w:rsid w:val="0076446D"/>
    <w:rsid w:val="007648B0"/>
    <w:rsid w:val="007649A9"/>
    <w:rsid w:val="00765F5E"/>
    <w:rsid w:val="00770993"/>
    <w:rsid w:val="007739FD"/>
    <w:rsid w:val="00776BF1"/>
    <w:rsid w:val="00783FA8"/>
    <w:rsid w:val="007840FE"/>
    <w:rsid w:val="0078484E"/>
    <w:rsid w:val="00786B3F"/>
    <w:rsid w:val="00786CB6"/>
    <w:rsid w:val="0079072D"/>
    <w:rsid w:val="0079110B"/>
    <w:rsid w:val="007928DD"/>
    <w:rsid w:val="00793C1A"/>
    <w:rsid w:val="00793F5C"/>
    <w:rsid w:val="0079676B"/>
    <w:rsid w:val="007972BE"/>
    <w:rsid w:val="00797EC1"/>
    <w:rsid w:val="007A0222"/>
    <w:rsid w:val="007A1530"/>
    <w:rsid w:val="007A3842"/>
    <w:rsid w:val="007A393B"/>
    <w:rsid w:val="007A3AAD"/>
    <w:rsid w:val="007B083E"/>
    <w:rsid w:val="007B0C99"/>
    <w:rsid w:val="007B23B2"/>
    <w:rsid w:val="007B2533"/>
    <w:rsid w:val="007B2738"/>
    <w:rsid w:val="007B2E9A"/>
    <w:rsid w:val="007B315D"/>
    <w:rsid w:val="007B3545"/>
    <w:rsid w:val="007B3CB9"/>
    <w:rsid w:val="007B57CB"/>
    <w:rsid w:val="007C0205"/>
    <w:rsid w:val="007C0D1C"/>
    <w:rsid w:val="007C3D2D"/>
    <w:rsid w:val="007C50CC"/>
    <w:rsid w:val="007C608F"/>
    <w:rsid w:val="007C76F6"/>
    <w:rsid w:val="007D0FC3"/>
    <w:rsid w:val="007D1188"/>
    <w:rsid w:val="007D5764"/>
    <w:rsid w:val="007D5EA0"/>
    <w:rsid w:val="007D5F5E"/>
    <w:rsid w:val="007D64CC"/>
    <w:rsid w:val="007D7678"/>
    <w:rsid w:val="007D7BED"/>
    <w:rsid w:val="007E2807"/>
    <w:rsid w:val="007E2EF5"/>
    <w:rsid w:val="007E342F"/>
    <w:rsid w:val="007E4B4B"/>
    <w:rsid w:val="007E666A"/>
    <w:rsid w:val="007E68FA"/>
    <w:rsid w:val="007E6BE8"/>
    <w:rsid w:val="007E7A27"/>
    <w:rsid w:val="007E7AE6"/>
    <w:rsid w:val="007E7CA7"/>
    <w:rsid w:val="007F2172"/>
    <w:rsid w:val="007F23E6"/>
    <w:rsid w:val="007F3B26"/>
    <w:rsid w:val="007F6D58"/>
    <w:rsid w:val="008014B6"/>
    <w:rsid w:val="008024F2"/>
    <w:rsid w:val="008029E0"/>
    <w:rsid w:val="0080651B"/>
    <w:rsid w:val="00806993"/>
    <w:rsid w:val="0080761D"/>
    <w:rsid w:val="008104B9"/>
    <w:rsid w:val="008123BC"/>
    <w:rsid w:val="00812DD9"/>
    <w:rsid w:val="00813249"/>
    <w:rsid w:val="00813DCA"/>
    <w:rsid w:val="008214BD"/>
    <w:rsid w:val="008219E8"/>
    <w:rsid w:val="00821EA1"/>
    <w:rsid w:val="00823774"/>
    <w:rsid w:val="00825422"/>
    <w:rsid w:val="00826A9E"/>
    <w:rsid w:val="00826F0C"/>
    <w:rsid w:val="00827254"/>
    <w:rsid w:val="00827C42"/>
    <w:rsid w:val="008335DB"/>
    <w:rsid w:val="00833B43"/>
    <w:rsid w:val="00833F8A"/>
    <w:rsid w:val="0083534B"/>
    <w:rsid w:val="008364E5"/>
    <w:rsid w:val="00843403"/>
    <w:rsid w:val="00843FA1"/>
    <w:rsid w:val="00845E6F"/>
    <w:rsid w:val="008531F5"/>
    <w:rsid w:val="008557B2"/>
    <w:rsid w:val="008568AC"/>
    <w:rsid w:val="00856BC1"/>
    <w:rsid w:val="008571F4"/>
    <w:rsid w:val="00861488"/>
    <w:rsid w:val="00861A65"/>
    <w:rsid w:val="00865B56"/>
    <w:rsid w:val="00870E96"/>
    <w:rsid w:val="00873499"/>
    <w:rsid w:val="008744BF"/>
    <w:rsid w:val="008767AF"/>
    <w:rsid w:val="00877E13"/>
    <w:rsid w:val="0088076C"/>
    <w:rsid w:val="00882128"/>
    <w:rsid w:val="00884476"/>
    <w:rsid w:val="00885AE9"/>
    <w:rsid w:val="00891FFC"/>
    <w:rsid w:val="008921DA"/>
    <w:rsid w:val="00892B2C"/>
    <w:rsid w:val="00895A3A"/>
    <w:rsid w:val="008974BE"/>
    <w:rsid w:val="008A4BB8"/>
    <w:rsid w:val="008A4C1E"/>
    <w:rsid w:val="008A4CAB"/>
    <w:rsid w:val="008A5BB1"/>
    <w:rsid w:val="008A654C"/>
    <w:rsid w:val="008B0018"/>
    <w:rsid w:val="008B2326"/>
    <w:rsid w:val="008B2A6E"/>
    <w:rsid w:val="008B7638"/>
    <w:rsid w:val="008C1957"/>
    <w:rsid w:val="008C19C5"/>
    <w:rsid w:val="008C257E"/>
    <w:rsid w:val="008C2BAB"/>
    <w:rsid w:val="008C320E"/>
    <w:rsid w:val="008C36ED"/>
    <w:rsid w:val="008C3E46"/>
    <w:rsid w:val="008C4E3E"/>
    <w:rsid w:val="008C7AD8"/>
    <w:rsid w:val="008D1E2D"/>
    <w:rsid w:val="008D610D"/>
    <w:rsid w:val="008D69E9"/>
    <w:rsid w:val="008D7953"/>
    <w:rsid w:val="008D7D43"/>
    <w:rsid w:val="008E5031"/>
    <w:rsid w:val="008E58C2"/>
    <w:rsid w:val="008E59FA"/>
    <w:rsid w:val="008E5D3D"/>
    <w:rsid w:val="008E6735"/>
    <w:rsid w:val="008E7E9B"/>
    <w:rsid w:val="008F0E10"/>
    <w:rsid w:val="008F2D31"/>
    <w:rsid w:val="008F33A2"/>
    <w:rsid w:val="008F33F9"/>
    <w:rsid w:val="008F3FFB"/>
    <w:rsid w:val="008F67AC"/>
    <w:rsid w:val="008F718E"/>
    <w:rsid w:val="008F755F"/>
    <w:rsid w:val="00900C82"/>
    <w:rsid w:val="00900E3C"/>
    <w:rsid w:val="00900E4C"/>
    <w:rsid w:val="00901B6A"/>
    <w:rsid w:val="009023F9"/>
    <w:rsid w:val="00902E7B"/>
    <w:rsid w:val="009077E5"/>
    <w:rsid w:val="00910DA5"/>
    <w:rsid w:val="009146F4"/>
    <w:rsid w:val="00914EF8"/>
    <w:rsid w:val="00916582"/>
    <w:rsid w:val="009207A9"/>
    <w:rsid w:val="00920FF0"/>
    <w:rsid w:val="00926639"/>
    <w:rsid w:val="0093046E"/>
    <w:rsid w:val="00934D39"/>
    <w:rsid w:val="009352A3"/>
    <w:rsid w:val="00935504"/>
    <w:rsid w:val="00937B87"/>
    <w:rsid w:val="00941092"/>
    <w:rsid w:val="00941DF6"/>
    <w:rsid w:val="00943A25"/>
    <w:rsid w:val="00947D1D"/>
    <w:rsid w:val="009528C8"/>
    <w:rsid w:val="00952F49"/>
    <w:rsid w:val="0095310D"/>
    <w:rsid w:val="00953748"/>
    <w:rsid w:val="009559D8"/>
    <w:rsid w:val="00956EFC"/>
    <w:rsid w:val="00957C4D"/>
    <w:rsid w:val="009603C6"/>
    <w:rsid w:val="00960ABB"/>
    <w:rsid w:val="00963111"/>
    <w:rsid w:val="00964C5C"/>
    <w:rsid w:val="0096544C"/>
    <w:rsid w:val="009673A4"/>
    <w:rsid w:val="009726B7"/>
    <w:rsid w:val="00972F8B"/>
    <w:rsid w:val="0097337C"/>
    <w:rsid w:val="00974F9F"/>
    <w:rsid w:val="009773B8"/>
    <w:rsid w:val="0098096C"/>
    <w:rsid w:val="00983DC9"/>
    <w:rsid w:val="00985100"/>
    <w:rsid w:val="00987327"/>
    <w:rsid w:val="00987B99"/>
    <w:rsid w:val="00993FDE"/>
    <w:rsid w:val="00994677"/>
    <w:rsid w:val="00994A27"/>
    <w:rsid w:val="00994F97"/>
    <w:rsid w:val="0099670A"/>
    <w:rsid w:val="00997FD4"/>
    <w:rsid w:val="009A0C00"/>
    <w:rsid w:val="009A23C7"/>
    <w:rsid w:val="009A35AC"/>
    <w:rsid w:val="009A6669"/>
    <w:rsid w:val="009A7837"/>
    <w:rsid w:val="009B030C"/>
    <w:rsid w:val="009B0CDD"/>
    <w:rsid w:val="009B181C"/>
    <w:rsid w:val="009B1881"/>
    <w:rsid w:val="009B291C"/>
    <w:rsid w:val="009B6377"/>
    <w:rsid w:val="009B75A6"/>
    <w:rsid w:val="009C4F0B"/>
    <w:rsid w:val="009C5142"/>
    <w:rsid w:val="009C6866"/>
    <w:rsid w:val="009C68FF"/>
    <w:rsid w:val="009E0F37"/>
    <w:rsid w:val="009E4885"/>
    <w:rsid w:val="009E5AFE"/>
    <w:rsid w:val="009E5CF3"/>
    <w:rsid w:val="009E60D6"/>
    <w:rsid w:val="009E6DA1"/>
    <w:rsid w:val="009F0A45"/>
    <w:rsid w:val="009F2792"/>
    <w:rsid w:val="009F28DC"/>
    <w:rsid w:val="009F4001"/>
    <w:rsid w:val="00A01149"/>
    <w:rsid w:val="00A0265B"/>
    <w:rsid w:val="00A02BFD"/>
    <w:rsid w:val="00A03223"/>
    <w:rsid w:val="00A0491C"/>
    <w:rsid w:val="00A0495C"/>
    <w:rsid w:val="00A05BB2"/>
    <w:rsid w:val="00A065BC"/>
    <w:rsid w:val="00A069C3"/>
    <w:rsid w:val="00A10B4C"/>
    <w:rsid w:val="00A10B9E"/>
    <w:rsid w:val="00A113B3"/>
    <w:rsid w:val="00A11E25"/>
    <w:rsid w:val="00A11E30"/>
    <w:rsid w:val="00A12A43"/>
    <w:rsid w:val="00A136DC"/>
    <w:rsid w:val="00A171BE"/>
    <w:rsid w:val="00A17701"/>
    <w:rsid w:val="00A17C1D"/>
    <w:rsid w:val="00A20429"/>
    <w:rsid w:val="00A206C0"/>
    <w:rsid w:val="00A20987"/>
    <w:rsid w:val="00A2388C"/>
    <w:rsid w:val="00A23B17"/>
    <w:rsid w:val="00A25FE4"/>
    <w:rsid w:val="00A31D8E"/>
    <w:rsid w:val="00A32AAB"/>
    <w:rsid w:val="00A32E2A"/>
    <w:rsid w:val="00A330FC"/>
    <w:rsid w:val="00A3327E"/>
    <w:rsid w:val="00A3562E"/>
    <w:rsid w:val="00A37014"/>
    <w:rsid w:val="00A4013A"/>
    <w:rsid w:val="00A40605"/>
    <w:rsid w:val="00A46592"/>
    <w:rsid w:val="00A51726"/>
    <w:rsid w:val="00A5474E"/>
    <w:rsid w:val="00A55E3D"/>
    <w:rsid w:val="00A55F98"/>
    <w:rsid w:val="00A569F8"/>
    <w:rsid w:val="00A56AD2"/>
    <w:rsid w:val="00A6107F"/>
    <w:rsid w:val="00A610CD"/>
    <w:rsid w:val="00A637A8"/>
    <w:rsid w:val="00A70355"/>
    <w:rsid w:val="00A72258"/>
    <w:rsid w:val="00A730BA"/>
    <w:rsid w:val="00A737BC"/>
    <w:rsid w:val="00A73A48"/>
    <w:rsid w:val="00A74C66"/>
    <w:rsid w:val="00A776AB"/>
    <w:rsid w:val="00A776B6"/>
    <w:rsid w:val="00A802BD"/>
    <w:rsid w:val="00A803D5"/>
    <w:rsid w:val="00A814CC"/>
    <w:rsid w:val="00A8181D"/>
    <w:rsid w:val="00A93640"/>
    <w:rsid w:val="00A944A7"/>
    <w:rsid w:val="00AA09E6"/>
    <w:rsid w:val="00AA5E74"/>
    <w:rsid w:val="00AA5FB6"/>
    <w:rsid w:val="00AB1507"/>
    <w:rsid w:val="00AB16E9"/>
    <w:rsid w:val="00AB178B"/>
    <w:rsid w:val="00AB4B45"/>
    <w:rsid w:val="00AB517B"/>
    <w:rsid w:val="00AB6006"/>
    <w:rsid w:val="00AC0975"/>
    <w:rsid w:val="00AC201D"/>
    <w:rsid w:val="00AC2DDE"/>
    <w:rsid w:val="00AC442C"/>
    <w:rsid w:val="00AC4D89"/>
    <w:rsid w:val="00AC68F6"/>
    <w:rsid w:val="00AC79F9"/>
    <w:rsid w:val="00AD0646"/>
    <w:rsid w:val="00AD0F91"/>
    <w:rsid w:val="00AD1E45"/>
    <w:rsid w:val="00AD520D"/>
    <w:rsid w:val="00AD6502"/>
    <w:rsid w:val="00AD66A2"/>
    <w:rsid w:val="00AE0547"/>
    <w:rsid w:val="00AE0863"/>
    <w:rsid w:val="00AE0A0D"/>
    <w:rsid w:val="00AE2E5A"/>
    <w:rsid w:val="00AF45B4"/>
    <w:rsid w:val="00AF4F68"/>
    <w:rsid w:val="00AF5E48"/>
    <w:rsid w:val="00B004A9"/>
    <w:rsid w:val="00B017B3"/>
    <w:rsid w:val="00B035FA"/>
    <w:rsid w:val="00B03B0D"/>
    <w:rsid w:val="00B05B5F"/>
    <w:rsid w:val="00B06C36"/>
    <w:rsid w:val="00B10DBB"/>
    <w:rsid w:val="00B111A3"/>
    <w:rsid w:val="00B1298F"/>
    <w:rsid w:val="00B16F43"/>
    <w:rsid w:val="00B1792C"/>
    <w:rsid w:val="00B17B7F"/>
    <w:rsid w:val="00B21539"/>
    <w:rsid w:val="00B21D75"/>
    <w:rsid w:val="00B24827"/>
    <w:rsid w:val="00B2779E"/>
    <w:rsid w:val="00B3144D"/>
    <w:rsid w:val="00B357BA"/>
    <w:rsid w:val="00B35AEA"/>
    <w:rsid w:val="00B40BEF"/>
    <w:rsid w:val="00B465CF"/>
    <w:rsid w:val="00B478DD"/>
    <w:rsid w:val="00B52A8D"/>
    <w:rsid w:val="00B5404E"/>
    <w:rsid w:val="00B5493E"/>
    <w:rsid w:val="00B5541C"/>
    <w:rsid w:val="00B562C5"/>
    <w:rsid w:val="00B5744E"/>
    <w:rsid w:val="00B6415F"/>
    <w:rsid w:val="00B654EF"/>
    <w:rsid w:val="00B65BE6"/>
    <w:rsid w:val="00B661D8"/>
    <w:rsid w:val="00B66F76"/>
    <w:rsid w:val="00B67B07"/>
    <w:rsid w:val="00B7105D"/>
    <w:rsid w:val="00B710C9"/>
    <w:rsid w:val="00B710D7"/>
    <w:rsid w:val="00B754FC"/>
    <w:rsid w:val="00B767C3"/>
    <w:rsid w:val="00B76FC5"/>
    <w:rsid w:val="00B770EF"/>
    <w:rsid w:val="00B77593"/>
    <w:rsid w:val="00B856CD"/>
    <w:rsid w:val="00B87912"/>
    <w:rsid w:val="00B92B9C"/>
    <w:rsid w:val="00B95ABD"/>
    <w:rsid w:val="00B9635E"/>
    <w:rsid w:val="00B964EF"/>
    <w:rsid w:val="00B969D7"/>
    <w:rsid w:val="00B971E5"/>
    <w:rsid w:val="00BA2A1F"/>
    <w:rsid w:val="00BA2E66"/>
    <w:rsid w:val="00BA4ABC"/>
    <w:rsid w:val="00BA4E5E"/>
    <w:rsid w:val="00BA5194"/>
    <w:rsid w:val="00BA58A5"/>
    <w:rsid w:val="00BA6664"/>
    <w:rsid w:val="00BA6A4A"/>
    <w:rsid w:val="00BB22F5"/>
    <w:rsid w:val="00BB2AC8"/>
    <w:rsid w:val="00BB3B5F"/>
    <w:rsid w:val="00BB3EC4"/>
    <w:rsid w:val="00BB5117"/>
    <w:rsid w:val="00BC05D4"/>
    <w:rsid w:val="00BC249F"/>
    <w:rsid w:val="00BC31AD"/>
    <w:rsid w:val="00BC4BE7"/>
    <w:rsid w:val="00BC7623"/>
    <w:rsid w:val="00BD67DD"/>
    <w:rsid w:val="00BD7A83"/>
    <w:rsid w:val="00BD7DFE"/>
    <w:rsid w:val="00BE0246"/>
    <w:rsid w:val="00BE0934"/>
    <w:rsid w:val="00BE13C0"/>
    <w:rsid w:val="00BE248F"/>
    <w:rsid w:val="00BE29D2"/>
    <w:rsid w:val="00BE2BEB"/>
    <w:rsid w:val="00BE3434"/>
    <w:rsid w:val="00BE569D"/>
    <w:rsid w:val="00BE61B7"/>
    <w:rsid w:val="00BE7772"/>
    <w:rsid w:val="00BF00E2"/>
    <w:rsid w:val="00BF17F7"/>
    <w:rsid w:val="00C029FD"/>
    <w:rsid w:val="00C02F42"/>
    <w:rsid w:val="00C03DF2"/>
    <w:rsid w:val="00C04F6D"/>
    <w:rsid w:val="00C0551F"/>
    <w:rsid w:val="00C05DA2"/>
    <w:rsid w:val="00C119C3"/>
    <w:rsid w:val="00C119FE"/>
    <w:rsid w:val="00C14BAE"/>
    <w:rsid w:val="00C172E0"/>
    <w:rsid w:val="00C254AF"/>
    <w:rsid w:val="00C25DC5"/>
    <w:rsid w:val="00C264DF"/>
    <w:rsid w:val="00C30360"/>
    <w:rsid w:val="00C3189F"/>
    <w:rsid w:val="00C32B0E"/>
    <w:rsid w:val="00C32E75"/>
    <w:rsid w:val="00C3313B"/>
    <w:rsid w:val="00C337E1"/>
    <w:rsid w:val="00C33A5B"/>
    <w:rsid w:val="00C4160D"/>
    <w:rsid w:val="00C44A4E"/>
    <w:rsid w:val="00C47F56"/>
    <w:rsid w:val="00C50BDA"/>
    <w:rsid w:val="00C511ED"/>
    <w:rsid w:val="00C521C1"/>
    <w:rsid w:val="00C53E3F"/>
    <w:rsid w:val="00C620C0"/>
    <w:rsid w:val="00C635EA"/>
    <w:rsid w:val="00C6396C"/>
    <w:rsid w:val="00C63D75"/>
    <w:rsid w:val="00C64F00"/>
    <w:rsid w:val="00C650DD"/>
    <w:rsid w:val="00C66A35"/>
    <w:rsid w:val="00C67799"/>
    <w:rsid w:val="00C724D3"/>
    <w:rsid w:val="00C74B47"/>
    <w:rsid w:val="00C75661"/>
    <w:rsid w:val="00C7684D"/>
    <w:rsid w:val="00C76AAE"/>
    <w:rsid w:val="00C76B29"/>
    <w:rsid w:val="00C802E0"/>
    <w:rsid w:val="00C819FB"/>
    <w:rsid w:val="00C86E71"/>
    <w:rsid w:val="00C902CC"/>
    <w:rsid w:val="00C9088F"/>
    <w:rsid w:val="00C92473"/>
    <w:rsid w:val="00C93C94"/>
    <w:rsid w:val="00C96B83"/>
    <w:rsid w:val="00CA0211"/>
    <w:rsid w:val="00CA0E6F"/>
    <w:rsid w:val="00CA1CF9"/>
    <w:rsid w:val="00CA6D20"/>
    <w:rsid w:val="00CB1D3F"/>
    <w:rsid w:val="00CB40D7"/>
    <w:rsid w:val="00CB5295"/>
    <w:rsid w:val="00CC0386"/>
    <w:rsid w:val="00CC0D18"/>
    <w:rsid w:val="00CC17A3"/>
    <w:rsid w:val="00CC1855"/>
    <w:rsid w:val="00CC19CD"/>
    <w:rsid w:val="00CC6CF8"/>
    <w:rsid w:val="00CD1489"/>
    <w:rsid w:val="00CD212E"/>
    <w:rsid w:val="00CD2254"/>
    <w:rsid w:val="00CD4310"/>
    <w:rsid w:val="00CD4E3B"/>
    <w:rsid w:val="00CD60B8"/>
    <w:rsid w:val="00CD6E8B"/>
    <w:rsid w:val="00CD7DAE"/>
    <w:rsid w:val="00CE07F3"/>
    <w:rsid w:val="00CE0BD3"/>
    <w:rsid w:val="00CE10C9"/>
    <w:rsid w:val="00CE3913"/>
    <w:rsid w:val="00CE57C6"/>
    <w:rsid w:val="00CE5BE6"/>
    <w:rsid w:val="00CE63BA"/>
    <w:rsid w:val="00CF0E51"/>
    <w:rsid w:val="00CF3BB2"/>
    <w:rsid w:val="00CF5DD8"/>
    <w:rsid w:val="00D00A41"/>
    <w:rsid w:val="00D010EE"/>
    <w:rsid w:val="00D03D7D"/>
    <w:rsid w:val="00D03F7E"/>
    <w:rsid w:val="00D04884"/>
    <w:rsid w:val="00D04FC1"/>
    <w:rsid w:val="00D05866"/>
    <w:rsid w:val="00D05FF8"/>
    <w:rsid w:val="00D06182"/>
    <w:rsid w:val="00D06E10"/>
    <w:rsid w:val="00D10D32"/>
    <w:rsid w:val="00D12F05"/>
    <w:rsid w:val="00D13F18"/>
    <w:rsid w:val="00D141B4"/>
    <w:rsid w:val="00D15047"/>
    <w:rsid w:val="00D15463"/>
    <w:rsid w:val="00D15492"/>
    <w:rsid w:val="00D15D5E"/>
    <w:rsid w:val="00D20506"/>
    <w:rsid w:val="00D20B49"/>
    <w:rsid w:val="00D20E1B"/>
    <w:rsid w:val="00D220FF"/>
    <w:rsid w:val="00D223A6"/>
    <w:rsid w:val="00D2520E"/>
    <w:rsid w:val="00D31DDA"/>
    <w:rsid w:val="00D321A4"/>
    <w:rsid w:val="00D33305"/>
    <w:rsid w:val="00D35535"/>
    <w:rsid w:val="00D35853"/>
    <w:rsid w:val="00D3663D"/>
    <w:rsid w:val="00D41EB8"/>
    <w:rsid w:val="00D43AB6"/>
    <w:rsid w:val="00D44033"/>
    <w:rsid w:val="00D440D2"/>
    <w:rsid w:val="00D445A3"/>
    <w:rsid w:val="00D44F1B"/>
    <w:rsid w:val="00D45DF4"/>
    <w:rsid w:val="00D464F1"/>
    <w:rsid w:val="00D4749B"/>
    <w:rsid w:val="00D52A4C"/>
    <w:rsid w:val="00D543B2"/>
    <w:rsid w:val="00D5499E"/>
    <w:rsid w:val="00D55DC1"/>
    <w:rsid w:val="00D56AA6"/>
    <w:rsid w:val="00D61C7A"/>
    <w:rsid w:val="00D62DB1"/>
    <w:rsid w:val="00D64D68"/>
    <w:rsid w:val="00D66772"/>
    <w:rsid w:val="00D66BB7"/>
    <w:rsid w:val="00D6752F"/>
    <w:rsid w:val="00D71D72"/>
    <w:rsid w:val="00D71D9C"/>
    <w:rsid w:val="00D7230C"/>
    <w:rsid w:val="00D73383"/>
    <w:rsid w:val="00D74002"/>
    <w:rsid w:val="00D822DF"/>
    <w:rsid w:val="00D87547"/>
    <w:rsid w:val="00D90D4E"/>
    <w:rsid w:val="00D9134A"/>
    <w:rsid w:val="00D922EF"/>
    <w:rsid w:val="00D94C75"/>
    <w:rsid w:val="00D9516A"/>
    <w:rsid w:val="00D953DF"/>
    <w:rsid w:val="00DA1B85"/>
    <w:rsid w:val="00DA3D54"/>
    <w:rsid w:val="00DA5448"/>
    <w:rsid w:val="00DA59D2"/>
    <w:rsid w:val="00DA6139"/>
    <w:rsid w:val="00DA687A"/>
    <w:rsid w:val="00DA6D4D"/>
    <w:rsid w:val="00DB09F7"/>
    <w:rsid w:val="00DB15B4"/>
    <w:rsid w:val="00DB3E37"/>
    <w:rsid w:val="00DB5B9B"/>
    <w:rsid w:val="00DB6372"/>
    <w:rsid w:val="00DC046B"/>
    <w:rsid w:val="00DC1679"/>
    <w:rsid w:val="00DC2E0C"/>
    <w:rsid w:val="00DC3E37"/>
    <w:rsid w:val="00DC4FE3"/>
    <w:rsid w:val="00DC50CD"/>
    <w:rsid w:val="00DC7E1F"/>
    <w:rsid w:val="00DD0010"/>
    <w:rsid w:val="00DD02D7"/>
    <w:rsid w:val="00DD17E9"/>
    <w:rsid w:val="00DD3A0E"/>
    <w:rsid w:val="00DD4917"/>
    <w:rsid w:val="00DD6D7F"/>
    <w:rsid w:val="00DD6EEF"/>
    <w:rsid w:val="00DD73AF"/>
    <w:rsid w:val="00DE5009"/>
    <w:rsid w:val="00DE7584"/>
    <w:rsid w:val="00DE7AE8"/>
    <w:rsid w:val="00DF07BF"/>
    <w:rsid w:val="00DF1B7B"/>
    <w:rsid w:val="00DF1E55"/>
    <w:rsid w:val="00DF2AA7"/>
    <w:rsid w:val="00DF5BA7"/>
    <w:rsid w:val="00DF601B"/>
    <w:rsid w:val="00E01699"/>
    <w:rsid w:val="00E02305"/>
    <w:rsid w:val="00E04461"/>
    <w:rsid w:val="00E10CAF"/>
    <w:rsid w:val="00E13F3B"/>
    <w:rsid w:val="00E143F2"/>
    <w:rsid w:val="00E1479B"/>
    <w:rsid w:val="00E1519C"/>
    <w:rsid w:val="00E156A5"/>
    <w:rsid w:val="00E15889"/>
    <w:rsid w:val="00E17478"/>
    <w:rsid w:val="00E21467"/>
    <w:rsid w:val="00E2173B"/>
    <w:rsid w:val="00E219AB"/>
    <w:rsid w:val="00E2513C"/>
    <w:rsid w:val="00E2642F"/>
    <w:rsid w:val="00E27CAD"/>
    <w:rsid w:val="00E27F3E"/>
    <w:rsid w:val="00E309AB"/>
    <w:rsid w:val="00E33E3B"/>
    <w:rsid w:val="00E3463F"/>
    <w:rsid w:val="00E347CF"/>
    <w:rsid w:val="00E34C7D"/>
    <w:rsid w:val="00E42FA2"/>
    <w:rsid w:val="00E4380B"/>
    <w:rsid w:val="00E45B3E"/>
    <w:rsid w:val="00E50296"/>
    <w:rsid w:val="00E5030C"/>
    <w:rsid w:val="00E51729"/>
    <w:rsid w:val="00E52B06"/>
    <w:rsid w:val="00E56701"/>
    <w:rsid w:val="00E56A11"/>
    <w:rsid w:val="00E56B12"/>
    <w:rsid w:val="00E64770"/>
    <w:rsid w:val="00E64F4A"/>
    <w:rsid w:val="00E65A08"/>
    <w:rsid w:val="00E70E0D"/>
    <w:rsid w:val="00E715B4"/>
    <w:rsid w:val="00E72491"/>
    <w:rsid w:val="00E72CB3"/>
    <w:rsid w:val="00E77057"/>
    <w:rsid w:val="00E77423"/>
    <w:rsid w:val="00E83C4B"/>
    <w:rsid w:val="00E83CFA"/>
    <w:rsid w:val="00E848BE"/>
    <w:rsid w:val="00E84D7C"/>
    <w:rsid w:val="00E903CD"/>
    <w:rsid w:val="00E921FC"/>
    <w:rsid w:val="00E933B5"/>
    <w:rsid w:val="00E9490F"/>
    <w:rsid w:val="00E95599"/>
    <w:rsid w:val="00EA24ED"/>
    <w:rsid w:val="00EA7430"/>
    <w:rsid w:val="00EB1E6B"/>
    <w:rsid w:val="00EB636A"/>
    <w:rsid w:val="00EB7216"/>
    <w:rsid w:val="00EB7FAC"/>
    <w:rsid w:val="00EC0773"/>
    <w:rsid w:val="00EC0B2D"/>
    <w:rsid w:val="00EC0DAA"/>
    <w:rsid w:val="00EC4477"/>
    <w:rsid w:val="00EC57B2"/>
    <w:rsid w:val="00EC6825"/>
    <w:rsid w:val="00EC6CB5"/>
    <w:rsid w:val="00EC78D5"/>
    <w:rsid w:val="00ED00EE"/>
    <w:rsid w:val="00ED38DE"/>
    <w:rsid w:val="00ED5923"/>
    <w:rsid w:val="00ED5CE7"/>
    <w:rsid w:val="00EE1B00"/>
    <w:rsid w:val="00EE2C98"/>
    <w:rsid w:val="00EE45C4"/>
    <w:rsid w:val="00EE6789"/>
    <w:rsid w:val="00EE6FC4"/>
    <w:rsid w:val="00EF0B9A"/>
    <w:rsid w:val="00F001BC"/>
    <w:rsid w:val="00F02135"/>
    <w:rsid w:val="00F045B7"/>
    <w:rsid w:val="00F049D4"/>
    <w:rsid w:val="00F069C9"/>
    <w:rsid w:val="00F06CD4"/>
    <w:rsid w:val="00F111EC"/>
    <w:rsid w:val="00F123E2"/>
    <w:rsid w:val="00F126D2"/>
    <w:rsid w:val="00F1358E"/>
    <w:rsid w:val="00F13B29"/>
    <w:rsid w:val="00F13DA1"/>
    <w:rsid w:val="00F1648A"/>
    <w:rsid w:val="00F204B7"/>
    <w:rsid w:val="00F22FD2"/>
    <w:rsid w:val="00F2339F"/>
    <w:rsid w:val="00F24561"/>
    <w:rsid w:val="00F24F4D"/>
    <w:rsid w:val="00F272C6"/>
    <w:rsid w:val="00F3110A"/>
    <w:rsid w:val="00F3194B"/>
    <w:rsid w:val="00F34BCF"/>
    <w:rsid w:val="00F34D71"/>
    <w:rsid w:val="00F37026"/>
    <w:rsid w:val="00F37BA7"/>
    <w:rsid w:val="00F40EE3"/>
    <w:rsid w:val="00F41873"/>
    <w:rsid w:val="00F4358C"/>
    <w:rsid w:val="00F43EF7"/>
    <w:rsid w:val="00F46722"/>
    <w:rsid w:val="00F5019B"/>
    <w:rsid w:val="00F51657"/>
    <w:rsid w:val="00F51E43"/>
    <w:rsid w:val="00F52892"/>
    <w:rsid w:val="00F52F0C"/>
    <w:rsid w:val="00F545D8"/>
    <w:rsid w:val="00F54B2E"/>
    <w:rsid w:val="00F60B26"/>
    <w:rsid w:val="00F614B0"/>
    <w:rsid w:val="00F61EA6"/>
    <w:rsid w:val="00F62322"/>
    <w:rsid w:val="00F63D93"/>
    <w:rsid w:val="00F646EB"/>
    <w:rsid w:val="00F6518E"/>
    <w:rsid w:val="00F66F38"/>
    <w:rsid w:val="00F73331"/>
    <w:rsid w:val="00F73C7C"/>
    <w:rsid w:val="00F74DC6"/>
    <w:rsid w:val="00F7512D"/>
    <w:rsid w:val="00F756BA"/>
    <w:rsid w:val="00F838A0"/>
    <w:rsid w:val="00F8423B"/>
    <w:rsid w:val="00F903DA"/>
    <w:rsid w:val="00F919FC"/>
    <w:rsid w:val="00F93E0B"/>
    <w:rsid w:val="00FA015D"/>
    <w:rsid w:val="00FA0490"/>
    <w:rsid w:val="00FA3B7B"/>
    <w:rsid w:val="00FA4D9F"/>
    <w:rsid w:val="00FA534D"/>
    <w:rsid w:val="00FA69DA"/>
    <w:rsid w:val="00FB2D35"/>
    <w:rsid w:val="00FB3A49"/>
    <w:rsid w:val="00FB52B1"/>
    <w:rsid w:val="00FC0C5F"/>
    <w:rsid w:val="00FC1376"/>
    <w:rsid w:val="00FC22BC"/>
    <w:rsid w:val="00FC25CD"/>
    <w:rsid w:val="00FC2C46"/>
    <w:rsid w:val="00FC5EF1"/>
    <w:rsid w:val="00FC66F5"/>
    <w:rsid w:val="00FC6ECD"/>
    <w:rsid w:val="00FD2D05"/>
    <w:rsid w:val="00FD53A3"/>
    <w:rsid w:val="00FD719E"/>
    <w:rsid w:val="00FD72FD"/>
    <w:rsid w:val="00FE1155"/>
    <w:rsid w:val="00FE1A17"/>
    <w:rsid w:val="00FE27DE"/>
    <w:rsid w:val="00FE32E1"/>
    <w:rsid w:val="00FE33B4"/>
    <w:rsid w:val="00FE3B77"/>
    <w:rsid w:val="00FE4A5A"/>
    <w:rsid w:val="00FE4CFE"/>
    <w:rsid w:val="00FE544A"/>
    <w:rsid w:val="00FE5FE7"/>
    <w:rsid w:val="00FE6134"/>
    <w:rsid w:val="00FE6BA5"/>
    <w:rsid w:val="00FE6F21"/>
    <w:rsid w:val="00FE7317"/>
    <w:rsid w:val="00FF5694"/>
    <w:rsid w:val="00FF74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F1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Cell">
    <w:name w:val="ConsPlusCell"/>
    <w:uiPriority w:val="99"/>
    <w:rsid w:val="00675E2B"/>
    <w:pPr>
      <w:widowControl w:val="0"/>
      <w:autoSpaceDE w:val="0"/>
      <w:autoSpaceDN w:val="0"/>
      <w:adjustRightInd w:val="0"/>
    </w:pPr>
    <w:rPr>
      <w:rFonts w:cs="Calibri"/>
    </w:rPr>
  </w:style>
  <w:style w:type="paragraph" w:customStyle="1" w:styleId="ConsPlusNonformat">
    <w:name w:val="ConsPlusNonformat"/>
    <w:uiPriority w:val="99"/>
    <w:rsid w:val="00F045B7"/>
    <w:pPr>
      <w:widowControl w:val="0"/>
      <w:autoSpaceDE w:val="0"/>
      <w:autoSpaceDN w:val="0"/>
      <w:adjustRightInd w:val="0"/>
    </w:pPr>
    <w:rPr>
      <w:rFonts w:ascii="Courier New" w:hAnsi="Courier New" w:cs="Courier New"/>
      <w:sz w:val="20"/>
      <w:szCs w:val="20"/>
    </w:rPr>
  </w:style>
  <w:style w:type="paragraph" w:styleId="NoSpacing">
    <w:name w:val="No Spacing"/>
    <w:uiPriority w:val="99"/>
    <w:qFormat/>
    <w:rsid w:val="00F73C7C"/>
    <w:rPr>
      <w:rFonts w:cs="Calibri"/>
      <w:sz w:val="24"/>
      <w:szCs w:val="24"/>
    </w:rPr>
  </w:style>
  <w:style w:type="paragraph" w:styleId="BodyText">
    <w:name w:val="Body Text"/>
    <w:basedOn w:val="Normal"/>
    <w:link w:val="BodyTextChar"/>
    <w:uiPriority w:val="99"/>
    <w:rsid w:val="000D2450"/>
    <w:pPr>
      <w:spacing w:after="0" w:line="240" w:lineRule="auto"/>
      <w:jc w:val="center"/>
    </w:pPr>
    <w:rPr>
      <w:rFonts w:ascii="Arial" w:hAnsi="Arial" w:cs="Arial"/>
      <w:sz w:val="24"/>
      <w:szCs w:val="24"/>
    </w:rPr>
  </w:style>
  <w:style w:type="character" w:customStyle="1" w:styleId="BodyTextChar">
    <w:name w:val="Body Text Char"/>
    <w:basedOn w:val="DefaultParagraphFont"/>
    <w:link w:val="BodyText"/>
    <w:uiPriority w:val="99"/>
    <w:locked/>
    <w:rsid w:val="000D2450"/>
    <w:rPr>
      <w:rFonts w:ascii="Arial" w:hAnsi="Arial" w:cs="Arial"/>
      <w:sz w:val="20"/>
      <w:szCs w:val="20"/>
    </w:rPr>
  </w:style>
  <w:style w:type="paragraph" w:styleId="HTMLPreformatted">
    <w:name w:val="HTML Preformatted"/>
    <w:basedOn w:val="Normal"/>
    <w:link w:val="HTMLPreformattedChar"/>
    <w:uiPriority w:val="99"/>
    <w:semiHidden/>
    <w:rsid w:val="00D36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3663D"/>
    <w:rPr>
      <w:rFonts w:ascii="Courier New" w:hAnsi="Courier New" w:cs="Courier New"/>
      <w:sz w:val="20"/>
      <w:szCs w:val="20"/>
    </w:rPr>
  </w:style>
  <w:style w:type="paragraph" w:customStyle="1" w:styleId="ConsPlusNormal">
    <w:name w:val="ConsPlusNormal"/>
    <w:uiPriority w:val="99"/>
    <w:rsid w:val="003D6F40"/>
    <w:pPr>
      <w:autoSpaceDE w:val="0"/>
      <w:autoSpaceDN w:val="0"/>
      <w:adjustRightInd w:val="0"/>
    </w:pPr>
    <w:rPr>
      <w:rFonts w:ascii="Arial" w:hAnsi="Arial" w:cs="Arial"/>
      <w:sz w:val="20"/>
      <w:szCs w:val="20"/>
    </w:rPr>
  </w:style>
  <w:style w:type="character" w:customStyle="1" w:styleId="blk">
    <w:name w:val="blk"/>
    <w:basedOn w:val="DefaultParagraphFont"/>
    <w:uiPriority w:val="99"/>
    <w:rsid w:val="003960CE"/>
  </w:style>
  <w:style w:type="paragraph" w:styleId="BalloonText">
    <w:name w:val="Balloon Text"/>
    <w:basedOn w:val="Normal"/>
    <w:link w:val="BalloonTextChar"/>
    <w:uiPriority w:val="99"/>
    <w:semiHidden/>
    <w:rsid w:val="0038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3259"/>
    <w:rPr>
      <w:rFonts w:ascii="Tahoma" w:hAnsi="Tahoma" w:cs="Tahoma"/>
      <w:sz w:val="16"/>
      <w:szCs w:val="16"/>
    </w:rPr>
  </w:style>
  <w:style w:type="paragraph" w:styleId="ListParagraph">
    <w:name w:val="List Paragraph"/>
    <w:basedOn w:val="Normal"/>
    <w:uiPriority w:val="99"/>
    <w:qFormat/>
    <w:rsid w:val="00373892"/>
    <w:pPr>
      <w:ind w:left="720"/>
    </w:pPr>
  </w:style>
  <w:style w:type="paragraph" w:styleId="NormalWeb">
    <w:name w:val="Normal (Web)"/>
    <w:basedOn w:val="Normal"/>
    <w:uiPriority w:val="99"/>
    <w:rsid w:val="00576096"/>
    <w:pPr>
      <w:widowControl w:val="0"/>
      <w:autoSpaceDE w:val="0"/>
      <w:autoSpaceDN w:val="0"/>
      <w:adjustRightInd w:val="0"/>
      <w:spacing w:before="100" w:after="100" w:line="240" w:lineRule="auto"/>
    </w:pPr>
    <w:rPr>
      <w:sz w:val="24"/>
      <w:szCs w:val="24"/>
    </w:rPr>
  </w:style>
  <w:style w:type="paragraph" w:customStyle="1" w:styleId="Default">
    <w:name w:val="Default"/>
    <w:next w:val="Normal"/>
    <w:uiPriority w:val="99"/>
    <w:rsid w:val="00705124"/>
    <w:pPr>
      <w:autoSpaceDE w:val="0"/>
      <w:autoSpaceDN w:val="0"/>
      <w:adjustRightInd w:val="0"/>
    </w:pPr>
    <w:rPr>
      <w:rFonts w:cs="Calibri"/>
      <w:color w:val="000000"/>
      <w:sz w:val="24"/>
      <w:szCs w:val="24"/>
    </w:rPr>
  </w:style>
  <w:style w:type="paragraph" w:styleId="FootnoteText">
    <w:name w:val="footnote text"/>
    <w:basedOn w:val="Normal"/>
    <w:link w:val="FootnoteTextChar"/>
    <w:uiPriority w:val="99"/>
    <w:semiHidden/>
    <w:rsid w:val="00705124"/>
    <w:rPr>
      <w:sz w:val="20"/>
      <w:szCs w:val="20"/>
    </w:rPr>
  </w:style>
  <w:style w:type="character" w:customStyle="1" w:styleId="FootnoteTextChar">
    <w:name w:val="Footnote Text Char"/>
    <w:basedOn w:val="DefaultParagraphFont"/>
    <w:link w:val="FootnoteText"/>
    <w:uiPriority w:val="99"/>
    <w:semiHidden/>
    <w:locked/>
    <w:rsid w:val="00705124"/>
    <w:rPr>
      <w:rFonts w:ascii="Calibri" w:hAnsi="Calibri" w:cs="Calibri"/>
      <w:sz w:val="20"/>
      <w:szCs w:val="20"/>
    </w:rPr>
  </w:style>
  <w:style w:type="character" w:styleId="FootnoteReference">
    <w:name w:val="footnote reference"/>
    <w:basedOn w:val="DefaultParagraphFont"/>
    <w:uiPriority w:val="99"/>
    <w:semiHidden/>
    <w:rsid w:val="00705124"/>
    <w:rPr>
      <w:vertAlign w:val="superscript"/>
    </w:rPr>
  </w:style>
  <w:style w:type="paragraph" w:customStyle="1" w:styleId="ConsPlusTitle">
    <w:name w:val="ConsPlusTitle"/>
    <w:uiPriority w:val="99"/>
    <w:rsid w:val="00AD0F91"/>
    <w:pPr>
      <w:widowControl w:val="0"/>
      <w:autoSpaceDE w:val="0"/>
      <w:autoSpaceDN w:val="0"/>
      <w:adjustRightInd w:val="0"/>
    </w:pPr>
    <w:rPr>
      <w:rFonts w:cs="Calibri"/>
      <w:b/>
      <w:bCs/>
      <w:sz w:val="24"/>
      <w:szCs w:val="24"/>
    </w:rPr>
  </w:style>
  <w:style w:type="paragraph" w:styleId="Title">
    <w:name w:val="Title"/>
    <w:basedOn w:val="Normal"/>
    <w:link w:val="TitleChar"/>
    <w:uiPriority w:val="99"/>
    <w:qFormat/>
    <w:locked/>
    <w:rsid w:val="00BC249F"/>
    <w:pPr>
      <w:spacing w:after="0" w:line="240" w:lineRule="auto"/>
      <w:jc w:val="center"/>
    </w:pPr>
    <w:rPr>
      <w:b/>
      <w:bCs/>
      <w:sz w:val="24"/>
      <w:szCs w:val="24"/>
    </w:rPr>
  </w:style>
  <w:style w:type="character" w:customStyle="1" w:styleId="TitleChar">
    <w:name w:val="Title Char"/>
    <w:basedOn w:val="DefaultParagraphFont"/>
    <w:link w:val="Title"/>
    <w:uiPriority w:val="99"/>
    <w:locked/>
    <w:rsid w:val="00DE7584"/>
    <w:rPr>
      <w:rFonts w:ascii="Cambria" w:hAnsi="Cambria" w:cs="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2020888226">
      <w:marLeft w:val="0"/>
      <w:marRight w:val="0"/>
      <w:marTop w:val="0"/>
      <w:marBottom w:val="0"/>
      <w:divBdr>
        <w:top w:val="none" w:sz="0" w:space="0" w:color="auto"/>
        <w:left w:val="none" w:sz="0" w:space="0" w:color="auto"/>
        <w:bottom w:val="none" w:sz="0" w:space="0" w:color="auto"/>
        <w:right w:val="none" w:sz="0" w:space="0" w:color="auto"/>
      </w:divBdr>
    </w:div>
    <w:div w:id="2020888227">
      <w:marLeft w:val="0"/>
      <w:marRight w:val="0"/>
      <w:marTop w:val="0"/>
      <w:marBottom w:val="0"/>
      <w:divBdr>
        <w:top w:val="none" w:sz="0" w:space="0" w:color="auto"/>
        <w:left w:val="none" w:sz="0" w:space="0" w:color="auto"/>
        <w:bottom w:val="none" w:sz="0" w:space="0" w:color="auto"/>
        <w:right w:val="none" w:sz="0" w:space="0" w:color="auto"/>
      </w:divBdr>
    </w:div>
    <w:div w:id="2020888228">
      <w:marLeft w:val="0"/>
      <w:marRight w:val="0"/>
      <w:marTop w:val="0"/>
      <w:marBottom w:val="0"/>
      <w:divBdr>
        <w:top w:val="none" w:sz="0" w:space="0" w:color="auto"/>
        <w:left w:val="none" w:sz="0" w:space="0" w:color="auto"/>
        <w:bottom w:val="none" w:sz="0" w:space="0" w:color="auto"/>
        <w:right w:val="none" w:sz="0" w:space="0" w:color="auto"/>
      </w:divBdr>
    </w:div>
    <w:div w:id="2020888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16E150D445D6EAC627D860E8C997E7171B0C1CAED65D9D0C3AC05ED74035881BE4FBB22FFE4181426636i6q6I" TargetMode="External"/><Relationship Id="rId13" Type="http://schemas.openxmlformats.org/officeDocument/2006/relationships/hyperlink" Target="consultantplus://offline/ref=7A16E150D445D6EAC627D863FAA5C9ED17155417ADDE50CA57659B0380i4q9I" TargetMode="External"/><Relationship Id="rId18" Type="http://schemas.openxmlformats.org/officeDocument/2006/relationships/hyperlink" Target="consultantplus://offline/ref=12E8A2FEA8EC5C482909038FAA1635879D2A739C87BF81DBA40A40BC28x8L9J" TargetMode="External"/><Relationship Id="rId26" Type="http://schemas.openxmlformats.org/officeDocument/2006/relationships/hyperlink" Target="consultantplus://offline/ref=7A16E150D445D6EAC627D863FAA5C9ED17155417ADDE50CA57659B0380493FDF5CABA2F56EiFq4I" TargetMode="External"/><Relationship Id="rId3" Type="http://schemas.openxmlformats.org/officeDocument/2006/relationships/settings" Target="settings.xml"/><Relationship Id="rId21" Type="http://schemas.openxmlformats.org/officeDocument/2006/relationships/hyperlink" Target="consultantplus://offline/ref=F1F1E5E0081EBB10BEFDD0BD648F17C396D71F45B7D0EF1E60529F0809CAC4AD624ACBCC4C6AFBDF4E80F23Du7L2Q" TargetMode="External"/><Relationship Id="rId7" Type="http://schemas.openxmlformats.org/officeDocument/2006/relationships/hyperlink" Target="consultantplus://offline/ref=7A16E150D445D6EAC627D863FAA5C9ED17155417ADDE50CA57659B0380493FDF5CABA2F762iFq1I" TargetMode="External"/><Relationship Id="rId12" Type="http://schemas.openxmlformats.org/officeDocument/2006/relationships/hyperlink" Target="consultantplus://offline/ref=7A16E150D445D6EAC627D860E8C997E7171B0C1CAED952950A3AC05ED7403588i1qBI" TargetMode="External"/><Relationship Id="rId17" Type="http://schemas.openxmlformats.org/officeDocument/2006/relationships/hyperlink" Target="consultantplus://offline/ref=7A16E150D445D6EAC627D863FAA5C9ED17125714AED850CA57659B0380i4q9I" TargetMode="External"/><Relationship Id="rId25" Type="http://schemas.openxmlformats.org/officeDocument/2006/relationships/hyperlink" Target="consultantplus://offline/ref=7A16E150D445D6EAC627D863FAA5C9ED17155417ADDE50CA57659B0380i4q9I" TargetMode="External"/><Relationship Id="rId2" Type="http://schemas.openxmlformats.org/officeDocument/2006/relationships/styles" Target="styles.xml"/><Relationship Id="rId16" Type="http://schemas.openxmlformats.org/officeDocument/2006/relationships/hyperlink" Target="consultantplus://offline/ref=7A16E150D445D6EAC627D863FAA5C9ED17125714AED850CA57659B0380493FDF5CABA2F06BF34081i4qBI" TargetMode="External"/><Relationship Id="rId20" Type="http://schemas.openxmlformats.org/officeDocument/2006/relationships/hyperlink" Target="consultantplus://offline/ref=C3B2C14359263E54C8B225EC3F440234CE55C092FC4A88D1E86ED438A49308600F643477D34D9834D3C00A76Y1N9Q"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2E8A2FEA8EC5C482909038CB87A6B8D9D202D9488B48E85FC551BE17F805CB8x7L5J" TargetMode="External"/><Relationship Id="rId24" Type="http://schemas.openxmlformats.org/officeDocument/2006/relationships/hyperlink" Target="consultantplus://offline/ref=7A16E150D445D6EAC627D863FAA5C9ED1F185A19AED40DC05F3C9701874660C85BE2AEF16BF340i8q7I" TargetMode="External"/><Relationship Id="rId5" Type="http://schemas.openxmlformats.org/officeDocument/2006/relationships/footnotes" Target="footnotes.xml"/><Relationship Id="rId15" Type="http://schemas.openxmlformats.org/officeDocument/2006/relationships/hyperlink" Target="consultantplus://offline/ref=7A16E150D445D6EAC627D863FAA5C9ED17125714AED850CA57659B0380493FDF5CABA2F06BF34081i4qBI" TargetMode="External"/><Relationship Id="rId23" Type="http://schemas.openxmlformats.org/officeDocument/2006/relationships/hyperlink" Target="consultantplus://offline/ref=7A16E150D445D6EAC627D863FAA5C9ED1E145317A9D40DC05F3C9701874660C85BE2AEF16BF340i8q8I" TargetMode="External"/><Relationship Id="rId28" Type="http://schemas.openxmlformats.org/officeDocument/2006/relationships/hyperlink" Target="consultantplus://offline/ref=12E8A2FEA8EC5C4829091D81AE1635879A2A7A998BB6DCD1AC534CBEx2LFJ" TargetMode="External"/><Relationship Id="rId10" Type="http://schemas.openxmlformats.org/officeDocument/2006/relationships/hyperlink" Target="consultantplus://offline/ref=12E8A2FEA8EC5C482909038CB87A6B8D9D202D9488B48E85FC551BE17F805CB8x7L5J" TargetMode="External"/><Relationship Id="rId19" Type="http://schemas.openxmlformats.org/officeDocument/2006/relationships/hyperlink" Target="consultantplus://offline/ref=C3B2C14359263E54C8B225EF2D285C3ECE5C9B9AFE4F8482BD32D26FFBYCN3Q" TargetMode="External"/><Relationship Id="rId4" Type="http://schemas.openxmlformats.org/officeDocument/2006/relationships/webSettings" Target="webSettings.xml"/><Relationship Id="rId9" Type="http://schemas.openxmlformats.org/officeDocument/2006/relationships/hyperlink" Target="consultantplus://offline/ref=7A16E150D445D6EAC627D860E8C997E7171B0C1CA5D75E9B093AC05ED74035881BE4FBB22FFE4181426637i6q5I" TargetMode="External"/><Relationship Id="rId14" Type="http://schemas.openxmlformats.org/officeDocument/2006/relationships/hyperlink" Target="consultantplus://offline/ref=7A16E150D445D6EAC627D863FAA5C9ED12135513A4D40DC05F3C9701i8q7I" TargetMode="External"/><Relationship Id="rId22" Type="http://schemas.openxmlformats.org/officeDocument/2006/relationships/hyperlink" Target="consultantplus://offline/ref=A9CB2D165967983864AA83B5A84B1DE6A92B5952B1F98D208AD946D71DWDB7E" TargetMode="External"/><Relationship Id="rId27" Type="http://schemas.openxmlformats.org/officeDocument/2006/relationships/hyperlink" Target="consultantplus://offline/ref=7AA088A04DEE6AF727F941283F3D48276D3ADD605EB93DF362D165EF3AC7642CCEC0080B5CCFD5B05AnB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51</Pages>
  <Words>18433</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Пользователь</dc:creator>
  <cp:keywords/>
  <dc:description/>
  <cp:lastModifiedBy>1-PC</cp:lastModifiedBy>
  <cp:revision>3</cp:revision>
  <cp:lastPrinted>2014-11-14T10:35:00Z</cp:lastPrinted>
  <dcterms:created xsi:type="dcterms:W3CDTF">2014-11-14T10:22:00Z</dcterms:created>
  <dcterms:modified xsi:type="dcterms:W3CDTF">2014-11-14T10:37:00Z</dcterms:modified>
</cp:coreProperties>
</file>