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textAlignment w:val="baseline"/>
        <w:rPr>
          <w:sz w:val="28"/>
          <w:szCs w:val="28"/>
        </w:rPr>
      </w:pPr>
      <w:r>
        <w:rPr/>
        <w:drawing>
          <wp:inline distT="0" distB="0" distL="0" distR="0">
            <wp:extent cx="43815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_Копия_1"/>
      <w:bookmarkEnd w:id="0"/>
    </w:p>
    <w:p>
      <w:pPr>
        <w:pStyle w:val="Normal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</w:r>
    </w:p>
    <w:p>
      <w:pPr>
        <w:pStyle w:val="Normal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cs="Liberation Serif" w:ascii="Liberation Serif" w:hAnsi="Liberation Serif"/>
          <w:b/>
          <w:color w:val="000000"/>
          <w:sz w:val="28"/>
          <w:szCs w:val="28"/>
        </w:rPr>
        <w:t>Администрация Тугулымского муниципального округа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Свердловской области</w:t>
      </w:r>
    </w:p>
    <w:p>
      <w:pPr>
        <w:pStyle w:val="Normal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>
        <w:rPr>
          <w:rFonts w:cs="Liberation Serif" w:ascii="Liberation Serif" w:hAnsi="Liberation Serif"/>
          <w:b/>
          <w:color w:val="000000"/>
          <w:sz w:val="32"/>
          <w:szCs w:val="32"/>
        </w:rPr>
      </w:r>
    </w:p>
    <w:p>
      <w:pPr>
        <w:pStyle w:val="Normal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>
        <w:rPr>
          <w:rFonts w:cs="Liberation Serif" w:ascii="Liberation Serif" w:hAnsi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9720" w:type="dxa"/>
        <w:jc w:val="left"/>
        <w:tblInd w:w="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1" w:lastRow="0" w:lastColumn="0" w:firstRow="1" w:val="04a0"/>
      </w:tblPr>
      <w:tblGrid>
        <w:gridCol w:w="9720"/>
      </w:tblGrid>
      <w:tr>
        <w:trPr>
          <w:trHeight w:val="338" w:hRule="atLeast"/>
        </w:trPr>
        <w:tc>
          <w:tcPr>
            <w:tcW w:w="9720" w:type="dxa"/>
            <w:tcBorders>
              <w:top w:val="doub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-170" w:right="0"/>
              <w:jc w:val="center"/>
              <w:rPr>
                <w:rFonts w:ascii="Liberation Serif" w:hAnsi="Liberation Serif" w:cs="Liberation Serif"/>
                <w:bCs/>
                <w:szCs w:val="20"/>
                <w:lang w:eastAsia="en-US"/>
              </w:rPr>
            </w:pPr>
            <w:r>
              <w:rPr>
                <w:rFonts w:cs="Liberation Serif" w:ascii="Liberation Serif" w:hAnsi="Liberation Serif"/>
                <w:szCs w:val="20"/>
                <w:lang w:eastAsia="en-US"/>
              </w:rPr>
              <w:t>о</w:t>
            </w:r>
            <w:r>
              <w:rPr>
                <w:rFonts w:cs="Liberation Serif" w:ascii="Liberation Serif" w:hAnsi="Liberation Serif"/>
                <w:szCs w:val="20"/>
                <w:lang w:eastAsia="en-US"/>
              </w:rPr>
              <w:t xml:space="preserve">т </w:t>
            </w:r>
            <w:r>
              <w:rPr>
                <w:rFonts w:cs="Liberation Serif" w:ascii="Liberation Serif" w:hAnsi="Liberation Serif"/>
                <w:szCs w:val="20"/>
                <w:lang w:eastAsia="en-US"/>
              </w:rPr>
              <w:t>31.08.</w:t>
            </w:r>
            <w:r>
              <w:rPr>
                <w:rFonts w:cs="Liberation Serif" w:ascii="Liberation Serif" w:hAnsi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 № </w:t>
            </w:r>
            <w:r>
              <w:rPr>
                <w:rFonts w:cs="Liberation Serif" w:ascii="Liberation Serif" w:hAnsi="Liberation Serif"/>
                <w:szCs w:val="20"/>
                <w:lang w:eastAsia="en-US"/>
              </w:rPr>
              <w:t>616</w:t>
            </w:r>
          </w:p>
        </w:tc>
      </w:tr>
    </w:tbl>
    <w:p>
      <w:pPr>
        <w:pStyle w:val="Normal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Heading2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 xml:space="preserve">Об утверждении перечня муниципальных программ </w:t>
      </w:r>
    </w:p>
    <w:p>
      <w:pPr>
        <w:pStyle w:val="Heading2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 xml:space="preserve">Тугулымского муниципального округа, </w:t>
      </w:r>
    </w:p>
    <w:p>
      <w:pPr>
        <w:pStyle w:val="Heading2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планируемых к реализации в 2027 году и плановом периоде 2028 и 2029 годов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Heading2"/>
        <w:ind w:firstLine="708" w:left="0"/>
        <w:jc w:val="both"/>
        <w:rPr>
          <w:rFonts w:ascii="Liberation Serif" w:hAnsi="Liberation Serif" w:cs="Liberation Serif"/>
          <w:iCs/>
          <w:color w:val="000000"/>
        </w:rPr>
      </w:pPr>
      <w:r>
        <w:rPr>
          <w:rFonts w:cs="Liberation Serif" w:ascii="Liberation Serif" w:hAnsi="Liberation Serif"/>
          <w:b w:val="false"/>
          <w:sz w:val="24"/>
        </w:rPr>
        <w:t xml:space="preserve">В соответствии со статьей 179 Бюджетного кодекса Российской Федерации, </w:t>
      </w:r>
      <w:r>
        <w:rPr>
          <w:rFonts w:cs="Liberation Serif" w:ascii="Liberation Serif" w:hAnsi="Liberation Serif"/>
          <w:b w:val="false"/>
          <w:sz w:val="24"/>
        </w:rPr>
        <w:t>п</w:t>
      </w:r>
      <w:r>
        <w:rPr>
          <w:rFonts w:cs="Liberation Serif" w:ascii="Liberation Serif" w:hAnsi="Liberation Serif"/>
          <w:b w:val="false"/>
          <w:sz w:val="24"/>
        </w:rPr>
        <w:t>остановлением администрации Тугулымского городского округа от 14.10.2013 № 325 «Об утверждении Положения о порядке формирования и реализации муниципальных программ Тугулымского муниципального округа», руководствуясь Уставом Тугулымского муниципального округа, администрация</w:t>
      </w:r>
      <w:r>
        <w:rPr>
          <w:rFonts w:cs="Liberation Serif" w:ascii="Liberation Serif" w:hAnsi="Liberation Serif"/>
          <w:b w:val="false"/>
          <w:iCs/>
          <w:color w:val="000000"/>
          <w:sz w:val="24"/>
        </w:rPr>
        <w:t xml:space="preserve"> Тугулымского </w:t>
      </w:r>
      <w:r>
        <w:rPr>
          <w:rFonts w:cs="Liberation Serif" w:ascii="Liberation Serif" w:hAnsi="Liberation Serif"/>
          <w:b w:val="false"/>
          <w:sz w:val="24"/>
        </w:rPr>
        <w:t xml:space="preserve">муниципального </w:t>
      </w:r>
      <w:r>
        <w:rPr>
          <w:rFonts w:cs="Liberation Serif" w:ascii="Liberation Serif" w:hAnsi="Liberation Serif"/>
          <w:b w:val="false"/>
          <w:iCs/>
          <w:color w:val="000000"/>
          <w:sz w:val="24"/>
        </w:rPr>
        <w:t>округа</w:t>
      </w:r>
      <w:r>
        <w:rPr>
          <w:rFonts w:cs="Liberation Serif" w:ascii="Liberation Serif" w:hAnsi="Liberation Serif"/>
          <w:bCs w:val="false"/>
          <w:iCs/>
          <w:color w:val="000000"/>
        </w:rPr>
        <w:tab/>
      </w:r>
    </w:p>
    <w:p>
      <w:pPr>
        <w:pStyle w:val="Normal"/>
        <w:jc w:val="both"/>
        <w:rPr>
          <w:rFonts w:ascii="Liberation Serif" w:hAnsi="Liberation Serif" w:cs="Liberation Serif"/>
          <w:b/>
          <w:bCs/>
        </w:rPr>
      </w:pPr>
      <w:r>
        <w:rPr>
          <w:rFonts w:cs="Liberation Serif" w:ascii="Liberation Serif" w:hAnsi="Liberation Serif"/>
          <w:b/>
          <w:bCs/>
        </w:rPr>
      </w:r>
    </w:p>
    <w:p>
      <w:pPr>
        <w:pStyle w:val="Normal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cs="Liberation Serif" w:ascii="Liberation Serif" w:hAnsi="Liberation Serif"/>
          <w:b/>
          <w:bCs/>
          <w:sz w:val="28"/>
          <w:szCs w:val="28"/>
        </w:rPr>
        <w:t>ПОСТАНОВЛЯЕТ:</w:t>
      </w:r>
    </w:p>
    <w:p>
      <w:pPr>
        <w:pStyle w:val="Normal"/>
        <w:ind w:firstLine="708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ListParagraph"/>
        <w:tabs>
          <w:tab w:val="clear" w:pos="708"/>
          <w:tab w:val="left" w:pos="993" w:leader="none"/>
        </w:tabs>
        <w:ind w:firstLine="709" w:left="0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  <w:iCs/>
          <w:color w:val="000000"/>
        </w:rPr>
        <w:t xml:space="preserve">1. Утвердить перечень муниципальных программ Тугулымского </w:t>
      </w:r>
      <w:r>
        <w:rPr>
          <w:rFonts w:cs="Liberation Serif" w:ascii="Liberation Serif" w:hAnsi="Liberation Serif"/>
        </w:rPr>
        <w:t>муниципального</w:t>
      </w:r>
      <w:r>
        <w:rPr>
          <w:rFonts w:cs="Liberation Serif" w:ascii="Liberation Serif" w:hAnsi="Liberation Serif"/>
          <w:iCs/>
          <w:color w:val="000000"/>
        </w:rPr>
        <w:t xml:space="preserve"> округа, планируемых к реализации в</w:t>
      </w:r>
      <w:r>
        <w:rPr>
          <w:rFonts w:cs="Liberation Serif" w:ascii="Liberation Serif" w:hAnsi="Liberation Serif"/>
        </w:rPr>
        <w:t xml:space="preserve"> 2027 году и плановом периоде 2028 и 2029 годов</w:t>
      </w:r>
      <w:r>
        <w:rPr>
          <w:rFonts w:cs="Liberation Serif" w:ascii="Liberation Serif" w:hAnsi="Liberation Serif"/>
          <w:color w:val="000000"/>
          <w:shd w:fill="FFFFFF" w:val="clear"/>
        </w:rPr>
        <w:t xml:space="preserve"> в новой редакции</w:t>
      </w:r>
      <w:r>
        <w:rPr>
          <w:rFonts w:cs="Liberation Serif" w:ascii="Liberation Serif" w:hAnsi="Liberation Serif"/>
        </w:rPr>
        <w:t xml:space="preserve"> (прилагается).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</w:rPr>
        <w:tab/>
        <w:t>2.   Постановление администрации</w:t>
      </w:r>
      <w:r>
        <w:rPr>
          <w:rFonts w:cs="Liberation Serif" w:ascii="Liberation Serif" w:hAnsi="Liberation Serif"/>
          <w:iCs/>
          <w:color w:val="000000"/>
        </w:rPr>
        <w:t xml:space="preserve"> Тугулымского </w:t>
      </w:r>
      <w:r>
        <w:rPr>
          <w:rFonts w:cs="Liberation Serif" w:ascii="Liberation Serif" w:hAnsi="Liberation Serif"/>
        </w:rPr>
        <w:t>муниципальн</w:t>
      </w:r>
      <w:r>
        <w:rPr>
          <w:rFonts w:cs="Liberation Serif" w:ascii="Liberation Serif" w:hAnsi="Liberation Serif"/>
        </w:rPr>
        <w:t>ого</w:t>
      </w:r>
      <w:r>
        <w:rPr>
          <w:rFonts w:cs="Liberation Serif" w:ascii="Liberation Serif" w:hAnsi="Liberation Serif"/>
          <w:iCs/>
          <w:color w:val="000000"/>
        </w:rPr>
        <w:t xml:space="preserve"> округа</w:t>
      </w:r>
      <w:r>
        <w:rPr>
          <w:rFonts w:cs="Liberation Serif" w:ascii="Liberation Serif" w:hAnsi="Liberation Serif"/>
        </w:rPr>
        <w:t xml:space="preserve"> от 01.10.2025 № 659 «Об утверждении перечня муниципальных программ Тугулымского муниципального округа, планируемых к реализации в 2026 году и плановом периоде 2027 и 2028 годов» признать утратившим силу.</w:t>
      </w:r>
    </w:p>
    <w:p>
      <w:pPr>
        <w:pStyle w:val="Normal"/>
        <w:jc w:val="both"/>
        <w:rPr>
          <w:rFonts w:ascii="Liberation Serif" w:hAnsi="Liberation Serif" w:cs="Liberation Serif"/>
          <w:bCs/>
          <w:iCs/>
          <w:color w:val="000000"/>
        </w:rPr>
      </w:pPr>
      <w:r>
        <w:rPr>
          <w:rFonts w:cs="Liberation Serif" w:ascii="Liberation Serif" w:hAnsi="Liberation Serif"/>
          <w:bCs/>
          <w:iCs/>
          <w:color w:val="000000"/>
        </w:rPr>
        <w:tab/>
        <w:t>3.   Настоящее постановление вступает в силу с 01 января 2027 года.</w:t>
      </w:r>
    </w:p>
    <w:p>
      <w:pPr>
        <w:pStyle w:val="Normal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ab/>
        <w:t xml:space="preserve">4. </w:t>
      </w:r>
      <w:r>
        <w:rPr>
          <w:rFonts w:cs="Liberation Serif" w:ascii="Liberation Serif" w:hAnsi="Liberation Serif"/>
          <w:bCs/>
          <w:iCs/>
          <w:color w:val="000000"/>
        </w:rPr>
        <w:t>Настоящее постановление</w:t>
      </w:r>
      <w:bookmarkStart w:id="1" w:name="_GoBack_Копия_2"/>
      <w:bookmarkEnd w:id="1"/>
      <w:r>
        <w:rPr>
          <w:rFonts w:cs="Liberation Serif" w:ascii="Liberation Serif" w:hAnsi="Liberation Serif"/>
          <w:bCs/>
          <w:iCs/>
          <w:color w:val="000000"/>
        </w:rPr>
        <w:t xml:space="preserve"> разместить на официальном сайте администрации Тугулымского </w:t>
      </w:r>
      <w:r>
        <w:rPr>
          <w:rFonts w:cs="Liberation Serif" w:ascii="Liberation Serif" w:hAnsi="Liberation Serif"/>
        </w:rPr>
        <w:t>муниципального</w:t>
      </w:r>
      <w:r>
        <w:rPr>
          <w:rFonts w:cs="Liberation Serif" w:ascii="Liberation Serif" w:hAnsi="Liberation Serif"/>
          <w:bCs/>
          <w:iCs/>
          <w:color w:val="000000"/>
        </w:rPr>
        <w:t xml:space="preserve"> округа.</w:t>
      </w:r>
    </w:p>
    <w:p>
      <w:pPr>
        <w:pStyle w:val="Normal"/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  <w:r>
        <w:rPr>
          <w:rFonts w:cs="Liberation Serif" w:ascii="Liberation Serif" w:hAnsi="Liberation Serif"/>
        </w:rPr>
        <w:t xml:space="preserve">            </w:t>
      </w:r>
      <w:r>
        <w:rPr>
          <w:rFonts w:cs="Liberation Serif" w:ascii="Liberation Serif" w:hAnsi="Liberation Serif"/>
        </w:rPr>
        <w:t xml:space="preserve">5.   </w:t>
      </w:r>
      <w:r>
        <w:rPr>
          <w:rFonts w:cs="Liberation Serif" w:ascii="Liberation Serif" w:hAnsi="Liberation Serif"/>
          <w:bCs/>
          <w:iCs/>
          <w:color w:val="000000"/>
        </w:rPr>
        <w:t xml:space="preserve">Контроль исполнения настоящего постановления </w:t>
      </w:r>
      <w:r>
        <w:rPr>
          <w:rFonts w:cs="Liberation Serif" w:ascii="Liberation Serif" w:hAnsi="Liberation Serif"/>
        </w:rPr>
        <w:t>оставляю за собой.</w:t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  <w:bCs/>
        </w:rPr>
      </w:pPr>
      <w:r>
        <w:rPr>
          <w:rFonts w:cs="Liberation Serif" w:ascii="Liberation Serif" w:hAnsi="Liberation Serif"/>
          <w:bCs/>
        </w:rPr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  <w:bCs/>
        </w:rPr>
      </w:pPr>
      <w:r>
        <w:rPr>
          <w:rFonts w:cs="Liberation Serif" w:ascii="Liberation Serif" w:hAnsi="Liberation Serif"/>
          <w:bCs/>
        </w:rPr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  <w:bCs/>
        </w:rPr>
      </w:pPr>
      <w:r>
        <w:rPr>
          <w:rFonts w:cs="Liberation Serif" w:ascii="Liberation Serif" w:hAnsi="Liberation Serif"/>
          <w:bCs/>
        </w:rPr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  <w:bCs/>
        </w:rPr>
      </w:pPr>
      <w:r>
        <w:rPr>
          <w:rFonts w:cs="Liberation Serif" w:ascii="Liberation Serif" w:hAnsi="Liberation Serif"/>
          <w:bCs/>
        </w:rPr>
        <w:t>Глава</w:t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  <w:bCs/>
        </w:rPr>
      </w:pPr>
      <w:r>
        <w:rPr>
          <w:rFonts w:cs="Liberation Serif" w:ascii="Liberation Serif" w:hAnsi="Liberation Serif"/>
          <w:bCs/>
        </w:rPr>
        <w:t xml:space="preserve">Тугулымского </w:t>
      </w:r>
      <w:r>
        <w:rPr>
          <w:rFonts w:cs="Liberation Serif" w:ascii="Liberation Serif" w:hAnsi="Liberation Serif"/>
        </w:rPr>
        <w:t xml:space="preserve">муниципального </w:t>
      </w:r>
      <w:r>
        <w:rPr>
          <w:rFonts w:cs="Liberation Serif" w:ascii="Liberation Serif" w:hAnsi="Liberation Serif"/>
          <w:bCs/>
        </w:rPr>
        <w:t>округа</w:t>
        <w:tab/>
        <w:t xml:space="preserve">                  А.Н. Поздеев 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tabs>
          <w:tab w:val="clear" w:pos="708"/>
          <w:tab w:val="left" w:pos="7189" w:leader="none"/>
        </w:tabs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Утвержден</w:t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постановлением администрации</w:t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Тугулымского</w:t>
      </w:r>
      <w:r>
        <w:rPr>
          <w:rFonts w:cs="Liberation Serif" w:ascii="Liberation Serif" w:hAnsi="Liberation Serif"/>
          <w:b/>
        </w:rPr>
        <w:t xml:space="preserve"> </w:t>
      </w:r>
      <w:r>
        <w:rPr>
          <w:rFonts w:cs="Liberation Serif" w:ascii="Liberation Serif" w:hAnsi="Liberation Serif"/>
        </w:rPr>
        <w:t>муниципального округа</w:t>
      </w:r>
    </w:p>
    <w:p>
      <w:pPr>
        <w:pStyle w:val="Normal"/>
        <w:ind w:left="-709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 xml:space="preserve">                                                                                                                                         </w:t>
      </w:r>
      <w:r>
        <w:rPr>
          <w:rFonts w:cs="Liberation Serif" w:ascii="Liberation Serif" w:hAnsi="Liberation Serif"/>
        </w:rPr>
        <w:t xml:space="preserve">от </w:t>
      </w:r>
      <w:r>
        <w:rPr>
          <w:rFonts w:cs="Liberation Serif" w:ascii="Liberation Serif" w:hAnsi="Liberation Serif"/>
        </w:rPr>
        <w:t>31.08.</w:t>
      </w:r>
      <w:r>
        <w:rPr>
          <w:rFonts w:cs="Liberation Serif" w:ascii="Liberation Serif" w:hAnsi="Liberation Serif"/>
        </w:rPr>
        <w:t xml:space="preserve">2026 № </w:t>
      </w:r>
      <w:r>
        <w:rPr>
          <w:rFonts w:cs="Liberation Serif" w:ascii="Liberation Serif" w:hAnsi="Liberation Serif"/>
        </w:rPr>
        <w:t>616</w:t>
      </w:r>
    </w:p>
    <w:p>
      <w:pPr>
        <w:pStyle w:val="Normal"/>
        <w:ind w:left="-709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Cs/>
        </w:rPr>
      </w:pPr>
      <w:r>
        <w:rPr>
          <w:rFonts w:cs="Liberation Serif" w:ascii="Liberation Serif" w:hAnsi="Liberation Serif"/>
          <w:b/>
          <w:bCs/>
        </w:rPr>
      </w:r>
    </w:p>
    <w:p>
      <w:pPr>
        <w:pStyle w:val="Normal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  <w:b/>
          <w:bCs/>
        </w:rPr>
        <w:t>Перечень</w:t>
      </w:r>
    </w:p>
    <w:p>
      <w:pPr>
        <w:pStyle w:val="Normal"/>
        <w:jc w:val="center"/>
        <w:rPr>
          <w:rFonts w:ascii="Liberation Serif" w:hAnsi="Liberation Serif" w:cs="Liberation Serif"/>
          <w:b/>
          <w:bCs/>
        </w:rPr>
      </w:pPr>
      <w:r>
        <w:rPr>
          <w:rFonts w:cs="Liberation Serif" w:ascii="Liberation Serif" w:hAnsi="Liberation Serif"/>
          <w:b/>
          <w:bCs/>
        </w:rPr>
        <w:t xml:space="preserve">муниципальных программ Тугулымского муниципального округа, </w:t>
      </w:r>
    </w:p>
    <w:p>
      <w:pPr>
        <w:pStyle w:val="Normal"/>
        <w:jc w:val="center"/>
        <w:rPr>
          <w:rFonts w:ascii="Liberation Serif" w:hAnsi="Liberation Serif" w:cs="Liberation Serif"/>
          <w:b/>
          <w:bCs/>
        </w:rPr>
      </w:pPr>
      <w:r>
        <w:rPr>
          <w:rFonts w:cs="Liberation Serif" w:ascii="Liberation Serif" w:hAnsi="Liberation Serif"/>
          <w:b/>
          <w:bCs/>
        </w:rPr>
        <w:t>планируемых к реализации в 2027 году и плановом периоде 2028 и 2029 годов</w:t>
      </w:r>
    </w:p>
    <w:tbl>
      <w:tblPr>
        <w:tblStyle w:val="afa"/>
        <w:tblW w:w="963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1" w:lastRow="0" w:lastColumn="0" w:firstRow="1" w:val="04a0"/>
      </w:tblPr>
      <w:tblGrid>
        <w:gridCol w:w="564"/>
        <w:gridCol w:w="4363"/>
        <w:gridCol w:w="1422"/>
        <w:gridCol w:w="3282"/>
      </w:tblGrid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Liberation Serif" w:ascii="Liberation Serif" w:hAnsi="Liberation Serif"/>
                <w:bCs/>
                <w:kern w:val="0"/>
                <w:sz w:val="24"/>
                <w:szCs w:val="24"/>
                <w:lang w:val="ru-RU"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rFonts w:ascii="Liberation Serif" w:hAnsi="Liberation Serif" w:cs="Liberation Serif"/>
                <w:bCs/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Liberation Serif" w:ascii="Liberation Serif" w:hAnsi="Liberation Serif"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4363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Liberation Serif" w:ascii="Liberation Serif" w:hAnsi="Liberation Serif"/>
                <w:bCs/>
                <w:kern w:val="0"/>
                <w:sz w:val="24"/>
                <w:szCs w:val="24"/>
                <w:lang w:val="ru-RU" w:bidi="ar-SA"/>
              </w:rPr>
              <w:t>Наименование программы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Liberation Serif" w:ascii="Liberation Serif" w:hAnsi="Liberation Serif"/>
                <w:bCs/>
                <w:kern w:val="0"/>
                <w:sz w:val="24"/>
                <w:szCs w:val="24"/>
                <w:lang w:val="ru-RU" w:bidi="ar-SA"/>
              </w:rPr>
              <w:t>Номер программы</w:t>
            </w:r>
          </w:p>
        </w:tc>
        <w:tc>
          <w:tcPr>
            <w:tcW w:w="328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kern w:val="0"/>
                <w:sz w:val="24"/>
                <w:szCs w:val="24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sz w:val="24"/>
                <w:szCs w:val="24"/>
                <w:lang w:val="ru-RU" w:bidi="ar-SA"/>
              </w:rPr>
              <w:t>Ответственный исполнитель муниципальной программы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«Содействие развитию малого и среднего предпринимательства в Тугулымском муниципальном округе до 2029 года»</w:t>
            </w:r>
          </w:p>
        </w:tc>
        <w:tc>
          <w:tcPr>
            <w:tcW w:w="1422" w:type="dxa"/>
            <w:tcBorders/>
          </w:tcPr>
          <w:p>
            <w:pPr>
              <w:pStyle w:val="Normal"/>
              <w:widowControl/>
              <w:suppressAutoHyphens w:val="true"/>
              <w:spacing w:lineRule="atLeast" w:line="0" w:before="0" w:after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sz w:val="22"/>
                <w:lang w:val="ru-RU" w:bidi="ar-SA"/>
              </w:rPr>
              <w:t>01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sdt>
              <w:sdtPr>
                <w:id w:val="1536945058"/>
                <w:showingPlcHdr/>
                <w:text/>
              </w:sdtPr>
              <w:sdtContent>
                <w:r>
                  <w:rPr>
                    <w:rFonts w:cs="Liberation Serif" w:ascii="Liberation Serif" w:hAnsi="Liberation Serif"/>
                    <w:kern w:val="0"/>
                    <w:lang w:val="ru-RU" w:bidi="ar-SA"/>
                  </w:rPr>
                </w:r>
                <w:r>
                  <w:rPr>
                    <w:rFonts w:cs="Liberation Serif" w:ascii="Liberation Serif" w:hAnsi="Liberation Serif"/>
                    <w:kern w:val="0"/>
                    <w:lang w:val="ru-RU" w:bidi="ar-SA"/>
                  </w:rPr>
                  <w:t>Серкова Н.А. – начальник отдела экономики и инвестиций администрации Тугулымского муниципального округа</w:t>
                </w:r>
              </w:sdtContent>
            </w:sdt>
          </w:p>
        </w:tc>
      </w:tr>
      <w:tr>
        <w:trPr>
          <w:trHeight w:val="1562" w:hRule="atLeast"/>
        </w:trPr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«Защита населения и территории Тугулымского муниципального округа от чрезвычайных ситуаций и обеспечение пожарной и водной безопасности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02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Сысоев А.В. – начальник отдела гражданской обороны и чрезвычайных ситуаций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«Подготовка документов территориального планирования, градостроительного зонирования и документации по планировке территории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03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Гейер А.А. – ведущий специалист отдела строительства и архитектуры администрации Тугулымского муниципального округа</w:t>
            </w:r>
          </w:p>
        </w:tc>
      </w:tr>
      <w:tr>
        <w:trPr>
          <w:trHeight w:val="1643" w:hRule="atLeast"/>
        </w:trPr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4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«Обеспечение общественной безопасности на территории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04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Шилкова О.В. – заместитель главы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5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системы образования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06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Шумасова Р.Р. – и.о. начальника Управления образования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6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культуры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08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Горбунова И.В. – начальник отдела культуры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7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«Управление муниципальной собственностью Тугулымского муниципального округа на период с 2020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09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26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Берсенева Т.И. – начальник отдела имущественных и земельных отношений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8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26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«Комплексное развитие сельских территорий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10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Гейер А.А. – ведущий специалист отдела строительства и архитектуры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9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физической культуры и спорта в Тугулымском муниципальном округе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11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Шилкова О.В. – заместитель главы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 xml:space="preserve">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10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«Управление муниципальными финансами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19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Торопова Н.А. – начальник Финансового управления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11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 xml:space="preserve">Муниципальная программа 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Тугулымского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муниципального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округа «Повышение безопасности дорожного движения на территории Тугулымского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муниципального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округа»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20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12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«Дополнительные меры социальной поддержки населения Тугулымского муниципального округа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25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Шилкова О.В. – заместитель главы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13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«Комплексное благоустройство дворовых территорий и населенных пунктов в Тугулымском муниципальном округе»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26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14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«Реализация молодежной политики и патриотического воспитания граждан</w:t>
            </w:r>
          </w:p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на территории Тугулымского муниципального округа на 2019-2029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28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Шилкова О.В. – заместитель главы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15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программа Тугулымского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муниципального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округа «Формирование жилищного фонда для переселения граждан из жилых помещений, признанных непригодными для проживания и (или) с высоким уровнем износа» на 2023-2029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29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Гейер А.А. – ведущий специалист отдела строительства и архитектуры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16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«Профилактика экстремизма, терроризма и мобилизационная подготовка на территории Тугулымского муниципального округа» на 2024-2029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30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Сысоев А.В. – начальник отдела гражданской обороны и чрезвычайных ситуаций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17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дорожной сети Тугулымского муниципального округа» на 2021 - 2029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31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18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«Обновление автотранспортного и технологического парка муниципальных предприятий Тугулымского муниципального округа»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32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19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архивного дела на территории Тугулымского муниципального округа на период с 2021 по 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33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Коркина Л.Г. – заведующий архивным отделом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20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Муниципальная программа Тугулымского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муниципального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округа «Развитие жилищно-коммунального хозяйства и повышение энергетической эффективности в Тугулымском </w:t>
            </w: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муниципального</w:t>
            </w:r>
            <w:r>
              <w:rPr>
                <w:rFonts w:cs="Liberation Serif" w:ascii="Liberation Serif" w:hAnsi="Liberation Serif"/>
                <w:color w:val="000000"/>
                <w:kern w:val="0"/>
                <w:lang w:val="ru-RU" w:bidi="ar-SA"/>
              </w:rPr>
              <w:t xml:space="preserve"> округе»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34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21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«Обеспечение рационального и безопасного природопользования на территории Тугулымского муниципального округа»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35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22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«Формирование современной городской среды» на 2023-2030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36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23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«Профилактика заболеваний и формирование здорового образа жизни в Тугулымском муниципальном округе на период до 2029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37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140"/>
              <w:jc w:val="left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Шилкова О.В. – заместитель главы Тугулымского муниципального округа</w:t>
            </w:r>
          </w:p>
        </w:tc>
      </w:tr>
      <w:tr>
        <w:trPr>
          <w:trHeight w:val="1859" w:hRule="atLeast"/>
        </w:trPr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24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«Обеспечение эпизоотического и ветеринарно-санитарного благополучия Тугулымского муниципального округа» на 2021-2029 годы»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38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Брусницына В.В. - специалист 1 категории отдела жилищно-коммунального хозяйства и транспорта администрации Тугулымского муниципального округа</w:t>
            </w:r>
          </w:p>
        </w:tc>
      </w:tr>
      <w:tr>
        <w:trPr>
          <w:trHeight w:val="1388" w:hRule="atLeast"/>
        </w:trPr>
        <w:tc>
          <w:tcPr>
            <w:tcW w:w="564" w:type="dxa"/>
            <w:tcBorders/>
          </w:tcPr>
          <w:p>
            <w:pPr>
              <w:pStyle w:val="BodyText"/>
              <w:widowControl/>
              <w:suppressAutoHyphens w:val="true"/>
              <w:spacing w:before="0" w:after="140"/>
              <w:jc w:val="center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25</w:t>
            </w:r>
          </w:p>
        </w:tc>
        <w:tc>
          <w:tcPr>
            <w:tcW w:w="4363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Муниципальная программа Тугулымского муниципального округа «Развитие муниципальной службы в Тугулымском муниципальном округе до 2031 года»</w:t>
            </w:r>
          </w:p>
        </w:tc>
        <w:tc>
          <w:tcPr>
            <w:tcW w:w="142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39</w:t>
            </w:r>
          </w:p>
        </w:tc>
        <w:tc>
          <w:tcPr>
            <w:tcW w:w="3282" w:type="dxa"/>
            <w:tcBorders/>
          </w:tcPr>
          <w:p>
            <w:pPr>
              <w:pStyle w:val="BodyText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cs="Liberation Serif" w:ascii="Liberation Serif" w:hAnsi="Liberation Serif"/>
                <w:kern w:val="0"/>
                <w:lang w:val="ru-RU" w:bidi="ar-SA"/>
              </w:rPr>
              <w:t>Кизеров К.В. – заместитель главы Тугулымского муниципального округа</w:t>
            </w:r>
          </w:p>
        </w:tc>
      </w:tr>
    </w:tbl>
    <w:p>
      <w:pPr>
        <w:pStyle w:val="Normal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7" w:right="850" w:gutter="0" w:header="45" w:top="974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528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2">
    <w:name w:val="heading 2"/>
    <w:basedOn w:val="Normal"/>
    <w:next w:val="Normal"/>
    <w:link w:val="2"/>
    <w:qFormat/>
    <w:rsid w:val="001710db"/>
    <w:pPr>
      <w:keepNext w:val="true"/>
      <w:ind w:left="720"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710db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uiPriority w:val="99"/>
    <w:semiHidden/>
    <w:qFormat/>
    <w:rsid w:val="00cd7d95"/>
    <w:rPr>
      <w:rFonts w:ascii="Segoe UI" w:hAnsi="Segoe UI" w:eastAsia="Times New Roman" w:cs="Segoe UI"/>
      <w:sz w:val="18"/>
      <w:szCs w:val="18"/>
      <w:lang w:eastAsia="ru-RU"/>
    </w:rPr>
  </w:style>
  <w:style w:type="character" w:styleId="Style13" w:customStyle="1">
    <w:name w:val="Верхний колонтитул Знак"/>
    <w:basedOn w:val="DefaultParagraphFont"/>
    <w:uiPriority w:val="99"/>
    <w:qFormat/>
    <w:rsid w:val="00e7254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e7254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c6bbb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c6bb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2c6bb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1710db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3" w:customStyle="1">
    <w:name w:val="Заголовок 3 Знак"/>
    <w:basedOn w:val="DefaultParagraphFont"/>
    <w:uiPriority w:val="9"/>
    <w:semiHidden/>
    <w:qFormat/>
    <w:rsid w:val="001710db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e0f68"/>
    <w:rPr>
      <w:color w:themeColor="hyperlink" w:val="0563C1"/>
      <w:u w:val="single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styleId="Style18" w:customStyle="1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de528e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4e0252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cd7d95"/>
    <w:pPr/>
    <w:rPr>
      <w:rFonts w:ascii="Segoe UI" w:hAnsi="Segoe UI" w:cs="Segoe UI"/>
      <w:sz w:val="18"/>
      <w:szCs w:val="18"/>
    </w:rPr>
  </w:style>
  <w:style w:type="paragraph" w:styleId="user" w:customStyle="1">
    <w:name w:val="Колонтитулы (user)"/>
    <w:basedOn w:val="Normal"/>
    <w:qFormat/>
    <w:pPr/>
    <w:rPr/>
  </w:style>
  <w:style w:type="paragraph" w:styleId="Style19" w:customStyle="1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uiPriority w:val="99"/>
    <w:unhideWhenUsed/>
    <w:rsid w:val="00e7254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4"/>
    <w:uiPriority w:val="99"/>
    <w:unhideWhenUsed/>
    <w:rsid w:val="00e7254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mmentText">
    <w:name w:val="annotation text"/>
    <w:basedOn w:val="Normal"/>
    <w:link w:val="Style15"/>
    <w:uiPriority w:val="99"/>
    <w:semiHidden/>
    <w:unhideWhenUsed/>
    <w:rsid w:val="002c6bbb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2c6bbb"/>
    <w:pPr/>
    <w:rPr>
      <w:b/>
      <w:bCs/>
    </w:rPr>
  </w:style>
  <w:style w:type="paragraph" w:styleId="user1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2" w:customStyle="1">
    <w:name w:val="Заголовок таблицы (user)"/>
    <w:basedOn w:val="user1"/>
    <w:qFormat/>
    <w:pPr>
      <w:jc w:val="center"/>
    </w:pPr>
    <w:rPr>
      <w:b/>
      <w:bCs/>
    </w:rPr>
  </w:style>
  <w:style w:type="numbering" w:styleId="Style20" w:default="1">
    <w:name w:val="Без списка"/>
    <w:uiPriority w:val="99"/>
    <w:semiHidden/>
    <w:unhideWhenUsed/>
    <w:qFormat/>
  </w:style>
  <w:style w:type="numbering" w:styleId="user3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39"/>
    <w:rsid w:val="001710d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E660-0360-41E8-8058-041EDA3CB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Application>LibreOffice/26.2.4.2$Linux_X86_64 LibreOffice_project/0229ac93fcf0d7cbc6376066c6f35021cef002dc</Application>
  <AppVersion>15.0000</AppVersion>
  <Pages>5</Pages>
  <Words>1521</Words>
  <Characters>8673</Characters>
  <CharactersWithSpaces>10174</CharactersWithSpaces>
  <Paragraphs>20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2024-11-11T10:48:00Z</dcterms:created>
  <dc:creator>Юрист</dc:creator>
  <dc:description/>
  <dc:language>ru-RU</dc:language>
  <cp:lastModifiedBy/>
  <cp:lastPrinted>2026-09-01T08:57:29Z</cp:lastPrinted>
  <dcterms:modified xsi:type="dcterms:W3CDTF">2026-09-01T08:58:28Z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