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2E699" w14:textId="2F9DB365" w:rsidR="000E5D34" w:rsidRDefault="007D7555">
      <w:r>
        <w:rPr>
          <w:noProof/>
        </w:rPr>
        <w:drawing>
          <wp:inline distT="0" distB="0" distL="0" distR="0" wp14:anchorId="1E37B7BE" wp14:editId="35E297C0">
            <wp:extent cx="5940425" cy="2970530"/>
            <wp:effectExtent l="0" t="0" r="3175" b="127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7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341C3" w14:textId="49B17303" w:rsidR="000E5D34" w:rsidRPr="006742AB" w:rsidRDefault="000E5D34" w:rsidP="008E26F7">
      <w:pPr>
        <w:jc w:val="both"/>
        <w:rPr>
          <w:rFonts w:ascii="Calibri" w:eastAsia="Times New Roman" w:hAnsi="Calibri" w:cs="Calibri"/>
          <w:b/>
          <w:color w:val="252525"/>
          <w:sz w:val="28"/>
          <w:szCs w:val="28"/>
          <w:lang w:eastAsia="ru-RU"/>
        </w:rPr>
      </w:pPr>
      <w:r w:rsidRPr="006742AB">
        <w:rPr>
          <w:rFonts w:ascii="Calibri" w:eastAsia="Times New Roman" w:hAnsi="Calibri" w:cs="Calibri"/>
          <w:b/>
          <w:color w:val="252525"/>
          <w:sz w:val="28"/>
          <w:szCs w:val="28"/>
          <w:lang w:eastAsia="ru-RU"/>
        </w:rPr>
        <w:t>Администрация Тугулымского муниципального округа </w:t>
      </w:r>
      <w:r w:rsidRPr="006742AB">
        <w:rPr>
          <w:rFonts w:ascii="Calibri" w:eastAsia="Times New Roman" w:hAnsi="Calibri" w:cs="Calibri"/>
          <w:b/>
          <w:bCs/>
          <w:color w:val="252525"/>
          <w:sz w:val="28"/>
          <w:szCs w:val="28"/>
          <w:lang w:eastAsia="ru-RU"/>
        </w:rPr>
        <w:t>извещает о проведении муниципального конкурсного отбора инициативных проектов для реализации в 2027 году</w:t>
      </w:r>
      <w:r w:rsidRPr="006742AB">
        <w:rPr>
          <w:rFonts w:ascii="Calibri" w:eastAsia="Times New Roman" w:hAnsi="Calibri" w:cs="Calibri"/>
          <w:b/>
          <w:color w:val="252525"/>
          <w:sz w:val="28"/>
          <w:szCs w:val="28"/>
          <w:lang w:eastAsia="ru-RU"/>
        </w:rPr>
        <w:t>.</w:t>
      </w:r>
    </w:p>
    <w:p w14:paraId="7000A8E6" w14:textId="7B977392" w:rsidR="008E26F7" w:rsidRPr="006742AB" w:rsidRDefault="000E5D34" w:rsidP="00506240">
      <w:pPr>
        <w:spacing w:after="0" w:line="240" w:lineRule="auto"/>
        <w:jc w:val="both"/>
        <w:rPr>
          <w:rFonts w:ascii="Calibri" w:eastAsia="Times New Roman" w:hAnsi="Calibri" w:cs="Calibri"/>
          <w:color w:val="252525"/>
          <w:sz w:val="28"/>
          <w:szCs w:val="28"/>
          <w:lang w:eastAsia="ru-RU"/>
        </w:rPr>
      </w:pPr>
      <w:r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> </w:t>
      </w:r>
      <w:r w:rsidR="006742AB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 xml:space="preserve">      </w:t>
      </w:r>
      <w:proofErr w:type="gramStart"/>
      <w:r w:rsidR="00343888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>Внесение  инициативных</w:t>
      </w:r>
      <w:proofErr w:type="gramEnd"/>
      <w:r w:rsidR="00343888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 xml:space="preserve"> проектов </w:t>
      </w:r>
      <w:r w:rsidR="00343888" w:rsidRPr="006742AB">
        <w:rPr>
          <w:rFonts w:ascii="Calibri" w:hAnsi="Calibri" w:cs="Calibri"/>
          <w:sz w:val="28"/>
          <w:szCs w:val="28"/>
        </w:rPr>
        <w:t xml:space="preserve">осуществляется инициаторами </w:t>
      </w:r>
      <w:r w:rsidR="008E26F7" w:rsidRPr="006742AB">
        <w:rPr>
          <w:rFonts w:ascii="Calibri" w:hAnsi="Calibri" w:cs="Calibri"/>
          <w:sz w:val="28"/>
          <w:szCs w:val="28"/>
        </w:rPr>
        <w:t xml:space="preserve">проектов </w:t>
      </w:r>
      <w:r w:rsidR="00343888" w:rsidRPr="006742AB">
        <w:rPr>
          <w:rFonts w:ascii="Calibri" w:hAnsi="Calibri" w:cs="Calibri"/>
          <w:sz w:val="28"/>
          <w:szCs w:val="28"/>
        </w:rPr>
        <w:t>путем направления в Администрацию</w:t>
      </w:r>
      <w:r w:rsidR="00343888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 xml:space="preserve"> Тугулымского муниципального округа по адресу: </w:t>
      </w:r>
      <w:proofErr w:type="spellStart"/>
      <w:r w:rsidR="00343888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>пгт</w:t>
      </w:r>
      <w:proofErr w:type="spellEnd"/>
      <w:r w:rsidR="00343888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>. Тугулым, пл. 50 лет Октября ,1, кабинет 411</w:t>
      </w:r>
      <w:r w:rsidR="008E26F7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 xml:space="preserve"> (отдел экономики и </w:t>
      </w:r>
      <w:proofErr w:type="gramStart"/>
      <w:r w:rsidR="008E26F7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>инвестиций  администрации</w:t>
      </w:r>
      <w:proofErr w:type="gramEnd"/>
      <w:r w:rsidR="008E26F7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>) в установленные сроки:</w:t>
      </w:r>
    </w:p>
    <w:p w14:paraId="4EBE72BC" w14:textId="77777777" w:rsidR="008E26F7" w:rsidRPr="006742AB" w:rsidRDefault="008E26F7" w:rsidP="00343888">
      <w:pPr>
        <w:spacing w:after="0" w:line="240" w:lineRule="auto"/>
        <w:ind w:firstLine="600"/>
        <w:jc w:val="both"/>
        <w:rPr>
          <w:rFonts w:ascii="Calibri" w:eastAsia="Times New Roman" w:hAnsi="Calibri" w:cs="Calibri"/>
          <w:color w:val="252525"/>
          <w:sz w:val="28"/>
          <w:szCs w:val="28"/>
          <w:lang w:eastAsia="ru-RU"/>
        </w:rPr>
      </w:pPr>
    </w:p>
    <w:p w14:paraId="4372323A" w14:textId="2EEAC0D6" w:rsidR="008E26F7" w:rsidRPr="006742AB" w:rsidRDefault="008E26F7" w:rsidP="008E26F7">
      <w:pPr>
        <w:spacing w:after="0" w:line="240" w:lineRule="auto"/>
        <w:ind w:firstLine="600"/>
        <w:jc w:val="center"/>
        <w:rPr>
          <w:rFonts w:ascii="Calibri" w:eastAsia="Times New Roman" w:hAnsi="Calibri" w:cs="Calibri"/>
          <w:color w:val="252525"/>
          <w:sz w:val="28"/>
          <w:szCs w:val="28"/>
          <w:lang w:eastAsia="ru-RU"/>
        </w:rPr>
      </w:pPr>
      <w:r w:rsidRPr="006742AB">
        <w:rPr>
          <w:rFonts w:ascii="Calibri" w:eastAsia="Times New Roman" w:hAnsi="Calibri" w:cs="Calibri"/>
          <w:b/>
          <w:bCs/>
          <w:color w:val="252525"/>
          <w:sz w:val="28"/>
          <w:szCs w:val="28"/>
          <w:lang w:eastAsia="ru-RU"/>
        </w:rPr>
        <w:t xml:space="preserve"> Дата начала приема заявок – 01 августа 2026 года.</w:t>
      </w:r>
    </w:p>
    <w:p w14:paraId="0EFDBC8E" w14:textId="77777777" w:rsidR="008E26F7" w:rsidRPr="006742AB" w:rsidRDefault="008E26F7" w:rsidP="008E26F7">
      <w:pPr>
        <w:spacing w:after="0" w:line="240" w:lineRule="auto"/>
        <w:ind w:firstLine="600"/>
        <w:jc w:val="center"/>
        <w:rPr>
          <w:rFonts w:ascii="Calibri" w:eastAsia="Times New Roman" w:hAnsi="Calibri" w:cs="Calibri"/>
          <w:color w:val="252525"/>
          <w:sz w:val="28"/>
          <w:szCs w:val="28"/>
          <w:lang w:eastAsia="ru-RU"/>
        </w:rPr>
      </w:pPr>
      <w:r w:rsidRPr="006742AB">
        <w:rPr>
          <w:rFonts w:ascii="Calibri" w:eastAsia="Times New Roman" w:hAnsi="Calibri" w:cs="Calibri"/>
          <w:b/>
          <w:bCs/>
          <w:color w:val="252525"/>
          <w:sz w:val="28"/>
          <w:szCs w:val="28"/>
          <w:lang w:eastAsia="ru-RU"/>
        </w:rPr>
        <w:t>Дата окончания приема заявок – 31 августа 2026 года.</w:t>
      </w:r>
    </w:p>
    <w:p w14:paraId="07A93E07" w14:textId="37375320" w:rsidR="00343888" w:rsidRPr="006742AB" w:rsidRDefault="00343888" w:rsidP="00343888">
      <w:pPr>
        <w:spacing w:after="0" w:line="240" w:lineRule="auto"/>
        <w:ind w:firstLine="600"/>
        <w:jc w:val="both"/>
        <w:rPr>
          <w:rFonts w:ascii="Calibri" w:eastAsia="Times New Roman" w:hAnsi="Calibri" w:cs="Calibri"/>
          <w:color w:val="252525"/>
          <w:sz w:val="28"/>
          <w:szCs w:val="28"/>
          <w:lang w:eastAsia="ru-RU"/>
        </w:rPr>
      </w:pPr>
    </w:p>
    <w:p w14:paraId="59864784" w14:textId="5EF27B15" w:rsidR="006742AB" w:rsidRPr="000807EB" w:rsidRDefault="00343888" w:rsidP="006742AB">
      <w:pPr>
        <w:spacing w:after="0" w:line="240" w:lineRule="auto"/>
        <w:ind w:firstLine="600"/>
        <w:jc w:val="both"/>
        <w:rPr>
          <w:rFonts w:ascii="Calibri" w:hAnsi="Calibri" w:cs="Calibri"/>
          <w:sz w:val="28"/>
          <w:szCs w:val="28"/>
        </w:rPr>
      </w:pPr>
      <w:proofErr w:type="gramStart"/>
      <w:r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>Инициаторы  вно</w:t>
      </w:r>
      <w:r w:rsidR="008E26F7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>сят</w:t>
      </w:r>
      <w:proofErr w:type="gramEnd"/>
      <w:r w:rsidR="008E26F7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 xml:space="preserve">  инициативный проект  </w:t>
      </w:r>
      <w:r w:rsidR="00775A07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 xml:space="preserve">в соответствии с Порядком </w:t>
      </w:r>
      <w:r w:rsidR="006742AB" w:rsidRPr="006742AB">
        <w:rPr>
          <w:rFonts w:ascii="Calibri" w:eastAsia="Times New Roman" w:hAnsi="Calibri" w:cs="Calibri"/>
          <w:color w:val="252525"/>
          <w:sz w:val="28"/>
          <w:szCs w:val="28"/>
          <w:lang w:eastAsia="ru-RU"/>
        </w:rPr>
        <w:t xml:space="preserve">  </w:t>
      </w:r>
      <w:r w:rsidR="006742AB" w:rsidRPr="006742AB">
        <w:rPr>
          <w:rFonts w:ascii="Calibri" w:hAnsi="Calibri" w:cs="Calibri"/>
          <w:sz w:val="28"/>
          <w:szCs w:val="28"/>
        </w:rPr>
        <w:t>выдвижения, внесения, обсуждения, рассмотрения инициативных проектов, проведения их конкурсного отбора, а также их реализации  у</w:t>
      </w:r>
      <w:r w:rsidR="006742AB">
        <w:rPr>
          <w:rFonts w:ascii="Calibri" w:hAnsi="Calibri" w:cs="Calibri"/>
          <w:sz w:val="28"/>
          <w:szCs w:val="28"/>
        </w:rPr>
        <w:t>твержденн</w:t>
      </w:r>
      <w:r w:rsidR="00775A07">
        <w:rPr>
          <w:rFonts w:ascii="Calibri" w:hAnsi="Calibri" w:cs="Calibri"/>
          <w:sz w:val="28"/>
          <w:szCs w:val="28"/>
        </w:rPr>
        <w:t>ым</w:t>
      </w:r>
      <w:r w:rsidR="006742AB">
        <w:rPr>
          <w:rFonts w:ascii="Calibri" w:hAnsi="Calibri" w:cs="Calibri"/>
          <w:sz w:val="28"/>
          <w:szCs w:val="28"/>
        </w:rPr>
        <w:t xml:space="preserve"> </w:t>
      </w:r>
      <w:r w:rsidR="006742AB" w:rsidRPr="006742AB">
        <w:rPr>
          <w:rFonts w:ascii="Calibri" w:hAnsi="Calibri" w:cs="Calibri"/>
          <w:sz w:val="28"/>
          <w:szCs w:val="28"/>
        </w:rPr>
        <w:t xml:space="preserve"> Решением Думы  Тугулымского муниципального округа  Свердловской области от 10 апреля 2026 года № 19</w:t>
      </w:r>
      <w:r w:rsidR="000807EB" w:rsidRPr="000807EB">
        <w:rPr>
          <w:rFonts w:ascii="Calibri" w:hAnsi="Calibri" w:cs="Calibri"/>
          <w:sz w:val="28"/>
          <w:szCs w:val="28"/>
        </w:rPr>
        <w:t>.</w:t>
      </w:r>
    </w:p>
    <w:p w14:paraId="5C69A9C6" w14:textId="77777777" w:rsidR="006742AB" w:rsidRPr="006742AB" w:rsidRDefault="00343888" w:rsidP="006742AB">
      <w:pPr>
        <w:pStyle w:val="ConsPlusNormal"/>
        <w:jc w:val="both"/>
        <w:rPr>
          <w:sz w:val="28"/>
          <w:szCs w:val="28"/>
        </w:rPr>
      </w:pPr>
      <w:r w:rsidRPr="006742AB">
        <w:rPr>
          <w:sz w:val="28"/>
          <w:szCs w:val="28"/>
        </w:rPr>
        <w:tab/>
      </w:r>
    </w:p>
    <w:p w14:paraId="7EDBFFBE" w14:textId="48ECA4F8" w:rsidR="006742AB" w:rsidRPr="006742AB" w:rsidRDefault="006742AB" w:rsidP="006742AB">
      <w:pPr>
        <w:pStyle w:val="ConsPlusNormal"/>
        <w:jc w:val="both"/>
        <w:rPr>
          <w:rFonts w:eastAsia="Times New Roman"/>
          <w:color w:val="252525"/>
          <w:sz w:val="28"/>
          <w:szCs w:val="28"/>
        </w:rPr>
      </w:pPr>
      <w:r>
        <w:rPr>
          <w:rFonts w:eastAsia="Times New Roman"/>
          <w:color w:val="252525"/>
          <w:sz w:val="28"/>
          <w:szCs w:val="28"/>
        </w:rPr>
        <w:t xml:space="preserve">        </w:t>
      </w:r>
      <w:r w:rsidR="00506240" w:rsidRPr="006742AB">
        <w:rPr>
          <w:rFonts w:eastAsia="Times New Roman"/>
          <w:color w:val="252525"/>
          <w:sz w:val="28"/>
          <w:szCs w:val="28"/>
        </w:rPr>
        <w:t>По возникающим вопросам обращаться в отдел экономики и инвестиций администрации</w:t>
      </w:r>
      <w:r>
        <w:rPr>
          <w:rFonts w:eastAsia="Times New Roman"/>
          <w:color w:val="252525"/>
          <w:sz w:val="28"/>
          <w:szCs w:val="28"/>
        </w:rPr>
        <w:t>,</w:t>
      </w:r>
      <w:r w:rsidR="00506240" w:rsidRPr="006742AB">
        <w:rPr>
          <w:rFonts w:eastAsia="Times New Roman"/>
          <w:color w:val="252525"/>
          <w:sz w:val="28"/>
          <w:szCs w:val="28"/>
        </w:rPr>
        <w:t xml:space="preserve"> </w:t>
      </w:r>
      <w:r w:rsidRPr="006742AB">
        <w:rPr>
          <w:rFonts w:eastAsia="Times New Roman"/>
          <w:color w:val="252525"/>
          <w:sz w:val="28"/>
          <w:szCs w:val="28"/>
        </w:rPr>
        <w:t xml:space="preserve">кабинет </w:t>
      </w:r>
      <w:r w:rsidR="00506240" w:rsidRPr="006742AB">
        <w:rPr>
          <w:rFonts w:eastAsia="Times New Roman"/>
          <w:color w:val="252525"/>
          <w:sz w:val="28"/>
          <w:szCs w:val="28"/>
        </w:rPr>
        <w:t>411</w:t>
      </w:r>
      <w:r>
        <w:rPr>
          <w:rFonts w:eastAsia="Times New Roman"/>
          <w:color w:val="252525"/>
          <w:sz w:val="28"/>
          <w:szCs w:val="28"/>
        </w:rPr>
        <w:t>,</w:t>
      </w:r>
      <w:r w:rsidR="00506240" w:rsidRPr="006742AB">
        <w:rPr>
          <w:rFonts w:eastAsia="Times New Roman"/>
          <w:color w:val="252525"/>
          <w:sz w:val="28"/>
          <w:szCs w:val="28"/>
        </w:rPr>
        <w:t xml:space="preserve"> </w:t>
      </w:r>
      <w:r>
        <w:rPr>
          <w:rFonts w:eastAsia="Times New Roman"/>
          <w:color w:val="252525"/>
          <w:sz w:val="28"/>
          <w:szCs w:val="28"/>
        </w:rPr>
        <w:t xml:space="preserve"> 4 этаж </w:t>
      </w:r>
      <w:r w:rsidR="00506240" w:rsidRPr="006742AB">
        <w:rPr>
          <w:rFonts w:eastAsia="Times New Roman"/>
          <w:color w:val="252525"/>
          <w:sz w:val="28"/>
          <w:szCs w:val="28"/>
        </w:rPr>
        <w:t xml:space="preserve">административного здания, по телефону 8(343) 228-60-12 (доб.120), на адрес  электронной почты: </w:t>
      </w:r>
      <w:hyperlink r:id="rId5" w:history="1">
        <w:r w:rsidRPr="006742AB">
          <w:rPr>
            <w:rStyle w:val="a4"/>
            <w:rFonts w:eastAsia="Times New Roman"/>
            <w:sz w:val="28"/>
            <w:szCs w:val="28"/>
          </w:rPr>
          <w:t>serkovana@admtugmo.ru</w:t>
        </w:r>
      </w:hyperlink>
      <w:r w:rsidR="00506240" w:rsidRPr="006742AB">
        <w:rPr>
          <w:rFonts w:eastAsia="Times New Roman"/>
          <w:color w:val="252525"/>
          <w:sz w:val="28"/>
          <w:szCs w:val="28"/>
        </w:rPr>
        <w:t>.</w:t>
      </w:r>
    </w:p>
    <w:p w14:paraId="411B9E0B" w14:textId="77777777" w:rsidR="00506240" w:rsidRPr="006742AB" w:rsidRDefault="00506240" w:rsidP="00506240">
      <w:pPr>
        <w:spacing w:after="0" w:line="240" w:lineRule="auto"/>
        <w:ind w:firstLine="600"/>
        <w:jc w:val="both"/>
        <w:rPr>
          <w:rFonts w:ascii="Calibri" w:eastAsia="Times New Roman" w:hAnsi="Calibri" w:cs="Calibri"/>
          <w:color w:val="252525"/>
          <w:sz w:val="28"/>
          <w:szCs w:val="28"/>
          <w:lang w:eastAsia="ru-RU"/>
        </w:rPr>
      </w:pPr>
    </w:p>
    <w:p w14:paraId="75CBB3C1" w14:textId="77777777" w:rsidR="00506240" w:rsidRPr="006742AB" w:rsidRDefault="00506240" w:rsidP="00343888">
      <w:pPr>
        <w:pStyle w:val="ConsPlusNormal"/>
        <w:jc w:val="both"/>
        <w:rPr>
          <w:sz w:val="28"/>
          <w:szCs w:val="28"/>
        </w:rPr>
      </w:pPr>
    </w:p>
    <w:sectPr w:rsidR="00506240" w:rsidRPr="00674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84A"/>
    <w:rsid w:val="000807EB"/>
    <w:rsid w:val="000E5D34"/>
    <w:rsid w:val="001A6F3D"/>
    <w:rsid w:val="00343888"/>
    <w:rsid w:val="003A66BF"/>
    <w:rsid w:val="00506240"/>
    <w:rsid w:val="005D460B"/>
    <w:rsid w:val="006742AB"/>
    <w:rsid w:val="00775A07"/>
    <w:rsid w:val="007D7555"/>
    <w:rsid w:val="008E26F7"/>
    <w:rsid w:val="00A5084A"/>
    <w:rsid w:val="00A9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D5369"/>
  <w15:chartTrackingRefBased/>
  <w15:docId w15:val="{60B8A1AB-8C1B-4C89-91D4-A3A2866E6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D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sz w:val="22"/>
      <w:szCs w:val="22"/>
      <w:lang w:eastAsia="ru-RU"/>
      <w14:ligatures w14:val="none"/>
    </w:rPr>
  </w:style>
  <w:style w:type="table" w:styleId="a3">
    <w:name w:val="Table Grid"/>
    <w:basedOn w:val="a1"/>
    <w:uiPriority w:val="59"/>
    <w:rsid w:val="000E5D3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6742AB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742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rkovana@admtugmo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Александровна</dc:creator>
  <cp:keywords/>
  <dc:description/>
  <cp:lastModifiedBy>Надежда Александровна</cp:lastModifiedBy>
  <cp:revision>7</cp:revision>
  <cp:lastPrinted>2026-08-06T12:29:00Z</cp:lastPrinted>
  <dcterms:created xsi:type="dcterms:W3CDTF">2026-07-20T08:15:00Z</dcterms:created>
  <dcterms:modified xsi:type="dcterms:W3CDTF">2026-08-06T12:30:00Z</dcterms:modified>
</cp:coreProperties>
</file>