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845B" w14:textId="77777777" w:rsidR="008E260E" w:rsidRPr="005312F2" w:rsidRDefault="008E260E" w:rsidP="005312F2">
      <w:pPr>
        <w:overflowPunct w:val="0"/>
        <w:autoSpaceDE w:val="0"/>
        <w:autoSpaceDN w:val="0"/>
        <w:adjustRightInd w:val="0"/>
        <w:spacing w:line="0" w:lineRule="atLeast"/>
        <w:jc w:val="center"/>
        <w:textAlignment w:val="baseline"/>
        <w:rPr>
          <w:noProof/>
        </w:rPr>
      </w:pPr>
    </w:p>
    <w:p w14:paraId="6C9CA62A" w14:textId="57C61B51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14B5624A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</w:p>
    <w:p w14:paraId="1CD8F014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6B7F8B1" w:rsidR="008B2533" w:rsidRDefault="008B2533" w:rsidP="000C1A96">
            <w:pPr>
              <w:ind w:left="-113" w:right="113"/>
            </w:pP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____2026                                             </w:t>
            </w:r>
            <w:proofErr w:type="spellStart"/>
            <w:r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>
              <w:rPr>
                <w:rFonts w:ascii="Liberation Serif" w:hAnsi="Liberation Serif" w:cs="Liberation Serif"/>
                <w:szCs w:val="20"/>
                <w:lang w:eastAsia="en-US"/>
              </w:rPr>
              <w:t>. Тугулым                                                           № ___</w:t>
            </w:r>
          </w:p>
        </w:tc>
      </w:tr>
    </w:tbl>
    <w:p w14:paraId="6B30B5F7" w14:textId="77777777" w:rsidR="00CA0170" w:rsidRDefault="002F32BA" w:rsidP="005312F2">
      <w:pPr>
        <w:pStyle w:val="a6"/>
        <w:tabs>
          <w:tab w:val="left" w:pos="720"/>
        </w:tabs>
        <w:spacing w:line="0" w:lineRule="atLeas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</w:p>
    <w:p w14:paraId="46C1B174" w14:textId="76FD049C" w:rsidR="00CA0170" w:rsidRPr="00046DC9" w:rsidRDefault="00C6388A" w:rsidP="005C2AC0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 xml:space="preserve">О </w:t>
      </w:r>
      <w:r w:rsidR="00924526" w:rsidRPr="00046DC9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5C2AC0" w:rsidRPr="005C2AC0">
        <w:rPr>
          <w:rFonts w:ascii="Liberation Serif" w:hAnsi="Liberation Serif" w:cs="Liberation Serif"/>
          <w:b/>
          <w:bCs/>
        </w:rPr>
        <w:t>Предварительное согласование предоставления земельных участков</w:t>
      </w:r>
      <w:r w:rsidR="008E36E3" w:rsidRPr="00046DC9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Default="00CA0170" w:rsidP="00AB7A6E">
      <w:pPr>
        <w:widowControl w:val="0"/>
        <w:autoSpaceDE w:val="0"/>
        <w:autoSpaceDN w:val="0"/>
        <w:adjustRightInd w:val="0"/>
        <w:ind w:firstLine="360"/>
        <w:jc w:val="both"/>
      </w:pPr>
      <w:r>
        <w:tab/>
      </w:r>
      <w:r w:rsidR="00AB7A6E">
        <w:t xml:space="preserve"> </w:t>
      </w:r>
    </w:p>
    <w:p w14:paraId="26999AAF" w14:textId="1E2471EC" w:rsidR="005C2AC0" w:rsidRPr="005C2AC0" w:rsidRDefault="005C2AC0" w:rsidP="005C2AC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5C2AC0">
        <w:rPr>
          <w:rFonts w:ascii="Liberation Serif" w:hAnsi="Liberation Serif" w:cs="Liberation Serif"/>
        </w:rPr>
        <w:t>В соответствии с Земельным кодексом Российской Федерации от 25.10.2001</w:t>
      </w:r>
      <w:r>
        <w:rPr>
          <w:rFonts w:ascii="Liberation Serif" w:hAnsi="Liberation Serif" w:cs="Liberation Serif"/>
        </w:rPr>
        <w:t xml:space="preserve">       </w:t>
      </w:r>
      <w:r w:rsidRPr="005C2AC0">
        <w:rPr>
          <w:rFonts w:ascii="Liberation Serif" w:hAnsi="Liberation Serif" w:cs="Liberation Serif"/>
        </w:rPr>
        <w:t xml:space="preserve"> №136-ФЗ, Федеральным </w:t>
      </w:r>
      <w:hyperlink r:id="rId6" w:history="1">
        <w:r w:rsidRPr="005C2AC0">
          <w:rPr>
            <w:rFonts w:ascii="Liberation Serif" w:hAnsi="Liberation Serif" w:cs="Liberation Serif"/>
          </w:rPr>
          <w:t>законом</w:t>
        </w:r>
      </w:hyperlink>
      <w:r w:rsidRPr="005C2AC0">
        <w:rPr>
          <w:rFonts w:ascii="Liberation Serif" w:hAnsi="Liberation Serif" w:cs="Liberation Serif"/>
        </w:rPr>
        <w:t xml:space="preserve"> от 06</w:t>
      </w:r>
      <w:r>
        <w:rPr>
          <w:rFonts w:ascii="Liberation Serif" w:hAnsi="Liberation Serif" w:cs="Liberation Serif"/>
        </w:rPr>
        <w:t>.10.</w:t>
      </w:r>
      <w:r w:rsidRPr="005C2AC0">
        <w:rPr>
          <w:rFonts w:ascii="Liberation Serif" w:hAnsi="Liberation Serif" w:cs="Liberation Serif"/>
        </w:rPr>
        <w:t xml:space="preserve">2003 № 131-ФЗ «Об общих принципах организации местного самоуправления в Российской Федерации»,  Федеральным </w:t>
      </w:r>
      <w:hyperlink r:id="rId7" w:history="1">
        <w:r w:rsidRPr="005C2AC0">
          <w:rPr>
            <w:rFonts w:ascii="Liberation Serif" w:hAnsi="Liberation Serif" w:cs="Liberation Serif"/>
          </w:rPr>
          <w:t>законом</w:t>
        </w:r>
      </w:hyperlink>
      <w:r w:rsidRPr="005C2AC0">
        <w:rPr>
          <w:rFonts w:ascii="Liberation Serif" w:hAnsi="Liberation Serif" w:cs="Liberation Serif"/>
        </w:rPr>
        <w:t xml:space="preserve"> от 27.07.2010 № 210-ФЗ «Об организации предоставления государственных и муниципальных услуг», постановлением администрации Тугулымского городского округа Свердловской области  от 24.01.2019 № 25 «Об утверждении порядка разработки и утверждения административных регламентов предоставления муниципальных услуг», руководствуясь Устав</w:t>
      </w:r>
      <w:r>
        <w:rPr>
          <w:rFonts w:ascii="Liberation Serif" w:hAnsi="Liberation Serif" w:cs="Liberation Serif"/>
        </w:rPr>
        <w:t>ом</w:t>
      </w:r>
      <w:r w:rsidRPr="005C2AC0">
        <w:rPr>
          <w:rFonts w:ascii="Liberation Serif" w:hAnsi="Liberation Serif" w:cs="Liberation Serif"/>
        </w:rPr>
        <w:t xml:space="preserve"> Тугулымского муниципального округа, администрация Тугулымского муниципального округа </w:t>
      </w:r>
    </w:p>
    <w:p w14:paraId="0E995209" w14:textId="77777777" w:rsidR="00046DC9" w:rsidRDefault="00046DC9" w:rsidP="00046DC9">
      <w:pPr>
        <w:shd w:val="clear" w:color="auto" w:fill="FFFFFF"/>
        <w:jc w:val="both"/>
        <w:rPr>
          <w:b/>
          <w:bCs/>
          <w:sz w:val="28"/>
        </w:rPr>
      </w:pPr>
    </w:p>
    <w:p w14:paraId="2013D316" w14:textId="77777777" w:rsidR="00CA0170" w:rsidRPr="00046DC9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8E260E" w:rsidRDefault="001D3F8C" w:rsidP="00CA0170">
      <w:pPr>
        <w:jc w:val="both"/>
        <w:rPr>
          <w:b/>
          <w:bCs/>
        </w:rPr>
      </w:pPr>
    </w:p>
    <w:p w14:paraId="103F8E56" w14:textId="1E34D54E" w:rsidR="00AE00E6" w:rsidRDefault="00F21F1B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5C2AC0">
        <w:rPr>
          <w:rFonts w:ascii="Liberation Serif" w:hAnsi="Liberation Serif" w:cs="Liberation Serif"/>
        </w:rPr>
        <w:t xml:space="preserve">1. </w:t>
      </w:r>
      <w:r w:rsidR="00924526" w:rsidRPr="005C2AC0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5C2AC0" w:rsidRPr="005C2AC0">
        <w:rPr>
          <w:rFonts w:ascii="Liberation Serif" w:hAnsi="Liberation Serif" w:cs="Liberation Serif"/>
        </w:rPr>
        <w:t>Предварительное согласование предоставления земельных участков</w:t>
      </w:r>
      <w:r w:rsidR="008E36E3" w:rsidRPr="005C2AC0">
        <w:rPr>
          <w:rFonts w:ascii="Liberation Serif" w:hAnsi="Liberation Serif" w:cs="Liberation Serif"/>
        </w:rPr>
        <w:t>»</w:t>
      </w:r>
      <w:r w:rsidR="00924526" w:rsidRPr="005C2AC0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5C2AC0">
        <w:rPr>
          <w:rFonts w:ascii="Liberation Serif" w:hAnsi="Liberation Serif" w:cs="Liberation Serif"/>
        </w:rPr>
        <w:t xml:space="preserve">лымского </w:t>
      </w:r>
      <w:r w:rsidR="00046DC9" w:rsidRPr="005C2AC0">
        <w:rPr>
          <w:rFonts w:ascii="Liberation Serif" w:hAnsi="Liberation Serif" w:cs="Liberation Serif"/>
        </w:rPr>
        <w:t>муниципального</w:t>
      </w:r>
      <w:r w:rsidR="007C16BB" w:rsidRPr="005C2AC0">
        <w:rPr>
          <w:rFonts w:ascii="Liberation Serif" w:hAnsi="Liberation Serif" w:cs="Liberation Serif"/>
        </w:rPr>
        <w:t xml:space="preserve"> округа от </w:t>
      </w:r>
      <w:r w:rsidR="00E3569C">
        <w:rPr>
          <w:rFonts w:ascii="Liberation Serif" w:hAnsi="Liberation Serif" w:cs="Liberation Serif"/>
        </w:rPr>
        <w:t>08</w:t>
      </w:r>
      <w:r w:rsidR="00AB7A6E" w:rsidRPr="005C2AC0">
        <w:rPr>
          <w:rFonts w:ascii="Liberation Serif" w:hAnsi="Liberation Serif" w:cs="Liberation Serif"/>
        </w:rPr>
        <w:t>.</w:t>
      </w:r>
      <w:r w:rsidR="00E3569C">
        <w:rPr>
          <w:rFonts w:ascii="Liberation Serif" w:hAnsi="Liberation Serif" w:cs="Liberation Serif"/>
        </w:rPr>
        <w:t>10</w:t>
      </w:r>
      <w:r w:rsidR="008E36E3" w:rsidRPr="005C2AC0">
        <w:rPr>
          <w:rFonts w:ascii="Liberation Serif" w:hAnsi="Liberation Serif" w:cs="Liberation Serif"/>
        </w:rPr>
        <w:t>.202</w:t>
      </w:r>
      <w:r w:rsidR="00E3569C">
        <w:rPr>
          <w:rFonts w:ascii="Liberation Serif" w:hAnsi="Liberation Serif" w:cs="Liberation Serif"/>
        </w:rPr>
        <w:t>5</w:t>
      </w:r>
      <w:r w:rsidR="005E5C86" w:rsidRPr="005C2AC0">
        <w:rPr>
          <w:rFonts w:ascii="Liberation Serif" w:hAnsi="Liberation Serif" w:cs="Liberation Serif"/>
        </w:rPr>
        <w:t xml:space="preserve"> г.</w:t>
      </w:r>
      <w:r w:rsidR="00924526" w:rsidRPr="005C2AC0">
        <w:rPr>
          <w:rFonts w:ascii="Liberation Serif" w:hAnsi="Liberation Serif" w:cs="Liberation Serif"/>
        </w:rPr>
        <w:t xml:space="preserve"> №</w:t>
      </w:r>
      <w:r w:rsidR="00E3569C">
        <w:rPr>
          <w:rFonts w:ascii="Liberation Serif" w:hAnsi="Liberation Serif" w:cs="Liberation Serif"/>
        </w:rPr>
        <w:t>679</w:t>
      </w:r>
      <w:r w:rsidR="00924526" w:rsidRPr="005C2AC0">
        <w:rPr>
          <w:rFonts w:ascii="Liberation Serif" w:hAnsi="Liberation Serif" w:cs="Liberation Serif"/>
        </w:rPr>
        <w:t>, внести следующие изменения:</w:t>
      </w:r>
    </w:p>
    <w:p w14:paraId="0674B7B1" w14:textId="315A5A55" w:rsidR="005C2AC0" w:rsidRDefault="005C2AC0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="00F1646F">
        <w:rPr>
          <w:rFonts w:ascii="Liberation Serif" w:hAnsi="Liberation Serif" w:cs="Liberation Serif"/>
        </w:rPr>
        <w:t>.1.</w:t>
      </w:r>
      <w:r>
        <w:rPr>
          <w:rFonts w:ascii="Liberation Serif" w:hAnsi="Liberation Serif" w:cs="Liberation Serif"/>
        </w:rPr>
        <w:t xml:space="preserve"> </w:t>
      </w:r>
      <w:r w:rsidR="00F37E21">
        <w:rPr>
          <w:rFonts w:ascii="Liberation Serif" w:hAnsi="Liberation Serif" w:cs="Liberation Serif"/>
        </w:rPr>
        <w:t>пункт 3 Раздела 1</w:t>
      </w:r>
      <w:r w:rsidR="00F1646F">
        <w:rPr>
          <w:rFonts w:ascii="Liberation Serif" w:hAnsi="Liberation Serif" w:cs="Liberation Serif"/>
        </w:rPr>
        <w:t xml:space="preserve"> </w:t>
      </w:r>
      <w:r w:rsidR="00F37E21">
        <w:rPr>
          <w:rFonts w:ascii="Liberation Serif" w:hAnsi="Liberation Serif" w:cs="Liberation Serif"/>
        </w:rPr>
        <w:t xml:space="preserve">изложить в новой редакции: </w:t>
      </w:r>
    </w:p>
    <w:p w14:paraId="15566028" w14:textId="559604A5" w:rsidR="00F37E21" w:rsidRDefault="000D1C80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F37E21">
        <w:rPr>
          <w:rFonts w:ascii="Liberation Serif" w:hAnsi="Liberation Serif" w:cs="Liberation Serif"/>
        </w:rPr>
        <w:t xml:space="preserve">3. </w:t>
      </w:r>
      <w:r w:rsidR="00F37E21" w:rsidRPr="00F37E21">
        <w:rPr>
          <w:rFonts w:ascii="Liberation Serif" w:hAnsi="Liberation Serif" w:cs="Liberation Serif"/>
        </w:rPr>
        <w:t>Заявителями являются физическ</w:t>
      </w:r>
      <w:r w:rsidR="00F1646F">
        <w:rPr>
          <w:rFonts w:ascii="Liberation Serif" w:hAnsi="Liberation Serif" w:cs="Liberation Serif"/>
        </w:rPr>
        <w:t>и</w:t>
      </w:r>
      <w:r w:rsidR="00F37E21" w:rsidRPr="00F37E21">
        <w:rPr>
          <w:rFonts w:ascii="Liberation Serif" w:hAnsi="Liberation Serif" w:cs="Liberation Serif"/>
        </w:rPr>
        <w:t>е или юридическ</w:t>
      </w:r>
      <w:r w:rsidR="00F1646F">
        <w:rPr>
          <w:rFonts w:ascii="Liberation Serif" w:hAnsi="Liberation Serif" w:cs="Liberation Serif"/>
        </w:rPr>
        <w:t>и</w:t>
      </w:r>
      <w:r w:rsidR="00F37E21" w:rsidRPr="00F37E21">
        <w:rPr>
          <w:rFonts w:ascii="Liberation Serif" w:hAnsi="Liberation Serif" w:cs="Liberation Serif"/>
        </w:rPr>
        <w:t>е лиц</w:t>
      </w:r>
      <w:r w:rsidR="00F1646F">
        <w:rPr>
          <w:rFonts w:ascii="Liberation Serif" w:hAnsi="Liberation Serif" w:cs="Liberation Serif"/>
        </w:rPr>
        <w:t>а</w:t>
      </w:r>
      <w:r w:rsidR="00F37E21" w:rsidRPr="00F37E21">
        <w:rPr>
          <w:rFonts w:ascii="Liberation Serif" w:hAnsi="Liberation Serif" w:cs="Liberation Serif"/>
        </w:rPr>
        <w:t xml:space="preserve">, обратившиеся в </w:t>
      </w:r>
      <w:r>
        <w:rPr>
          <w:rFonts w:ascii="Liberation Serif" w:hAnsi="Liberation Serif" w:cs="Liberation Serif"/>
        </w:rPr>
        <w:t>администрацию Тугулымского муниципального округа</w:t>
      </w:r>
      <w:r w:rsidR="00F37E21" w:rsidRPr="00F37E21">
        <w:rPr>
          <w:rFonts w:ascii="Liberation Serif" w:hAnsi="Liberation Serif" w:cs="Liberation Serif"/>
        </w:rPr>
        <w:t xml:space="preserve"> с заявлением о предоставлении </w:t>
      </w:r>
      <w:r>
        <w:rPr>
          <w:rFonts w:ascii="Liberation Serif" w:hAnsi="Liberation Serif" w:cs="Liberation Serif"/>
        </w:rPr>
        <w:t>муниципальной</w:t>
      </w:r>
      <w:r w:rsidR="00F37E21" w:rsidRPr="00F37E21">
        <w:rPr>
          <w:rFonts w:ascii="Liberation Serif" w:hAnsi="Liberation Serif" w:cs="Liberation Serif"/>
        </w:rPr>
        <w:t xml:space="preserve"> услуги, в том числе в порядке, установленном статьей 15.1 Федерального закона от 27 июля 2010 года № 210-ФЗ «Об организации предоставления государственных и муниципальных услуг» (далее – Федеральный закон № 210-ФЗ), выраженным в письменной или электронной форме (далее – Заявители).</w:t>
      </w:r>
    </w:p>
    <w:p w14:paraId="7D029834" w14:textId="194229C6" w:rsidR="00F37E21" w:rsidRDefault="00F37E21" w:rsidP="00046DC9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F37E21">
        <w:rPr>
          <w:rFonts w:ascii="Liberation Serif" w:hAnsi="Liberation Serif" w:cs="Liberation Serif"/>
        </w:rPr>
        <w:t xml:space="preserve"> Интересы Заявителей, могут представлять лица, обладающие соответствующими полномочиями (далее – представитель).</w:t>
      </w:r>
      <w:r w:rsidR="000D1C80">
        <w:rPr>
          <w:rFonts w:ascii="Liberation Serif" w:hAnsi="Liberation Serif" w:cs="Liberation Serif"/>
        </w:rPr>
        <w:t>»;</w:t>
      </w:r>
    </w:p>
    <w:p w14:paraId="1A494E73" w14:textId="49D9A72C" w:rsidR="000D1C80" w:rsidRDefault="00F1646F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</w:t>
      </w:r>
      <w:r w:rsidR="000D1C80">
        <w:rPr>
          <w:rFonts w:ascii="Liberation Serif" w:hAnsi="Liberation Serif" w:cs="Liberation Serif"/>
        </w:rPr>
        <w:t>2</w:t>
      </w:r>
      <w:r>
        <w:rPr>
          <w:rFonts w:ascii="Liberation Serif" w:hAnsi="Liberation Serif" w:cs="Liberation Serif"/>
        </w:rPr>
        <w:t>.</w:t>
      </w:r>
      <w:r w:rsidR="000D1C80">
        <w:rPr>
          <w:rFonts w:ascii="Liberation Serif" w:hAnsi="Liberation Serif" w:cs="Liberation Serif"/>
        </w:rPr>
        <w:t xml:space="preserve"> пункт 14 </w:t>
      </w:r>
      <w:r w:rsidR="000D1C80" w:rsidRPr="000D1C80">
        <w:rPr>
          <w:rFonts w:ascii="Liberation Serif" w:hAnsi="Liberation Serif" w:cs="Liberation Serif"/>
        </w:rPr>
        <w:t>Раздел</w:t>
      </w:r>
      <w:r w:rsidR="00E3569C">
        <w:rPr>
          <w:rFonts w:ascii="Liberation Serif" w:hAnsi="Liberation Serif" w:cs="Liberation Serif"/>
        </w:rPr>
        <w:t>а</w:t>
      </w:r>
      <w:r w:rsidR="000D1C80" w:rsidRPr="000D1C80">
        <w:rPr>
          <w:rFonts w:ascii="Liberation Serif" w:hAnsi="Liberation Serif" w:cs="Liberation Serif"/>
        </w:rPr>
        <w:t xml:space="preserve"> 2</w:t>
      </w:r>
      <w:r>
        <w:rPr>
          <w:rFonts w:ascii="Liberation Serif" w:hAnsi="Liberation Serif" w:cs="Liberation Serif"/>
        </w:rPr>
        <w:t xml:space="preserve"> </w:t>
      </w:r>
      <w:r w:rsidR="000D1C80">
        <w:rPr>
          <w:rFonts w:ascii="Liberation Serif" w:hAnsi="Liberation Serif" w:cs="Liberation Serif"/>
        </w:rPr>
        <w:t>изложить в новой редакции:</w:t>
      </w:r>
    </w:p>
    <w:p w14:paraId="404CDB2D" w14:textId="77777777" w:rsidR="00F1646F" w:rsidRDefault="000D1C80" w:rsidP="00F1646F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F1646F">
        <w:rPr>
          <w:rFonts w:ascii="Liberation Serif" w:hAnsi="Liberation Serif" w:cs="Liberation Serif"/>
        </w:rPr>
        <w:t xml:space="preserve">14. Срок предоставления муниципальной услуги: </w:t>
      </w:r>
    </w:p>
    <w:p w14:paraId="7757DEFB" w14:textId="59E1A391" w:rsidR="000D1C80" w:rsidRPr="000D1C80" w:rsidRDefault="00F1646F" w:rsidP="00F1646F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r w:rsidR="000D1C80" w:rsidRPr="000D1C80">
        <w:rPr>
          <w:rFonts w:ascii="Liberation Serif" w:hAnsi="Liberation Serif" w:cs="Liberation Serif"/>
        </w:rPr>
        <w:t xml:space="preserve">В срок не более чем двадцать дней со дня поступления заявления о предварительном согласовании предоставления земельного участка администрация Тугулымского муниципального округа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пункте 8 статьи 39.15 Федерального закона №136-ФЗ от 25.10.2001 </w:t>
      </w:r>
      <w:r w:rsidR="000D1C80" w:rsidRPr="000D1C80">
        <w:rPr>
          <w:rFonts w:ascii="Liberation Serif" w:hAnsi="Liberation Serif" w:cs="Liberation Serif"/>
        </w:rPr>
        <w:lastRenderedPageBreak/>
        <w:t xml:space="preserve">«Земельный кодекс РФ»,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 </w:t>
      </w:r>
    </w:p>
    <w:p w14:paraId="01123E98" w14:textId="77777777" w:rsidR="000D1C80" w:rsidRP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N 137-ФЗ "О введении в действие Земельного кодекса Российской Федерации", срок, предусмотренный пунктом 7 настоящей статьи, может быть продлен не более чем до тридцати пяти дней со дня поступления заявления о предварительном согласовании предоставления земельного участка.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заявителя.</w:t>
      </w:r>
    </w:p>
    <w:p w14:paraId="33F806FD" w14:textId="77777777" w:rsidR="000D1C80" w:rsidRP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>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 для собственных нужд, заявления гражданина или крестьянского (фермерского) хозяйства о предварительном согласовании предоставления земельного участка или о предоставлении земельного участка для осуществления крестьянским (фермерским) хозяйством его деятельности уполномоченный орган в срок, не превышающий двадцати дней с даты поступления любого из этих заявлений, совершает одно из следующих действий:</w:t>
      </w:r>
    </w:p>
    <w:p w14:paraId="4D30F379" w14:textId="316E5CB0" w:rsidR="000D1C80" w:rsidRP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 xml:space="preserve">1) </w:t>
      </w:r>
      <w:r w:rsidR="00805148">
        <w:rPr>
          <w:rFonts w:ascii="Liberation Serif" w:hAnsi="Liberation Serif" w:cs="Liberation Serif"/>
        </w:rPr>
        <w:t>размещает</w:t>
      </w:r>
      <w:r w:rsidRPr="000D1C80">
        <w:rPr>
          <w:rFonts w:ascii="Liberation Serif" w:hAnsi="Liberation Serif" w:cs="Liberation Serif"/>
        </w:rPr>
        <w:t xml:space="preserve"> извещени</w:t>
      </w:r>
      <w:r w:rsidR="00805148">
        <w:rPr>
          <w:rFonts w:ascii="Liberation Serif" w:hAnsi="Liberation Serif" w:cs="Liberation Serif"/>
        </w:rPr>
        <w:t>е</w:t>
      </w:r>
      <w:r w:rsidRPr="000D1C80">
        <w:rPr>
          <w:rFonts w:ascii="Liberation Serif" w:hAnsi="Liberation Serif" w:cs="Liberation Serif"/>
        </w:rPr>
        <w:t xml:space="preserve"> о предоставлении земельного участка для указанных целей (далее в настоящей статье - извещение) на официальном сайте уполномоченного органа</w:t>
      </w:r>
      <w:r w:rsidR="00805148">
        <w:rPr>
          <w:rFonts w:ascii="Liberation Serif" w:hAnsi="Liberation Serif" w:cs="Liberation Serif"/>
        </w:rPr>
        <w:t>, на официальном сайте</w:t>
      </w:r>
      <w:r w:rsidRPr="000D1C80">
        <w:rPr>
          <w:rFonts w:ascii="Liberation Serif" w:hAnsi="Liberation Serif" w:cs="Liberation Serif"/>
        </w:rPr>
        <w:t>;</w:t>
      </w:r>
    </w:p>
    <w:p w14:paraId="69F94CF2" w14:textId="08F96CFA" w:rsid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>2)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39.15 или статьей 39.16 настоящего Кодекса.</w:t>
      </w:r>
    </w:p>
    <w:p w14:paraId="63D666BE" w14:textId="2C6849EE" w:rsidR="00D9524C" w:rsidRPr="000D1C80" w:rsidRDefault="00D9524C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поступления в течение тридцати дней со дня опубликования извещения заявлений иных граждан о намерении участвовать в аукционе принимается </w:t>
      </w:r>
      <w:r w:rsidR="00735C14">
        <w:rPr>
          <w:rFonts w:ascii="Liberation Serif" w:hAnsi="Liberation Serif" w:cs="Liberation Serif"/>
        </w:rPr>
        <w:t>решение об отказе в предварительном согласовании предоставления земельного участка. Общий срок подготовки и принятия решения – семь дней.</w:t>
      </w:r>
    </w:p>
    <w:p w14:paraId="78669200" w14:textId="28C1BB44" w:rsidR="000D1C80" w:rsidRPr="000D1C80" w:rsidRDefault="000D1C80" w:rsidP="007859AE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 xml:space="preserve"> Если по истечении тридцати дней со дня </w:t>
      </w:r>
      <w:r w:rsidR="00805148">
        <w:rPr>
          <w:rFonts w:ascii="Liberation Serif" w:hAnsi="Liberation Serif" w:cs="Liberation Serif"/>
        </w:rPr>
        <w:t>размещения</w:t>
      </w:r>
      <w:r w:rsidRPr="000D1C80">
        <w:rPr>
          <w:rFonts w:ascii="Liberation Serif" w:hAnsi="Liberation Serif" w:cs="Liberation Serif"/>
        </w:rPr>
        <w:t xml:space="preserve"> извещения </w:t>
      </w:r>
      <w:r w:rsidR="00805148">
        <w:rPr>
          <w:rFonts w:ascii="Liberation Serif" w:hAnsi="Liberation Serif" w:cs="Liberation Serif"/>
        </w:rPr>
        <w:t xml:space="preserve">на официальном сайте </w:t>
      </w:r>
      <w:r w:rsidRPr="000D1C80">
        <w:rPr>
          <w:rFonts w:ascii="Liberation Serif" w:hAnsi="Liberation Serif" w:cs="Liberation Serif"/>
        </w:rPr>
        <w:t>заявления иных граждан, о намерении участвовать в аукционе не поступили, уполномоченный орган в срок не позднее десяти дней принимает решение о предварительном согласовании предоставления земельного участка в соответствии со статьей 39.15 настоящего Кодекса при условии, что испрашиваемый земельный участок предстоит образовать или его границы, подлежат уточнению в соответствии с Федеральным законом "О государственной регистрации недвижимости", и направляет указанное решение заявителю.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N 137-ФЗ "О введении в действие Земельного кодекса Российской Федерации",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участка. Об отсутствии заявлений иных граждан, поступивших в срок, указанный в абзаце первом настоящего пункта, и о продлении срока принятия решения о предварительном согласовании предоставления земельного участка уполномоченный орган уведомляет заявителя.»</w:t>
      </w:r>
    </w:p>
    <w:p w14:paraId="11FC11D9" w14:textId="4C73D279" w:rsidR="000D1C80" w:rsidRP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>При подаче заявления о предоставлении муниципальной услуги через МФЦ срок оказания услуги исчисляется со дня регистрации соответствующего заявления в МФЦ.</w:t>
      </w:r>
      <w:r>
        <w:rPr>
          <w:rFonts w:ascii="Liberation Serif" w:hAnsi="Liberation Serif" w:cs="Liberation Serif"/>
        </w:rPr>
        <w:t>»;</w:t>
      </w:r>
    </w:p>
    <w:p w14:paraId="6C63F240" w14:textId="484D6970" w:rsidR="00E3569C" w:rsidRDefault="00F1646F" w:rsidP="00E3569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1.3.</w:t>
      </w:r>
      <w:r w:rsidR="00E3569C">
        <w:rPr>
          <w:rFonts w:ascii="Liberation Serif" w:hAnsi="Liberation Serif" w:cs="Liberation Serif"/>
        </w:rPr>
        <w:t xml:space="preserve"> пункт 22 Раздела 2</w:t>
      </w:r>
      <w:r>
        <w:rPr>
          <w:rFonts w:ascii="Liberation Serif" w:hAnsi="Liberation Serif" w:cs="Liberation Serif"/>
        </w:rPr>
        <w:t xml:space="preserve"> </w:t>
      </w:r>
      <w:r w:rsidR="00E3569C">
        <w:rPr>
          <w:rFonts w:ascii="Liberation Serif" w:hAnsi="Liberation Serif" w:cs="Liberation Serif"/>
        </w:rPr>
        <w:t>изложить в новой редакции:</w:t>
      </w:r>
    </w:p>
    <w:p w14:paraId="67F92095" w14:textId="46094833" w:rsidR="00E3569C" w:rsidRPr="00DC0131" w:rsidRDefault="00F1646F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«22. </w:t>
      </w:r>
      <w:r w:rsidR="00E3569C" w:rsidRPr="00DC0131">
        <w:rPr>
          <w:rFonts w:ascii="Liberation Serif" w:hAnsi="Liberation Serif" w:cs="Liberation Serif"/>
        </w:rPr>
        <w:t>Основанием для приостановления предоставления муниципальной услуги является:</w:t>
      </w:r>
    </w:p>
    <w:p w14:paraId="5B63E56B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lastRenderedPageBreak/>
        <w:t>В случае, если на дату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в форме письма заявителю.</w:t>
      </w:r>
    </w:p>
    <w:p w14:paraId="22652C4A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14:paraId="1E60D45F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Основанием об отказе в предварительном согласовании предоставления земельного участка при наличии хотя бы одного из следующих оснований:</w:t>
      </w:r>
    </w:p>
    <w:p w14:paraId="03C010EA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РФ;</w:t>
      </w:r>
    </w:p>
    <w:p w14:paraId="7A5590A9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2) 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РФ;</w:t>
      </w:r>
    </w:p>
    <w:p w14:paraId="3F9B9151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3) 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1 - 23 статьи 39.16 Земельного Кодекса РФ.</w:t>
      </w:r>
    </w:p>
    <w:p w14:paraId="4E2295E2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 xml:space="preserve"> 4) в соответствии с пунктом 12 статьи 11.10 Земельного кодекса РФ схема расположения земельного участка не соответствует по форме, формату или требованиям к ее подготовке, которые установлены уполномоченным Правительством Российской Федерации федеральным органом исполнительной власти;</w:t>
      </w:r>
    </w:p>
    <w:p w14:paraId="1FDCE78E" w14:textId="77777777" w:rsidR="00E3569C" w:rsidRPr="00DC0131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5) не представлено в письменной форме согласие лиц, указанных в пункте 4 статьи 11.2 Земельного кодекса Российской Федерации;</w:t>
      </w:r>
    </w:p>
    <w:p w14:paraId="26E8346D" w14:textId="6D23AAA3" w:rsidR="000D1C80" w:rsidRPr="005C2AC0" w:rsidRDefault="00E3569C" w:rsidP="00DC013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6)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отношений».</w:t>
      </w:r>
    </w:p>
    <w:p w14:paraId="1DA37619" w14:textId="4DBE51D3" w:rsidR="002E5B9B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63424477" w:rsidR="00335B7F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3</w:t>
      </w:r>
      <w:r w:rsidR="00CA0170" w:rsidRPr="002E5B9B">
        <w:rPr>
          <w:rFonts w:ascii="Liberation Serif" w:hAnsi="Liberation Serif" w:cs="Liberation Serif"/>
        </w:rPr>
        <w:t xml:space="preserve">. </w:t>
      </w:r>
      <w:r w:rsidR="00335B7F" w:rsidRPr="002E5B9B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газете «Знамя труда» - «Муниципаль</w:t>
      </w:r>
      <w:r w:rsidR="00AB7A6E" w:rsidRPr="002E5B9B">
        <w:rPr>
          <w:rFonts w:ascii="Liberation Serif" w:hAnsi="Liberation Serif" w:cs="Liberation Serif"/>
        </w:rPr>
        <w:t>ный</w:t>
      </w:r>
      <w:r w:rsidR="00335B7F" w:rsidRPr="002E5B9B">
        <w:rPr>
          <w:rFonts w:ascii="Liberation Serif" w:hAnsi="Liberation Serif" w:cs="Liberation Serif"/>
        </w:rPr>
        <w:t xml:space="preserve"> вестник»</w:t>
      </w:r>
      <w:r w:rsidR="00DC40CF" w:rsidRPr="002E5B9B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DC40CF" w:rsidRPr="002E5B9B">
        <w:rPr>
          <w:rFonts w:ascii="Liberation Serif" w:hAnsi="Liberation Serif" w:cs="Liberation Serif"/>
        </w:rPr>
        <w:t xml:space="preserve"> округа</w:t>
      </w:r>
      <w:r w:rsidR="00F21F1B" w:rsidRPr="002E5B9B">
        <w:rPr>
          <w:rFonts w:ascii="Liberation Serif" w:hAnsi="Liberation Serif" w:cs="Liberation Serif"/>
        </w:rPr>
        <w:t>.</w:t>
      </w:r>
    </w:p>
    <w:p w14:paraId="24039E14" w14:textId="5D6948C5" w:rsidR="00CA0170" w:rsidRPr="002E5B9B" w:rsidRDefault="007C16B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4</w:t>
      </w:r>
      <w:r w:rsidR="00CA0170" w:rsidRPr="002E5B9B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2E5B9B">
        <w:rPr>
          <w:rFonts w:ascii="Liberation Serif" w:hAnsi="Liberation Serif" w:cs="Liberation Serif"/>
        </w:rPr>
        <w:t xml:space="preserve">возложить на </w:t>
      </w:r>
      <w:r w:rsidR="00AB7A6E" w:rsidRPr="002E5B9B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AB7A6E" w:rsidRPr="002E5B9B">
        <w:rPr>
          <w:rFonts w:ascii="Liberation Serif" w:hAnsi="Liberation Serif" w:cs="Liberation Serif"/>
        </w:rPr>
        <w:t xml:space="preserve"> округа </w:t>
      </w:r>
      <w:proofErr w:type="spellStart"/>
      <w:r w:rsidR="00FA6157" w:rsidRPr="002E5B9B">
        <w:rPr>
          <w:rFonts w:ascii="Liberation Serif" w:hAnsi="Liberation Serif" w:cs="Liberation Serif"/>
        </w:rPr>
        <w:t>Калунину</w:t>
      </w:r>
      <w:proofErr w:type="spellEnd"/>
      <w:r w:rsidR="00FA6157" w:rsidRPr="002E5B9B">
        <w:rPr>
          <w:rFonts w:ascii="Liberation Serif" w:hAnsi="Liberation Serif" w:cs="Liberation Serif"/>
        </w:rPr>
        <w:t xml:space="preserve"> М.О.</w:t>
      </w:r>
    </w:p>
    <w:p w14:paraId="39D41A64" w14:textId="77777777" w:rsidR="00331DE0" w:rsidRDefault="00331DE0" w:rsidP="00CA0170">
      <w:pPr>
        <w:jc w:val="both"/>
        <w:rPr>
          <w:szCs w:val="20"/>
        </w:rPr>
      </w:pPr>
    </w:p>
    <w:p w14:paraId="19053FDA" w14:textId="77777777" w:rsidR="00331DE0" w:rsidRDefault="00331DE0" w:rsidP="00CA0170">
      <w:pPr>
        <w:jc w:val="both"/>
        <w:rPr>
          <w:szCs w:val="20"/>
        </w:rPr>
      </w:pPr>
    </w:p>
    <w:p w14:paraId="796F59A5" w14:textId="77777777" w:rsidR="00CA0170" w:rsidRDefault="00CA0170" w:rsidP="00CA0170">
      <w:pPr>
        <w:jc w:val="both"/>
        <w:rPr>
          <w:b/>
          <w:bCs/>
          <w:szCs w:val="20"/>
        </w:rPr>
      </w:pPr>
    </w:p>
    <w:p w14:paraId="3FCF0BC6" w14:textId="6622EA4A" w:rsidR="00F21F1B" w:rsidRPr="00DC0131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Г</w:t>
      </w:r>
      <w:r w:rsidR="00FB5350" w:rsidRPr="00DC0131">
        <w:rPr>
          <w:rFonts w:ascii="Liberation Serif" w:hAnsi="Liberation Serif" w:cs="Liberation Serif"/>
        </w:rPr>
        <w:t>лав</w:t>
      </w:r>
      <w:r w:rsidRPr="00DC0131">
        <w:rPr>
          <w:rFonts w:ascii="Liberation Serif" w:hAnsi="Liberation Serif" w:cs="Liberation Serif"/>
        </w:rPr>
        <w:t>а</w:t>
      </w:r>
      <w:r w:rsidR="00FB5350" w:rsidRPr="00DC0131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C0131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 xml:space="preserve">Тугулымского </w:t>
      </w:r>
      <w:r w:rsidR="00FA6157" w:rsidRPr="00DC0131">
        <w:rPr>
          <w:rFonts w:ascii="Liberation Serif" w:hAnsi="Liberation Serif" w:cs="Liberation Serif"/>
        </w:rPr>
        <w:t>муниципального</w:t>
      </w:r>
      <w:r w:rsidRPr="00DC0131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C0131">
        <w:rPr>
          <w:rFonts w:ascii="Liberation Serif" w:hAnsi="Liberation Serif" w:cs="Liberation Serif"/>
        </w:rPr>
        <w:t xml:space="preserve">          </w:t>
      </w:r>
      <w:r w:rsidR="00BD74CE" w:rsidRPr="00DC0131">
        <w:rPr>
          <w:rFonts w:ascii="Liberation Serif" w:hAnsi="Liberation Serif" w:cs="Liberation Serif"/>
        </w:rPr>
        <w:t xml:space="preserve">   </w:t>
      </w:r>
      <w:r w:rsidR="00FA6157" w:rsidRPr="00DC0131">
        <w:rPr>
          <w:rFonts w:ascii="Liberation Serif" w:hAnsi="Liberation Serif" w:cs="Liberation Serif"/>
        </w:rPr>
        <w:t xml:space="preserve">   </w:t>
      </w:r>
      <w:r w:rsidR="00BD74CE" w:rsidRPr="00DC0131">
        <w:rPr>
          <w:rFonts w:ascii="Liberation Serif" w:hAnsi="Liberation Serif" w:cs="Liberation Serif"/>
        </w:rPr>
        <w:t xml:space="preserve">   </w:t>
      </w:r>
      <w:r w:rsidR="008F68BD" w:rsidRPr="00DC0131">
        <w:rPr>
          <w:rFonts w:ascii="Liberation Serif" w:hAnsi="Liberation Serif" w:cs="Liberation Serif"/>
        </w:rPr>
        <w:t>А.Н. Поздеев</w:t>
      </w:r>
    </w:p>
    <w:sectPr w:rsidR="004E13B0" w:rsidRPr="00DC0131" w:rsidSect="00790E7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258E"/>
    <w:rsid w:val="00097D68"/>
    <w:rsid w:val="000C5F8B"/>
    <w:rsid w:val="000D1C80"/>
    <w:rsid w:val="000D56FF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474C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552A3"/>
    <w:rsid w:val="00471CF7"/>
    <w:rsid w:val="00493007"/>
    <w:rsid w:val="004B0177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603F42"/>
    <w:rsid w:val="0061720B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73ABD"/>
    <w:rsid w:val="00A774A4"/>
    <w:rsid w:val="00A96B4F"/>
    <w:rsid w:val="00AB57BD"/>
    <w:rsid w:val="00AB5FA2"/>
    <w:rsid w:val="00AB7A6E"/>
    <w:rsid w:val="00AC6B70"/>
    <w:rsid w:val="00AE00E6"/>
    <w:rsid w:val="00AE3F80"/>
    <w:rsid w:val="00AF0D30"/>
    <w:rsid w:val="00AF604E"/>
    <w:rsid w:val="00B03C68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425E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4676A"/>
    <w:rsid w:val="00E67366"/>
    <w:rsid w:val="00E872F4"/>
    <w:rsid w:val="00E96E76"/>
    <w:rsid w:val="00EA6E73"/>
    <w:rsid w:val="00EB6A37"/>
    <w:rsid w:val="00EC66EF"/>
    <w:rsid w:val="00EC753C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FC077866C9764EDAAECADAB5118FC16221F617BA5A5F2A9E2E326D87B2875FF4988FE1C34E8426C53747AC04y5Y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9A8CD757F1976EEBF24A3142752EA8B0DE752EBA976B5BEA39CABA66AO0m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9747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23</cp:revision>
  <cp:lastPrinted>2026-07-20T06:14:00Z</cp:lastPrinted>
  <dcterms:created xsi:type="dcterms:W3CDTF">2024-02-21T10:09:00Z</dcterms:created>
  <dcterms:modified xsi:type="dcterms:W3CDTF">2026-07-20T06:14:00Z</dcterms:modified>
</cp:coreProperties>
</file>