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82" w:rsidRPr="00947182" w:rsidRDefault="00947182" w:rsidP="009471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47182">
        <w:rPr>
          <w:rFonts w:ascii="Times New Roman" w:hAnsi="Times New Roman" w:cs="Times New Roman"/>
          <w:sz w:val="28"/>
          <w:szCs w:val="28"/>
        </w:rPr>
        <w:t xml:space="preserve"> июля 2026 года в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4718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947182">
        <w:rPr>
          <w:rFonts w:ascii="Times New Roman" w:hAnsi="Times New Roman" w:cs="Times New Roman"/>
          <w:sz w:val="28"/>
          <w:szCs w:val="28"/>
        </w:rPr>
        <w:t xml:space="preserve"> на пульт диспетчера поступила информация о пожаре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Тугулымский</w:t>
      </w:r>
      <w:proofErr w:type="spellEnd"/>
      <w:r w:rsidRPr="00947182">
        <w:rPr>
          <w:rFonts w:ascii="Times New Roman" w:hAnsi="Times New Roman" w:cs="Times New Roman"/>
          <w:sz w:val="28"/>
          <w:szCs w:val="28"/>
        </w:rPr>
        <w:t xml:space="preserve"> МО,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Юшала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94718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47182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947182">
        <w:rPr>
          <w:rFonts w:ascii="Times New Roman" w:hAnsi="Times New Roman" w:cs="Times New Roman"/>
          <w:sz w:val="28"/>
          <w:szCs w:val="28"/>
        </w:rPr>
        <w:t>. Войкова, д. 1, д. 3</w:t>
      </w:r>
    </w:p>
    <w:p w:rsidR="00947182" w:rsidRPr="00947182" w:rsidRDefault="00947182" w:rsidP="0094718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7182">
        <w:rPr>
          <w:rFonts w:ascii="Times New Roman" w:hAnsi="Times New Roman" w:cs="Times New Roman"/>
          <w:sz w:val="28"/>
          <w:szCs w:val="28"/>
        </w:rPr>
        <w:t>На S=134 кв.м. ул. Войкова, д. 1 - сгорел частный жилой дом, и надворные постройки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47182">
        <w:rPr>
          <w:rFonts w:ascii="Times New Roman" w:hAnsi="Times New Roman" w:cs="Times New Roman"/>
          <w:sz w:val="28"/>
          <w:szCs w:val="28"/>
        </w:rPr>
        <w:t>д.3 - повреждены стены, кровля, домашнее имущество частного жилого дома.</w:t>
      </w:r>
      <w:proofErr w:type="gramEnd"/>
    </w:p>
    <w:p w:rsidR="00947182" w:rsidRPr="003902A5" w:rsidRDefault="003902A5" w:rsidP="003902A5">
      <w:pPr>
        <w:rPr>
          <w:rFonts w:ascii="Times New Roman" w:hAnsi="Times New Roman" w:cs="Times New Roman"/>
          <w:sz w:val="28"/>
          <w:szCs w:val="28"/>
        </w:rPr>
      </w:pPr>
      <w:r w:rsidRPr="003902A5">
        <w:rPr>
          <w:rFonts w:ascii="Times New Roman" w:hAnsi="Times New Roman" w:cs="Times New Roman"/>
          <w:sz w:val="28"/>
          <w:szCs w:val="28"/>
        </w:rPr>
        <w:t>При разборке сгоревших конструкций обнаружен погибший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1267" w:rsidRDefault="00947182" w:rsidP="00947182">
      <w:pPr>
        <w:rPr>
          <w:rFonts w:ascii="Times New Roman" w:hAnsi="Times New Roman" w:cs="Times New Roman"/>
          <w:sz w:val="28"/>
          <w:szCs w:val="28"/>
        </w:rPr>
      </w:pPr>
      <w:r w:rsidRPr="00947182">
        <w:rPr>
          <w:rFonts w:ascii="Times New Roman" w:hAnsi="Times New Roman" w:cs="Times New Roman"/>
          <w:sz w:val="28"/>
          <w:szCs w:val="28"/>
        </w:rPr>
        <w:t xml:space="preserve">К ликвидации пожара было привлечено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71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47182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947182">
        <w:rPr>
          <w:rFonts w:ascii="Times New Roman" w:hAnsi="Times New Roman" w:cs="Times New Roman"/>
          <w:sz w:val="28"/>
          <w:szCs w:val="28"/>
        </w:rPr>
        <w:t xml:space="preserve"> техники и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7182">
        <w:rPr>
          <w:rFonts w:ascii="Times New Roman" w:hAnsi="Times New Roman" w:cs="Times New Roman"/>
          <w:sz w:val="28"/>
          <w:szCs w:val="28"/>
        </w:rPr>
        <w:t xml:space="preserve"> человек личного состава.</w:t>
      </w:r>
    </w:p>
    <w:p w:rsidR="003902A5" w:rsidRDefault="003902A5" w:rsidP="003902A5">
      <w:pPr>
        <w:pStyle w:val="a3"/>
        <w:shd w:val="clear" w:color="auto" w:fill="FFFFFF"/>
        <w:spacing w:before="0" w:beforeAutospacing="0" w:after="222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3902A5">
        <w:rPr>
          <w:rFonts w:eastAsiaTheme="minorHAnsi"/>
          <w:sz w:val="28"/>
          <w:szCs w:val="28"/>
          <w:lang w:eastAsia="en-US"/>
        </w:rPr>
        <w:t xml:space="preserve">59 ПСО ФПС ГПС ГУ МЧС России по Свердловской области напоминает о необходимости соблюдения правил пожарной безопасности в быту. Не перегружайте электросеть, включая одновременно несколько электробытовых приборов, не оставляйте их в режиме ожидания. Не </w:t>
      </w:r>
      <w:proofErr w:type="gramStart"/>
      <w:r w:rsidRPr="003902A5">
        <w:rPr>
          <w:rFonts w:eastAsiaTheme="minorHAnsi"/>
          <w:sz w:val="28"/>
          <w:szCs w:val="28"/>
          <w:lang w:eastAsia="en-US"/>
        </w:rPr>
        <w:t>захламляйте</w:t>
      </w:r>
      <w:proofErr w:type="gramEnd"/>
      <w:r w:rsidRPr="003902A5">
        <w:rPr>
          <w:rFonts w:eastAsiaTheme="minorHAnsi"/>
          <w:sz w:val="28"/>
          <w:szCs w:val="28"/>
          <w:lang w:eastAsia="en-US"/>
        </w:rPr>
        <w:t xml:space="preserve"> балконы и лоджии. </w:t>
      </w:r>
    </w:p>
    <w:p w:rsidR="003902A5" w:rsidRPr="003902A5" w:rsidRDefault="003902A5" w:rsidP="003902A5">
      <w:pPr>
        <w:pStyle w:val="a3"/>
        <w:shd w:val="clear" w:color="auto" w:fill="FFFFFF"/>
        <w:spacing w:before="0" w:beforeAutospacing="0" w:after="222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3902A5">
        <w:rPr>
          <w:rFonts w:eastAsiaTheme="minorHAnsi"/>
          <w:sz w:val="28"/>
          <w:szCs w:val="28"/>
          <w:lang w:eastAsia="en-US"/>
        </w:rPr>
        <w:t>Для своевременного обнаружения возгорания рекомендуем оборудовать жилые помещения автономными пожарными извещателями. Для ликвидации пожара на начальной стадии необходимо иметь в доме огнетушитель и знать, как им пользоваться.</w:t>
      </w:r>
    </w:p>
    <w:p w:rsidR="003902A5" w:rsidRPr="003902A5" w:rsidRDefault="003902A5" w:rsidP="003902A5">
      <w:pPr>
        <w:pStyle w:val="a3"/>
        <w:shd w:val="clear" w:color="auto" w:fill="FFFFFF"/>
        <w:spacing w:before="0" w:beforeAutospacing="0" w:after="222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3902A5">
        <w:rPr>
          <w:rFonts w:eastAsiaTheme="minorHAnsi"/>
          <w:sz w:val="28"/>
          <w:szCs w:val="28"/>
          <w:lang w:eastAsia="en-US"/>
        </w:rPr>
        <w:t>В случае пожара или другой чрезвычайной ситуации необходимо незамедлительно:</w:t>
      </w:r>
    </w:p>
    <w:p w:rsidR="003902A5" w:rsidRPr="003902A5" w:rsidRDefault="003902A5" w:rsidP="003902A5">
      <w:pPr>
        <w:pStyle w:val="a3"/>
        <w:shd w:val="clear" w:color="auto" w:fill="FFFFFF"/>
        <w:spacing w:before="0" w:beforeAutospacing="0" w:after="222" w:afterAutospacing="0"/>
        <w:textAlignment w:val="baseline"/>
        <w:rPr>
          <w:rFonts w:eastAsiaTheme="minorHAnsi"/>
          <w:sz w:val="28"/>
          <w:szCs w:val="28"/>
          <w:lang w:eastAsia="en-US"/>
        </w:rPr>
      </w:pPr>
      <w:r w:rsidRPr="003902A5">
        <w:rPr>
          <w:rFonts w:eastAsiaTheme="minorHAnsi"/>
          <w:sz w:val="28"/>
          <w:szCs w:val="28"/>
          <w:lang w:eastAsia="en-US"/>
        </w:rPr>
        <w:t>- сообщить о случившемся в пожарно-спасательную службу МЧС России по телефону «101» или на единый телефон вызова экстренных служб – «112»;</w:t>
      </w:r>
    </w:p>
    <w:p w:rsidR="003902A5" w:rsidRDefault="003902A5" w:rsidP="003902A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2"/>
          <w:szCs w:val="22"/>
        </w:rPr>
      </w:pPr>
      <w:r w:rsidRPr="003902A5">
        <w:rPr>
          <w:rFonts w:eastAsiaTheme="minorHAnsi"/>
          <w:sz w:val="28"/>
          <w:szCs w:val="28"/>
          <w:lang w:eastAsia="en-US"/>
        </w:rPr>
        <w:t>- постараться безопасно покинуть опасную зону.</w:t>
      </w:r>
      <w:r w:rsidRPr="003902A5">
        <w:rPr>
          <w:rFonts w:eastAsiaTheme="minorHAnsi"/>
          <w:sz w:val="28"/>
          <w:szCs w:val="28"/>
          <w:lang w:eastAsia="en-US"/>
        </w:rPr>
        <w:br/>
      </w:r>
      <w:r>
        <w:rPr>
          <w:rFonts w:ascii="inherit" w:hAnsi="inherit"/>
          <w:color w:val="000000"/>
          <w:sz w:val="22"/>
          <w:szCs w:val="22"/>
          <w:bdr w:val="none" w:sz="0" w:space="0" w:color="auto" w:frame="1"/>
        </w:rPr>
        <w:br/>
      </w:r>
    </w:p>
    <w:p w:rsidR="003902A5" w:rsidRPr="00947182" w:rsidRDefault="003902A5" w:rsidP="00947182">
      <w:pPr>
        <w:rPr>
          <w:rFonts w:ascii="Times New Roman" w:hAnsi="Times New Roman" w:cs="Times New Roman"/>
          <w:sz w:val="28"/>
          <w:szCs w:val="28"/>
        </w:rPr>
      </w:pPr>
    </w:p>
    <w:sectPr w:rsidR="003902A5" w:rsidRPr="00947182" w:rsidSect="00491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47182"/>
    <w:rsid w:val="003902A5"/>
    <w:rsid w:val="00491267"/>
    <w:rsid w:val="006C4840"/>
    <w:rsid w:val="00923D22"/>
    <w:rsid w:val="00947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902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2026-07-16T03:35:00Z</dcterms:created>
  <dcterms:modified xsi:type="dcterms:W3CDTF">2026-07-16T03:50:00Z</dcterms:modified>
</cp:coreProperties>
</file>