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09D64" w14:textId="77777777" w:rsidR="00290C31" w:rsidRPr="00290C31" w:rsidRDefault="00290C31" w:rsidP="00290C31">
      <w:pPr>
        <w:rPr>
          <w:b/>
          <w:bCs/>
        </w:rPr>
      </w:pPr>
      <w:proofErr w:type="spellStart"/>
      <w:r w:rsidRPr="00290C31">
        <w:rPr>
          <w:b/>
          <w:bCs/>
        </w:rPr>
        <w:t>Вакциноуправляемые</w:t>
      </w:r>
      <w:proofErr w:type="spellEnd"/>
      <w:r w:rsidRPr="00290C31">
        <w:rPr>
          <w:b/>
          <w:bCs/>
        </w:rPr>
        <w:t xml:space="preserve"> инфекции</w:t>
      </w:r>
    </w:p>
    <w:p w14:paraId="553039ED" w14:textId="21335937" w:rsidR="00290C31" w:rsidRPr="00290C31" w:rsidRDefault="00290C31" w:rsidP="00290C31">
      <w:r w:rsidRPr="00290C31">
        <w:drawing>
          <wp:inline distT="0" distB="0" distL="0" distR="0" wp14:anchorId="2735EFFF" wp14:editId="473D996A">
            <wp:extent cx="5940425" cy="3337560"/>
            <wp:effectExtent l="0" t="0" r="3175" b="0"/>
            <wp:docPr id="271519572" name="Рисунок 8" descr="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244E5" w14:textId="77777777" w:rsidR="00290C31" w:rsidRPr="00290C31" w:rsidRDefault="00290C31" w:rsidP="00290C31">
      <w:pPr>
        <w:rPr>
          <w:rFonts w:ascii="Times New Roman" w:hAnsi="Times New Roman" w:cs="Times New Roman"/>
        </w:rPr>
      </w:pPr>
      <w:proofErr w:type="spellStart"/>
      <w:r w:rsidRPr="00290C31">
        <w:rPr>
          <w:rFonts w:ascii="Times New Roman" w:hAnsi="Times New Roman" w:cs="Times New Roman"/>
          <w:b/>
          <w:bCs/>
          <w:i/>
          <w:iCs/>
        </w:rPr>
        <w:t>Вакциноуправляемые</w:t>
      </w:r>
      <w:proofErr w:type="spellEnd"/>
      <w:r w:rsidRPr="00290C31">
        <w:rPr>
          <w:rFonts w:ascii="Times New Roman" w:hAnsi="Times New Roman" w:cs="Times New Roman"/>
          <w:b/>
          <w:bCs/>
          <w:i/>
          <w:iCs/>
        </w:rPr>
        <w:t xml:space="preserve"> инфекции</w:t>
      </w:r>
      <w:r w:rsidRPr="00290C31">
        <w:rPr>
          <w:rFonts w:ascii="Times New Roman" w:hAnsi="Times New Roman" w:cs="Times New Roman"/>
        </w:rPr>
        <w:t> — это заболевания, которые можно предотвратить с помощью вакцин. Вакцины стимулируют иммунитет, имитируя инфекцию без вызова болезни, и спасли миллионы жизней.</w:t>
      </w:r>
    </w:p>
    <w:p w14:paraId="61FE490D" w14:textId="77777777" w:rsidR="00290C31" w:rsidRPr="00290C31" w:rsidRDefault="00290C31" w:rsidP="00290C31">
      <w:p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i/>
          <w:iCs/>
        </w:rPr>
        <w:t>Вакцинация — один из величайших достижений медицины, защищающий не только вас, но и общество. Не откладывайте — вакцинируйтесь сегодня для здорового завтра.</w:t>
      </w:r>
    </w:p>
    <w:p w14:paraId="0039C82E" w14:textId="77777777" w:rsidR="00290C31" w:rsidRPr="00290C31" w:rsidRDefault="00290C31" w:rsidP="00290C31">
      <w:p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 xml:space="preserve">Распространенные </w:t>
      </w:r>
      <w:proofErr w:type="spellStart"/>
      <w:r w:rsidRPr="00290C31">
        <w:rPr>
          <w:rFonts w:ascii="Times New Roman" w:hAnsi="Times New Roman" w:cs="Times New Roman"/>
          <w:b/>
          <w:bCs/>
          <w:i/>
          <w:iCs/>
        </w:rPr>
        <w:t>вакциноуправляемые</w:t>
      </w:r>
      <w:proofErr w:type="spellEnd"/>
      <w:r w:rsidRPr="00290C31">
        <w:rPr>
          <w:rFonts w:ascii="Times New Roman" w:hAnsi="Times New Roman" w:cs="Times New Roman"/>
          <w:b/>
          <w:bCs/>
          <w:i/>
          <w:iCs/>
        </w:rPr>
        <w:t xml:space="preserve"> инфекции:</w:t>
      </w:r>
    </w:p>
    <w:p w14:paraId="43C14F06" w14:textId="77777777" w:rsidR="00290C31" w:rsidRPr="00290C31" w:rsidRDefault="00290C31" w:rsidP="00290C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>Корь:</w:t>
      </w:r>
      <w:r w:rsidRPr="00290C31">
        <w:rPr>
          <w:rFonts w:ascii="Times New Roman" w:hAnsi="Times New Roman" w:cs="Times New Roman"/>
        </w:rPr>
        <w:t> </w:t>
      </w:r>
      <w:proofErr w:type="spellStart"/>
      <w:r w:rsidRPr="00290C31">
        <w:rPr>
          <w:rFonts w:ascii="Times New Roman" w:hAnsi="Times New Roman" w:cs="Times New Roman"/>
        </w:rPr>
        <w:t>Высокозаразная</w:t>
      </w:r>
      <w:proofErr w:type="spellEnd"/>
      <w:r w:rsidRPr="00290C31">
        <w:rPr>
          <w:rFonts w:ascii="Times New Roman" w:hAnsi="Times New Roman" w:cs="Times New Roman"/>
        </w:rPr>
        <w:t xml:space="preserve"> вирусная инфекция с сыпью, лихорадкой; может вызвать пневмонию или энцефалит.</w:t>
      </w:r>
    </w:p>
    <w:p w14:paraId="6A016981" w14:textId="77777777" w:rsidR="00290C31" w:rsidRPr="00290C31" w:rsidRDefault="00290C31" w:rsidP="00290C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>Краснуха и паротит</w:t>
      </w:r>
      <w:proofErr w:type="gramStart"/>
      <w:r w:rsidRPr="00290C31">
        <w:rPr>
          <w:rFonts w:ascii="Times New Roman" w:hAnsi="Times New Roman" w:cs="Times New Roman"/>
          <w:b/>
          <w:bCs/>
          <w:i/>
          <w:iCs/>
        </w:rPr>
        <w:t>:</w:t>
      </w:r>
      <w:r w:rsidRPr="00290C31">
        <w:rPr>
          <w:rFonts w:ascii="Times New Roman" w:hAnsi="Times New Roman" w:cs="Times New Roman"/>
        </w:rPr>
        <w:t> Могут</w:t>
      </w:r>
      <w:proofErr w:type="gramEnd"/>
      <w:r w:rsidRPr="00290C31">
        <w:rPr>
          <w:rFonts w:ascii="Times New Roman" w:hAnsi="Times New Roman" w:cs="Times New Roman"/>
        </w:rPr>
        <w:t xml:space="preserve"> вызвать врожденные дефекты или бесплодие.</w:t>
      </w:r>
    </w:p>
    <w:p w14:paraId="5339574C" w14:textId="77777777" w:rsidR="00290C31" w:rsidRPr="00290C31" w:rsidRDefault="00290C31" w:rsidP="00290C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>Полиомиелит:</w:t>
      </w:r>
      <w:r w:rsidRPr="00290C31">
        <w:rPr>
          <w:rFonts w:ascii="Times New Roman" w:hAnsi="Times New Roman" w:cs="Times New Roman"/>
        </w:rPr>
        <w:t> Вирус, поражающий нервную систему, приводящий к параличу.</w:t>
      </w:r>
    </w:p>
    <w:p w14:paraId="59D6EBDB" w14:textId="77777777" w:rsidR="00290C31" w:rsidRPr="00290C31" w:rsidRDefault="00290C31" w:rsidP="00290C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>Дифтерия:</w:t>
      </w:r>
      <w:r w:rsidRPr="00290C31">
        <w:rPr>
          <w:rFonts w:ascii="Times New Roman" w:hAnsi="Times New Roman" w:cs="Times New Roman"/>
        </w:rPr>
        <w:t> Инфекция с токсинами, вызывающими удушье.</w:t>
      </w:r>
    </w:p>
    <w:p w14:paraId="252303F5" w14:textId="77777777" w:rsidR="00290C31" w:rsidRPr="00290C31" w:rsidRDefault="00290C31" w:rsidP="00290C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>Коклюш:</w:t>
      </w:r>
      <w:r w:rsidRPr="00290C31">
        <w:rPr>
          <w:rFonts w:ascii="Times New Roman" w:hAnsi="Times New Roman" w:cs="Times New Roman"/>
        </w:rPr>
        <w:t> Сильный кашель, опасный для младенцев. Может привести к временной остановке дыхания.</w:t>
      </w:r>
    </w:p>
    <w:p w14:paraId="4B5B87D9" w14:textId="77777777" w:rsidR="00290C31" w:rsidRPr="00290C31" w:rsidRDefault="00290C31" w:rsidP="00290C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>Гепатит В:</w:t>
      </w:r>
      <w:r w:rsidRPr="00290C31">
        <w:rPr>
          <w:rFonts w:ascii="Times New Roman" w:hAnsi="Times New Roman" w:cs="Times New Roman"/>
        </w:rPr>
        <w:t> Вирус, поражающий печень, приводящий к циррозу или раку.</w:t>
      </w:r>
    </w:p>
    <w:p w14:paraId="1177725E" w14:textId="77777777" w:rsidR="00290C31" w:rsidRPr="00290C31" w:rsidRDefault="00290C31" w:rsidP="00290C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>Гемофильная инфекция типа b</w:t>
      </w:r>
      <w:proofErr w:type="gramStart"/>
      <w:r w:rsidRPr="00290C31">
        <w:rPr>
          <w:rFonts w:ascii="Times New Roman" w:hAnsi="Times New Roman" w:cs="Times New Roman"/>
          <w:b/>
          <w:bCs/>
          <w:i/>
          <w:iCs/>
        </w:rPr>
        <w:t>:</w:t>
      </w:r>
      <w:r w:rsidRPr="00290C31">
        <w:rPr>
          <w:rFonts w:ascii="Times New Roman" w:hAnsi="Times New Roman" w:cs="Times New Roman"/>
        </w:rPr>
        <w:t> Вызывает</w:t>
      </w:r>
      <w:proofErr w:type="gramEnd"/>
      <w:r w:rsidRPr="00290C31">
        <w:rPr>
          <w:rFonts w:ascii="Times New Roman" w:hAnsi="Times New Roman" w:cs="Times New Roman"/>
        </w:rPr>
        <w:t xml:space="preserve"> менингит и пневмонию у детей.</w:t>
      </w:r>
    </w:p>
    <w:p w14:paraId="2E6B2E28" w14:textId="77777777" w:rsidR="00290C31" w:rsidRPr="00290C31" w:rsidRDefault="00290C31" w:rsidP="00290C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>Пневмококковая инфекция:</w:t>
      </w:r>
      <w:r w:rsidRPr="00290C31">
        <w:rPr>
          <w:rFonts w:ascii="Times New Roman" w:hAnsi="Times New Roman" w:cs="Times New Roman"/>
        </w:rPr>
        <w:t> Причина пневмонии, менингита.</w:t>
      </w:r>
    </w:p>
    <w:p w14:paraId="60D67C3C" w14:textId="77777777" w:rsidR="00290C31" w:rsidRPr="00290C31" w:rsidRDefault="00290C31" w:rsidP="00290C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>Ротавирус:</w:t>
      </w:r>
      <w:r w:rsidRPr="00290C31">
        <w:rPr>
          <w:rFonts w:ascii="Times New Roman" w:hAnsi="Times New Roman" w:cs="Times New Roman"/>
        </w:rPr>
        <w:t> Вызывает тяжелую диарею у детей.</w:t>
      </w:r>
    </w:p>
    <w:p w14:paraId="1F69037C" w14:textId="77777777" w:rsidR="00290C31" w:rsidRPr="00290C31" w:rsidRDefault="00290C31" w:rsidP="00290C3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  <w:b/>
          <w:bCs/>
          <w:i/>
          <w:iCs/>
        </w:rPr>
        <w:t>Менингококковая инфекция</w:t>
      </w:r>
      <w:proofErr w:type="gramStart"/>
      <w:r w:rsidRPr="00290C31">
        <w:rPr>
          <w:rFonts w:ascii="Times New Roman" w:hAnsi="Times New Roman" w:cs="Times New Roman"/>
          <w:b/>
          <w:bCs/>
          <w:i/>
          <w:iCs/>
        </w:rPr>
        <w:t>:</w:t>
      </w:r>
      <w:r w:rsidRPr="00290C31">
        <w:rPr>
          <w:rFonts w:ascii="Times New Roman" w:hAnsi="Times New Roman" w:cs="Times New Roman"/>
        </w:rPr>
        <w:t> Быстро</w:t>
      </w:r>
      <w:proofErr w:type="gramEnd"/>
      <w:r w:rsidRPr="00290C31">
        <w:rPr>
          <w:rFonts w:ascii="Times New Roman" w:hAnsi="Times New Roman" w:cs="Times New Roman"/>
        </w:rPr>
        <w:t xml:space="preserve"> прогрессирующий менингит.</w:t>
      </w:r>
    </w:p>
    <w:p w14:paraId="1AB75EED" w14:textId="77777777" w:rsidR="00290C31" w:rsidRPr="00290C31" w:rsidRDefault="00290C31" w:rsidP="00290C31">
      <w:pPr>
        <w:rPr>
          <w:rFonts w:ascii="Times New Roman" w:hAnsi="Times New Roman" w:cs="Times New Roman"/>
          <w:b/>
          <w:bCs/>
        </w:rPr>
      </w:pPr>
      <w:r w:rsidRPr="00290C31">
        <w:rPr>
          <w:rFonts w:ascii="Times New Roman" w:hAnsi="Times New Roman" w:cs="Times New Roman"/>
          <w:b/>
          <w:bCs/>
        </w:rPr>
        <w:t>Почему вакцинация необходима?</w:t>
      </w:r>
    </w:p>
    <w:p w14:paraId="07C16A64" w14:textId="77777777" w:rsidR="00290C31" w:rsidRPr="00290C31" w:rsidRDefault="00290C31" w:rsidP="00290C31">
      <w:pPr>
        <w:spacing w:after="0"/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</w:rPr>
        <w:lastRenderedPageBreak/>
        <w:t>Когда </w:t>
      </w:r>
      <w:r w:rsidRPr="00290C31">
        <w:rPr>
          <w:rFonts w:ascii="Times New Roman" w:hAnsi="Times New Roman" w:cs="Times New Roman"/>
          <w:b/>
          <w:bCs/>
          <w:i/>
          <w:iCs/>
        </w:rPr>
        <w:t>95% населения</w:t>
      </w:r>
      <w:r w:rsidRPr="00290C31">
        <w:rPr>
          <w:rFonts w:ascii="Times New Roman" w:hAnsi="Times New Roman" w:cs="Times New Roman"/>
        </w:rPr>
        <w:t> вакцинировано, инфекции не распространяются, защищая уязвимых (младенцев, пожилых).</w:t>
      </w:r>
    </w:p>
    <w:p w14:paraId="221B2BF6" w14:textId="77777777" w:rsidR="00290C31" w:rsidRPr="00290C31" w:rsidRDefault="00290C31" w:rsidP="00290C31">
      <w:pPr>
        <w:spacing w:after="0"/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</w:rPr>
        <w:t>Вакцины проходят строгие тесты; побочные эффекты редки по сравнению с рисками болезней.</w:t>
      </w:r>
    </w:p>
    <w:p w14:paraId="07724799" w14:textId="77777777" w:rsidR="00290C31" w:rsidRPr="00290C31" w:rsidRDefault="00290C31" w:rsidP="00290C31">
      <w:pPr>
        <w:spacing w:after="0"/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</w:rPr>
        <w:t>Вакцинация </w:t>
      </w:r>
      <w:r w:rsidRPr="00290C31">
        <w:rPr>
          <w:rFonts w:ascii="Times New Roman" w:hAnsi="Times New Roman" w:cs="Times New Roman"/>
          <w:b/>
          <w:bCs/>
          <w:i/>
          <w:iCs/>
        </w:rPr>
        <w:t>искоренила</w:t>
      </w:r>
      <w:r w:rsidRPr="00290C31">
        <w:rPr>
          <w:rFonts w:ascii="Times New Roman" w:hAnsi="Times New Roman" w:cs="Times New Roman"/>
        </w:rPr>
        <w:t> оспу и почти полиомиелит; </w:t>
      </w:r>
      <w:r w:rsidRPr="00290C31">
        <w:rPr>
          <w:rFonts w:ascii="Times New Roman" w:hAnsi="Times New Roman" w:cs="Times New Roman"/>
          <w:b/>
          <w:bCs/>
          <w:i/>
          <w:iCs/>
        </w:rPr>
        <w:t>снизила смертность</w:t>
      </w:r>
      <w:r w:rsidRPr="00290C31">
        <w:rPr>
          <w:rFonts w:ascii="Times New Roman" w:hAnsi="Times New Roman" w:cs="Times New Roman"/>
        </w:rPr>
        <w:t> от кори на 73% с 2000 года.</w:t>
      </w:r>
    </w:p>
    <w:p w14:paraId="46317A25" w14:textId="77777777" w:rsidR="00290C31" w:rsidRPr="00290C31" w:rsidRDefault="00290C31" w:rsidP="00290C31">
      <w:pPr>
        <w:spacing w:after="0"/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</w:rPr>
        <w:t>Вспышки приводят к эпидемиям, как корь в Европе в 2023–2024 годах из-за снижения охвата вакцинации.</w:t>
      </w:r>
    </w:p>
    <w:p w14:paraId="070241F9" w14:textId="68F79070" w:rsidR="00290C31" w:rsidRPr="00290C31" w:rsidRDefault="00290C31" w:rsidP="00290C31">
      <w:pPr>
        <w:spacing w:after="0"/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</w:rPr>
        <w:t>В соответствии с Национальным календарем профилактических прививок в Российской Федерации осуществляется иммунизация против вирусного гепатита В, дифтерии, коклюша, кори, краснухи, полиомиелита, столбняка, туберкулеза, эпидемического паротита, гриппа, гемофильной инфекции, пневмококковой инфекции</w:t>
      </w:r>
      <w:r w:rsidRPr="00290C31">
        <w:rPr>
          <w:rFonts w:ascii="Times New Roman" w:hAnsi="Times New Roman" w:cs="Times New Roman"/>
        </w:rPr>
        <w:t>.</w:t>
      </w:r>
    </w:p>
    <w:p w14:paraId="619D31A1" w14:textId="77777777" w:rsidR="00290C31" w:rsidRPr="00290C31" w:rsidRDefault="00290C31" w:rsidP="00290C31">
      <w:p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</w:rPr>
        <w:t xml:space="preserve">В практической медицине используются как </w:t>
      </w:r>
      <w:proofErr w:type="spellStart"/>
      <w:r w:rsidRPr="00290C31">
        <w:rPr>
          <w:rFonts w:ascii="Times New Roman" w:hAnsi="Times New Roman" w:cs="Times New Roman"/>
        </w:rPr>
        <w:t>монокомпонентные</w:t>
      </w:r>
      <w:proofErr w:type="spellEnd"/>
      <w:r w:rsidRPr="00290C31">
        <w:rPr>
          <w:rFonts w:ascii="Times New Roman" w:hAnsi="Times New Roman" w:cs="Times New Roman"/>
        </w:rPr>
        <w:t xml:space="preserve"> вакцины, направленные на защиту организма от одной инфекции, так и поликомпонентные (комбинированные) вакцины, направленные на защиту сразу от нескольких инфекций. Главное преимущество многокомпонентных вакцин заключается в том, что в одном препарате содержатся компоненты, предотвращающие развитие сразу нескольких инфекционных заболеваний с одновременным снижением антигенной нагрузки на организм и уменьшением количества болезненных инъекций. Использование современных многокомпонентных комбинированных вакцин позволяет увеличить охват прививками населения и эффективно контролировать инфекционную заболеваемость.</w:t>
      </w:r>
    </w:p>
    <w:p w14:paraId="6685DF61" w14:textId="77777777" w:rsidR="00290C31" w:rsidRPr="00290C31" w:rsidRDefault="00290C31" w:rsidP="00290C31">
      <w:p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</w:rPr>
        <w:t>Примеры многокомпонентных вакцин: «</w:t>
      </w:r>
      <w:proofErr w:type="spellStart"/>
      <w:r w:rsidRPr="00290C31">
        <w:rPr>
          <w:rFonts w:ascii="Times New Roman" w:hAnsi="Times New Roman" w:cs="Times New Roman"/>
        </w:rPr>
        <w:t>Пентаксим</w:t>
      </w:r>
      <w:proofErr w:type="spellEnd"/>
      <w:r w:rsidRPr="00290C31">
        <w:rPr>
          <w:rFonts w:ascii="Times New Roman" w:hAnsi="Times New Roman" w:cs="Times New Roman"/>
        </w:rPr>
        <w:t>» — пятикомпонентная вакцина для профилактики дифтерии, столбняка, коклюша, полиомиелита и гемофильной палочки, «</w:t>
      </w:r>
      <w:proofErr w:type="spellStart"/>
      <w:r w:rsidRPr="00290C31">
        <w:rPr>
          <w:rFonts w:ascii="Times New Roman" w:hAnsi="Times New Roman" w:cs="Times New Roman"/>
        </w:rPr>
        <w:t>Вактривир</w:t>
      </w:r>
      <w:proofErr w:type="spellEnd"/>
      <w:r w:rsidRPr="00290C31">
        <w:rPr>
          <w:rFonts w:ascii="Times New Roman" w:hAnsi="Times New Roman" w:cs="Times New Roman"/>
        </w:rPr>
        <w:t>» — трехкомпонентная вакцина для профилактики кори, краснухи и эпидемического паротита.</w:t>
      </w:r>
    </w:p>
    <w:p w14:paraId="38D769AD" w14:textId="77777777" w:rsidR="00290C31" w:rsidRPr="00290C31" w:rsidRDefault="00290C31" w:rsidP="00290C31">
      <w:pPr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</w:rPr>
        <w:t>РОДИТЕЛИ! ПОМНИТЕ!</w:t>
      </w:r>
    </w:p>
    <w:p w14:paraId="3AFDD8BB" w14:textId="77777777" w:rsidR="00290C31" w:rsidRPr="00290C31" w:rsidRDefault="00290C31" w:rsidP="00290C31">
      <w:pPr>
        <w:spacing w:after="0"/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</w:rPr>
        <w:t>Прививая ребенка, Вы защищаете его от инфекционных заболеваний!</w:t>
      </w:r>
    </w:p>
    <w:p w14:paraId="37705154" w14:textId="77777777" w:rsidR="00290C31" w:rsidRPr="00290C31" w:rsidRDefault="00290C31" w:rsidP="00290C31">
      <w:pPr>
        <w:spacing w:after="0"/>
        <w:rPr>
          <w:rFonts w:ascii="Times New Roman" w:hAnsi="Times New Roman" w:cs="Times New Roman"/>
        </w:rPr>
      </w:pPr>
      <w:r w:rsidRPr="00290C31">
        <w:rPr>
          <w:rFonts w:ascii="Times New Roman" w:hAnsi="Times New Roman" w:cs="Times New Roman"/>
        </w:rPr>
        <w:t>Отказываясь от прививок, Вы рискуете здоровьем и жизнью Вашего ребенка!</w:t>
      </w:r>
    </w:p>
    <w:p w14:paraId="5AEA17BA" w14:textId="77777777" w:rsidR="00290C31" w:rsidRPr="00290C31" w:rsidRDefault="00290C31" w:rsidP="00290C31">
      <w:pPr>
        <w:rPr>
          <w:rFonts w:ascii="Times New Roman" w:hAnsi="Times New Roman" w:cs="Times New Roman"/>
        </w:rPr>
      </w:pPr>
    </w:p>
    <w:p w14:paraId="15AA3910" w14:textId="77777777" w:rsidR="00290C31" w:rsidRDefault="00290C31" w:rsidP="00290C31">
      <w:r>
        <w:t>Карпова Н. В.</w:t>
      </w:r>
    </w:p>
    <w:p w14:paraId="3E5BE751" w14:textId="77777777" w:rsidR="00290C31" w:rsidRPr="00290C31" w:rsidRDefault="00290C31" w:rsidP="00290C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0C31">
        <w:rPr>
          <w:rFonts w:ascii="Times New Roman" w:hAnsi="Times New Roman" w:cs="Times New Roman"/>
          <w:sz w:val="20"/>
          <w:szCs w:val="20"/>
        </w:rPr>
        <w:t xml:space="preserve">Помощник врача эпидемиолога  </w:t>
      </w:r>
    </w:p>
    <w:p w14:paraId="66C5D35C" w14:textId="77777777" w:rsidR="00290C31" w:rsidRPr="00290C31" w:rsidRDefault="00290C31" w:rsidP="00290C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0C31">
        <w:rPr>
          <w:rFonts w:ascii="Times New Roman" w:hAnsi="Times New Roman" w:cs="Times New Roman"/>
          <w:sz w:val="20"/>
          <w:szCs w:val="20"/>
        </w:rPr>
        <w:t xml:space="preserve">Талицкий филиал ФБУЗ «Центр гигиены </w:t>
      </w:r>
    </w:p>
    <w:p w14:paraId="4E4A4E75" w14:textId="77777777" w:rsidR="00290C31" w:rsidRPr="00290C31" w:rsidRDefault="00290C31" w:rsidP="00290C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0C31">
        <w:rPr>
          <w:rFonts w:ascii="Times New Roman" w:hAnsi="Times New Roman" w:cs="Times New Roman"/>
          <w:sz w:val="20"/>
          <w:szCs w:val="20"/>
        </w:rPr>
        <w:t>И эпидемиологии в Свердловской области»</w:t>
      </w:r>
    </w:p>
    <w:p w14:paraId="13B0B6C6" w14:textId="77777777" w:rsidR="00290C31" w:rsidRPr="00290C31" w:rsidRDefault="00290C31" w:rsidP="00290C31">
      <w:pPr>
        <w:rPr>
          <w:rFonts w:ascii="Times New Roman" w:hAnsi="Times New Roman" w:cs="Times New Roman"/>
          <w:sz w:val="20"/>
          <w:szCs w:val="20"/>
        </w:rPr>
      </w:pPr>
      <w:r w:rsidRPr="00290C31">
        <w:rPr>
          <w:rFonts w:ascii="Times New Roman" w:hAnsi="Times New Roman" w:cs="Times New Roman"/>
          <w:sz w:val="20"/>
          <w:szCs w:val="20"/>
        </w:rPr>
        <w:t>Тел.8 (343) 71-2-18-98</w:t>
      </w:r>
    </w:p>
    <w:p w14:paraId="519C73F5" w14:textId="77777777" w:rsidR="00290C31" w:rsidRPr="00290C31" w:rsidRDefault="00290C31" w:rsidP="00290C31"/>
    <w:p w14:paraId="0929559B" w14:textId="77777777" w:rsidR="005136FD" w:rsidRDefault="005136FD"/>
    <w:sectPr w:rsidR="0051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73CCB"/>
    <w:multiLevelType w:val="multilevel"/>
    <w:tmpl w:val="CDBE7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8E6AB2"/>
    <w:multiLevelType w:val="multilevel"/>
    <w:tmpl w:val="1B52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659213">
    <w:abstractNumId w:val="0"/>
  </w:num>
  <w:num w:numId="2" w16cid:durableId="2119250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E7C"/>
    <w:rsid w:val="001D7FDA"/>
    <w:rsid w:val="00290C31"/>
    <w:rsid w:val="005136FD"/>
    <w:rsid w:val="00653EBB"/>
    <w:rsid w:val="00C56E7C"/>
    <w:rsid w:val="00DE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3A9E"/>
  <w15:chartTrackingRefBased/>
  <w15:docId w15:val="{7383716D-0AAB-44B2-BCB8-6469A264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6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6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6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6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6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6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6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6E7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6E7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6E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6E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6E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6E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6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6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6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6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6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6E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6E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6E7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6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6E7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6E7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90C3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90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AK18433</dc:creator>
  <cp:keywords/>
  <dc:description/>
  <cp:lastModifiedBy>AK18433</cp:lastModifiedBy>
  <cp:revision>2</cp:revision>
  <dcterms:created xsi:type="dcterms:W3CDTF">2026-07-13T09:53:00Z</dcterms:created>
  <dcterms:modified xsi:type="dcterms:W3CDTF">2026-07-13T09:59:00Z</dcterms:modified>
</cp:coreProperties>
</file>