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7B4" w:rsidRPr="003967B4" w:rsidRDefault="009410A8" w:rsidP="003967B4">
      <w:pPr>
        <w:spacing w:after="0" w:line="240" w:lineRule="auto"/>
        <w:jc w:val="center"/>
        <w:outlineLvl w:val="1"/>
        <w:rPr>
          <w:rFonts w:ascii="Times New Roman" w:eastAsia="Times New Roman" w:hAnsi="Times New Roman" w:cs="Times New Roman"/>
          <w:b/>
          <w:bCs/>
          <w:color w:val="000000"/>
          <w:kern w:val="36"/>
          <w:sz w:val="28"/>
          <w:szCs w:val="28"/>
          <w:lang w:eastAsia="ru-RU"/>
        </w:rPr>
      </w:pPr>
      <w:r>
        <w:rPr>
          <w:rFonts w:ascii="Times New Roman" w:eastAsia="Times New Roman" w:hAnsi="Times New Roman" w:cs="Times New Roman"/>
          <w:b/>
          <w:bCs/>
          <w:color w:val="000000"/>
          <w:kern w:val="36"/>
          <w:sz w:val="28"/>
          <w:szCs w:val="28"/>
          <w:lang w:eastAsia="ru-RU"/>
        </w:rPr>
        <w:t>ПРАВА ПОТРЕБИТЕЛЕЙ ПРИ ПЕРЕВОЗКАХ ЖЕЛЕЗНОДОРОЖНЫМ ТРАНСПОРТОМ</w:t>
      </w:r>
    </w:p>
    <w:p w:rsidR="003967B4" w:rsidRDefault="003967B4" w:rsidP="003967B4">
      <w:pPr>
        <w:spacing w:after="0" w:line="240" w:lineRule="auto"/>
        <w:jc w:val="both"/>
        <w:rPr>
          <w:rFonts w:ascii="Times New Roman" w:eastAsia="Times New Roman" w:hAnsi="Times New Roman" w:cs="Times New Roman"/>
          <w:color w:val="000000"/>
          <w:sz w:val="24"/>
          <w:szCs w:val="24"/>
          <w:lang w:eastAsia="ru-RU"/>
        </w:rPr>
      </w:pPr>
    </w:p>
    <w:p w:rsidR="003967B4" w:rsidRPr="003967B4" w:rsidRDefault="003967B4" w:rsidP="003967B4">
      <w:pPr>
        <w:spacing w:after="0" w:line="240" w:lineRule="auto"/>
        <w:jc w:val="both"/>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 xml:space="preserve">Оказание услуг перевозки в поездах и пригородных электричках регулируется Правилами оказания услуг по перевозкам на железнодорожном транспорте пассажиров, а также грузов, багажа и </w:t>
      </w:r>
      <w:proofErr w:type="spellStart"/>
      <w:r w:rsidRPr="003967B4">
        <w:rPr>
          <w:rFonts w:ascii="Times New Roman" w:eastAsia="Times New Roman" w:hAnsi="Times New Roman" w:cs="Times New Roman"/>
          <w:color w:val="000000"/>
          <w:sz w:val="24"/>
          <w:szCs w:val="24"/>
          <w:lang w:eastAsia="ru-RU"/>
        </w:rPr>
        <w:t>грузобагажа</w:t>
      </w:r>
      <w:proofErr w:type="spellEnd"/>
      <w:r w:rsidRPr="003967B4">
        <w:rPr>
          <w:rFonts w:ascii="Times New Roman" w:eastAsia="Times New Roman" w:hAnsi="Times New Roman" w:cs="Times New Roman"/>
          <w:color w:val="000000"/>
          <w:sz w:val="24"/>
          <w:szCs w:val="24"/>
          <w:lang w:eastAsia="ru-RU"/>
        </w:rPr>
        <w:t xml:space="preserve"> для личных, семейных, домашних и иных нужд, утв. постановлением Правительства Российской Федерации от 27.05.2021 № 810</w:t>
      </w:r>
    </w:p>
    <w:p w:rsidR="003967B4" w:rsidRPr="003967B4" w:rsidRDefault="003967B4" w:rsidP="003967B4">
      <w:pPr>
        <w:spacing w:after="0" w:line="240" w:lineRule="auto"/>
        <w:jc w:val="center"/>
        <w:rPr>
          <w:rFonts w:ascii="Times New Roman" w:eastAsia="Times New Roman" w:hAnsi="Times New Roman" w:cs="Times New Roman"/>
          <w:color w:val="000000"/>
          <w:sz w:val="27"/>
          <w:szCs w:val="27"/>
          <w:lang w:eastAsia="ru-RU"/>
        </w:rPr>
      </w:pPr>
      <w:r w:rsidRPr="003967B4">
        <w:rPr>
          <w:rFonts w:ascii="Times New Roman" w:eastAsia="Times New Roman" w:hAnsi="Times New Roman" w:cs="Times New Roman"/>
          <w:noProof/>
          <w:color w:val="000000"/>
          <w:sz w:val="27"/>
          <w:szCs w:val="27"/>
          <w:lang w:eastAsia="ru-RU"/>
        </w:rPr>
        <w:drawing>
          <wp:inline distT="0" distB="0" distL="0" distR="0" wp14:anchorId="275272BA" wp14:editId="754DA63D">
            <wp:extent cx="5867400" cy="3440430"/>
            <wp:effectExtent l="0" t="0" r="0" b="7620"/>
            <wp:docPr id="1" name="Рисунок 1" descr="https://optim.tildacdn.com/tild6232-3666-4864-a139-633262663062/-/resize/760x/-/format/webp/df7097545a9211f1b6b0.jpg.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ptim.tildacdn.com/tild6232-3666-4864-a139-633262663062/-/resize/760x/-/format/webp/df7097545a9211f1b6b0.jpg.web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67400" cy="3440430"/>
                    </a:xfrm>
                    <a:prstGeom prst="rect">
                      <a:avLst/>
                    </a:prstGeom>
                    <a:noFill/>
                    <a:ln>
                      <a:noFill/>
                    </a:ln>
                  </pic:spPr>
                </pic:pic>
              </a:graphicData>
            </a:graphic>
          </wp:inline>
        </w:drawing>
      </w:r>
    </w:p>
    <w:p w:rsidR="003967B4" w:rsidRPr="003967B4" w:rsidRDefault="003967B4" w:rsidP="003967B4">
      <w:pPr>
        <w:spacing w:after="0" w:line="240" w:lineRule="auto"/>
        <w:jc w:val="both"/>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 xml:space="preserve">Оказание услуг перевозки в поездах и пригородных электричках регулируется Правилами оказания услуг по перевозкам на железнодорожном транспорте пассажиров, а также грузов, багажа и </w:t>
      </w:r>
      <w:proofErr w:type="spellStart"/>
      <w:r w:rsidRPr="003967B4">
        <w:rPr>
          <w:rFonts w:ascii="Times New Roman" w:eastAsia="Times New Roman" w:hAnsi="Times New Roman" w:cs="Times New Roman"/>
          <w:color w:val="000000"/>
          <w:sz w:val="24"/>
          <w:szCs w:val="24"/>
          <w:lang w:eastAsia="ru-RU"/>
        </w:rPr>
        <w:t>грузобагажа</w:t>
      </w:r>
      <w:proofErr w:type="spellEnd"/>
      <w:r w:rsidRPr="003967B4">
        <w:rPr>
          <w:rFonts w:ascii="Times New Roman" w:eastAsia="Times New Roman" w:hAnsi="Times New Roman" w:cs="Times New Roman"/>
          <w:color w:val="000000"/>
          <w:sz w:val="24"/>
          <w:szCs w:val="24"/>
          <w:lang w:eastAsia="ru-RU"/>
        </w:rPr>
        <w:t xml:space="preserve"> для личных, семейных, домашних и иных нужд, утв. постановлением Правительства Российской Федерации от 27.05.2021 № 810.</w:t>
      </w:r>
      <w:r w:rsidRPr="003967B4">
        <w:rPr>
          <w:rFonts w:ascii="Times New Roman" w:eastAsia="Times New Roman" w:hAnsi="Times New Roman" w:cs="Times New Roman"/>
          <w:color w:val="000000"/>
          <w:sz w:val="24"/>
          <w:szCs w:val="24"/>
          <w:lang w:eastAsia="ru-RU"/>
        </w:rPr>
        <w:br/>
      </w:r>
    </w:p>
    <w:p w:rsidR="003967B4" w:rsidRPr="003967B4" w:rsidRDefault="003967B4" w:rsidP="003967B4">
      <w:pPr>
        <w:spacing w:after="0" w:line="240" w:lineRule="auto"/>
        <w:jc w:val="center"/>
        <w:rPr>
          <w:rFonts w:ascii="Open Sans" w:eastAsia="Times New Roman" w:hAnsi="Open Sans" w:cs="Times New Roman"/>
          <w:color w:val="000000"/>
          <w:sz w:val="30"/>
          <w:szCs w:val="30"/>
          <w:lang w:eastAsia="ru-RU"/>
        </w:rPr>
      </w:pPr>
      <w:r w:rsidRPr="003967B4">
        <w:rPr>
          <w:rFonts w:ascii="Open Sans" w:eastAsia="Times New Roman" w:hAnsi="Open Sans" w:cs="Times New Roman"/>
          <w:b/>
          <w:bCs/>
          <w:color w:val="000000"/>
          <w:sz w:val="30"/>
          <w:szCs w:val="30"/>
          <w:lang w:eastAsia="ru-RU"/>
        </w:rPr>
        <w:t> </w:t>
      </w:r>
    </w:p>
    <w:p w:rsidR="003967B4" w:rsidRPr="003967B4" w:rsidRDefault="003967B4" w:rsidP="003967B4">
      <w:pPr>
        <w:spacing w:after="0" w:line="240" w:lineRule="auto"/>
        <w:jc w:val="center"/>
        <w:rPr>
          <w:rFonts w:ascii="Times New Roman" w:eastAsia="Times New Roman" w:hAnsi="Times New Roman" w:cs="Times New Roman"/>
          <w:color w:val="000000"/>
          <w:sz w:val="28"/>
          <w:szCs w:val="28"/>
          <w:lang w:eastAsia="ru-RU"/>
        </w:rPr>
      </w:pPr>
      <w:r w:rsidRPr="003967B4">
        <w:rPr>
          <w:rFonts w:ascii="Times New Roman" w:eastAsia="Times New Roman" w:hAnsi="Times New Roman" w:cs="Times New Roman"/>
          <w:b/>
          <w:bCs/>
          <w:color w:val="000000"/>
          <w:sz w:val="28"/>
          <w:szCs w:val="28"/>
          <w:lang w:eastAsia="ru-RU"/>
        </w:rPr>
        <w:t>ПЕРЕВОЗЧИК ОБЯЗАН ПРЕДОСТАВИТЬ ИНФОРМАЦИЮ ОБ УСЛУГАХ:</w:t>
      </w:r>
    </w:p>
    <w:p w:rsidR="003967B4" w:rsidRPr="003967B4" w:rsidRDefault="003967B4" w:rsidP="003967B4">
      <w:pPr>
        <w:numPr>
          <w:ilvl w:val="0"/>
          <w:numId w:val="1"/>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i/>
          <w:iCs/>
          <w:color w:val="000000"/>
          <w:sz w:val="24"/>
          <w:szCs w:val="24"/>
          <w:lang w:eastAsia="ru-RU"/>
        </w:rPr>
        <w:t>перечень услуг, их стоимость</w:t>
      </w:r>
      <w:r w:rsidRPr="003967B4">
        <w:rPr>
          <w:rFonts w:ascii="Times New Roman" w:eastAsia="Times New Roman" w:hAnsi="Times New Roman" w:cs="Times New Roman"/>
          <w:color w:val="000000"/>
          <w:sz w:val="24"/>
          <w:szCs w:val="24"/>
          <w:lang w:eastAsia="ru-RU"/>
        </w:rPr>
        <w:t>;</w:t>
      </w:r>
    </w:p>
    <w:p w:rsidR="003967B4" w:rsidRPr="003967B4" w:rsidRDefault="003967B4" w:rsidP="003967B4">
      <w:pPr>
        <w:numPr>
          <w:ilvl w:val="0"/>
          <w:numId w:val="1"/>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i/>
          <w:iCs/>
          <w:color w:val="000000"/>
          <w:sz w:val="24"/>
          <w:szCs w:val="24"/>
          <w:lang w:eastAsia="ru-RU"/>
        </w:rPr>
        <w:t>время отправления и прибытия</w:t>
      </w:r>
      <w:r w:rsidRPr="003967B4">
        <w:rPr>
          <w:rFonts w:ascii="Times New Roman" w:eastAsia="Times New Roman" w:hAnsi="Times New Roman" w:cs="Times New Roman"/>
          <w:color w:val="000000"/>
          <w:sz w:val="24"/>
          <w:szCs w:val="24"/>
          <w:lang w:eastAsia="ru-RU"/>
        </w:rPr>
        <w:t> поездов;</w:t>
      </w:r>
    </w:p>
    <w:p w:rsidR="003967B4" w:rsidRPr="003967B4" w:rsidRDefault="003967B4" w:rsidP="003967B4">
      <w:pPr>
        <w:numPr>
          <w:ilvl w:val="0"/>
          <w:numId w:val="1"/>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i/>
          <w:iCs/>
          <w:color w:val="000000"/>
          <w:sz w:val="24"/>
          <w:szCs w:val="24"/>
          <w:lang w:eastAsia="ru-RU"/>
        </w:rPr>
        <w:t>перечень вещей, запрещенных</w:t>
      </w:r>
      <w:r w:rsidRPr="003967B4">
        <w:rPr>
          <w:rFonts w:ascii="Times New Roman" w:eastAsia="Times New Roman" w:hAnsi="Times New Roman" w:cs="Times New Roman"/>
          <w:color w:val="000000"/>
          <w:sz w:val="24"/>
          <w:szCs w:val="24"/>
          <w:lang w:eastAsia="ru-RU"/>
        </w:rPr>
        <w:t> к перевозке и хранению в качестве ручной клади, багажа;</w:t>
      </w:r>
    </w:p>
    <w:p w:rsidR="003967B4" w:rsidRPr="003967B4" w:rsidRDefault="003967B4" w:rsidP="003967B4">
      <w:pPr>
        <w:numPr>
          <w:ilvl w:val="0"/>
          <w:numId w:val="1"/>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перечень граждан, имеющих право </w:t>
      </w:r>
      <w:r w:rsidRPr="003967B4">
        <w:rPr>
          <w:rFonts w:ascii="Times New Roman" w:eastAsia="Times New Roman" w:hAnsi="Times New Roman" w:cs="Times New Roman"/>
          <w:i/>
          <w:iCs/>
          <w:color w:val="000000"/>
          <w:sz w:val="24"/>
          <w:szCs w:val="24"/>
          <w:lang w:eastAsia="ru-RU"/>
        </w:rPr>
        <w:t>бесплатного проезда</w:t>
      </w:r>
      <w:r w:rsidRPr="003967B4">
        <w:rPr>
          <w:rFonts w:ascii="Times New Roman" w:eastAsia="Times New Roman" w:hAnsi="Times New Roman" w:cs="Times New Roman"/>
          <w:color w:val="000000"/>
          <w:sz w:val="24"/>
          <w:szCs w:val="24"/>
          <w:lang w:eastAsia="ru-RU"/>
        </w:rPr>
        <w:t> или право оплаты </w:t>
      </w:r>
      <w:r w:rsidRPr="003967B4">
        <w:rPr>
          <w:rFonts w:ascii="Times New Roman" w:eastAsia="Times New Roman" w:hAnsi="Times New Roman" w:cs="Times New Roman"/>
          <w:i/>
          <w:iCs/>
          <w:color w:val="000000"/>
          <w:sz w:val="24"/>
          <w:szCs w:val="24"/>
          <w:lang w:eastAsia="ru-RU"/>
        </w:rPr>
        <w:t>проезда со скидкой</w:t>
      </w:r>
      <w:r w:rsidRPr="003967B4">
        <w:rPr>
          <w:rFonts w:ascii="Times New Roman" w:eastAsia="Times New Roman" w:hAnsi="Times New Roman" w:cs="Times New Roman"/>
          <w:color w:val="000000"/>
          <w:sz w:val="24"/>
          <w:szCs w:val="24"/>
          <w:lang w:eastAsia="ru-RU"/>
        </w:rPr>
        <w:t>;</w:t>
      </w:r>
    </w:p>
    <w:p w:rsidR="003967B4" w:rsidRPr="003967B4" w:rsidRDefault="003967B4" w:rsidP="003967B4">
      <w:pPr>
        <w:numPr>
          <w:ilvl w:val="0"/>
          <w:numId w:val="1"/>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сведения о договоре страхования (при наличии);</w:t>
      </w:r>
    </w:p>
    <w:p w:rsidR="003967B4" w:rsidRPr="003967B4" w:rsidRDefault="003967B4" w:rsidP="003967B4">
      <w:pPr>
        <w:numPr>
          <w:ilvl w:val="0"/>
          <w:numId w:val="1"/>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информация о праве возврата билета;                   </w:t>
      </w:r>
    </w:p>
    <w:p w:rsidR="003967B4" w:rsidRPr="003967B4" w:rsidRDefault="003967B4" w:rsidP="003967B4">
      <w:pPr>
        <w:numPr>
          <w:ilvl w:val="0"/>
          <w:numId w:val="1"/>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иные сведения об оказываемых услугах.</w:t>
      </w:r>
    </w:p>
    <w:p w:rsidR="003967B4" w:rsidRPr="003967B4" w:rsidRDefault="003967B4" w:rsidP="003967B4">
      <w:pPr>
        <w:spacing w:after="0" w:line="240" w:lineRule="auto"/>
        <w:jc w:val="center"/>
        <w:rPr>
          <w:rFonts w:ascii="Times New Roman" w:eastAsia="Times New Roman" w:hAnsi="Times New Roman" w:cs="Times New Roman"/>
          <w:b/>
          <w:color w:val="000000"/>
          <w:sz w:val="28"/>
          <w:szCs w:val="28"/>
          <w:lang w:eastAsia="ru-RU"/>
        </w:rPr>
      </w:pPr>
      <w:r w:rsidRPr="003967B4">
        <w:rPr>
          <w:rFonts w:ascii="Times New Roman" w:eastAsia="Times New Roman" w:hAnsi="Times New Roman" w:cs="Times New Roman"/>
          <w:b/>
          <w:bCs/>
          <w:color w:val="000000"/>
          <w:sz w:val="28"/>
          <w:szCs w:val="28"/>
          <w:bdr w:val="none" w:sz="0" w:space="0" w:color="auto" w:frame="1"/>
          <w:lang w:eastAsia="ru-RU"/>
        </w:rPr>
        <w:t>Информация предоставляется:</w:t>
      </w:r>
    </w:p>
    <w:p w:rsidR="003967B4" w:rsidRPr="003967B4" w:rsidRDefault="003967B4" w:rsidP="003967B4">
      <w:pPr>
        <w:numPr>
          <w:ilvl w:val="0"/>
          <w:numId w:val="2"/>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на вокзале,</w:t>
      </w:r>
    </w:p>
    <w:p w:rsidR="003967B4" w:rsidRPr="003967B4" w:rsidRDefault="003967B4" w:rsidP="003967B4">
      <w:pPr>
        <w:numPr>
          <w:ilvl w:val="0"/>
          <w:numId w:val="2"/>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на сайте перевозчика,</w:t>
      </w:r>
    </w:p>
    <w:p w:rsidR="003967B4" w:rsidRPr="003967B4" w:rsidRDefault="003967B4" w:rsidP="003967B4">
      <w:pPr>
        <w:numPr>
          <w:ilvl w:val="0"/>
          <w:numId w:val="2"/>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в личных кабинетах пассажиров.</w:t>
      </w:r>
    </w:p>
    <w:p w:rsidR="003967B4" w:rsidRPr="003967B4" w:rsidRDefault="003967B4" w:rsidP="009410A8">
      <w:pPr>
        <w:spacing w:after="0" w:line="240" w:lineRule="auto"/>
        <w:jc w:val="center"/>
        <w:rPr>
          <w:rFonts w:ascii="Times New Roman" w:eastAsia="Times New Roman" w:hAnsi="Times New Roman" w:cs="Times New Roman"/>
          <w:color w:val="000000"/>
          <w:sz w:val="28"/>
          <w:szCs w:val="28"/>
          <w:lang w:eastAsia="ru-RU"/>
        </w:rPr>
      </w:pPr>
      <w:r w:rsidRPr="003967B4">
        <w:rPr>
          <w:rFonts w:ascii="Times New Roman" w:eastAsia="Times New Roman" w:hAnsi="Times New Roman" w:cs="Times New Roman"/>
          <w:b/>
          <w:bCs/>
          <w:color w:val="000000"/>
          <w:sz w:val="28"/>
          <w:szCs w:val="28"/>
          <w:lang w:eastAsia="ru-RU"/>
        </w:rPr>
        <w:lastRenderedPageBreak/>
        <w:t>ЗАКЛЮЧЕНИЕ ДОГОВОРА ПЕРЕВОЗКИ</w:t>
      </w:r>
    </w:p>
    <w:p w:rsidR="003967B4" w:rsidRPr="003967B4" w:rsidRDefault="003967B4" w:rsidP="009410A8">
      <w:pPr>
        <w:spacing w:after="0" w:line="240" w:lineRule="auto"/>
        <w:jc w:val="both"/>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br/>
        <w:t>Заключение договора перевозки пассажира удостоверяется проездным документом (билетом), сдача пассажиром багажа – багажной квитанцией.</w:t>
      </w:r>
      <w:r w:rsidRPr="003967B4">
        <w:rPr>
          <w:rFonts w:ascii="Times New Roman" w:eastAsia="Times New Roman" w:hAnsi="Times New Roman" w:cs="Times New Roman"/>
          <w:color w:val="000000"/>
          <w:sz w:val="24"/>
          <w:szCs w:val="24"/>
          <w:lang w:eastAsia="ru-RU"/>
        </w:rPr>
        <w:br/>
      </w:r>
      <w:r w:rsidRPr="003967B4">
        <w:rPr>
          <w:rFonts w:ascii="Times New Roman" w:eastAsia="Times New Roman" w:hAnsi="Times New Roman" w:cs="Times New Roman"/>
          <w:b/>
          <w:bCs/>
          <w:i/>
          <w:iCs/>
          <w:color w:val="000000"/>
          <w:sz w:val="24"/>
          <w:szCs w:val="24"/>
          <w:lang w:eastAsia="ru-RU"/>
        </w:rPr>
        <w:t>Оформление проездного документа</w:t>
      </w:r>
      <w:r w:rsidRPr="003967B4">
        <w:rPr>
          <w:rFonts w:ascii="Times New Roman" w:eastAsia="Times New Roman" w:hAnsi="Times New Roman" w:cs="Times New Roman"/>
          <w:b/>
          <w:bCs/>
          <w:color w:val="000000"/>
          <w:sz w:val="24"/>
          <w:szCs w:val="24"/>
          <w:lang w:eastAsia="ru-RU"/>
        </w:rPr>
        <w:t> </w:t>
      </w:r>
      <w:r w:rsidRPr="003967B4">
        <w:rPr>
          <w:rFonts w:ascii="Times New Roman" w:eastAsia="Times New Roman" w:hAnsi="Times New Roman" w:cs="Times New Roman"/>
          <w:color w:val="000000"/>
          <w:sz w:val="24"/>
          <w:szCs w:val="24"/>
          <w:lang w:eastAsia="ru-RU"/>
        </w:rPr>
        <w:t>(билета) на поезд дальнего следования производится на основании сведений о документе, удостоверяющем личность:</w:t>
      </w:r>
    </w:p>
    <w:p w:rsidR="003967B4" w:rsidRPr="003967B4" w:rsidRDefault="003967B4" w:rsidP="003967B4">
      <w:pPr>
        <w:numPr>
          <w:ilvl w:val="0"/>
          <w:numId w:val="3"/>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паспорт гражданина РФ,</w:t>
      </w:r>
    </w:p>
    <w:p w:rsidR="003967B4" w:rsidRPr="003967B4" w:rsidRDefault="003967B4" w:rsidP="003967B4">
      <w:pPr>
        <w:numPr>
          <w:ilvl w:val="0"/>
          <w:numId w:val="3"/>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заграничный паспорт,</w:t>
      </w:r>
    </w:p>
    <w:p w:rsidR="003967B4" w:rsidRPr="003967B4" w:rsidRDefault="003967B4" w:rsidP="003967B4">
      <w:pPr>
        <w:numPr>
          <w:ilvl w:val="0"/>
          <w:numId w:val="3"/>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иной документ, предусмотренный правилами перевозок.</w:t>
      </w:r>
    </w:p>
    <w:p w:rsidR="009410A8" w:rsidRDefault="003967B4" w:rsidP="009410A8">
      <w:pPr>
        <w:spacing w:after="0" w:line="240" w:lineRule="auto"/>
        <w:jc w:val="both"/>
        <w:rPr>
          <w:rFonts w:ascii="Times New Roman" w:eastAsia="Times New Roman" w:hAnsi="Times New Roman" w:cs="Times New Roman"/>
          <w:b/>
          <w:bCs/>
          <w:color w:val="000000"/>
          <w:sz w:val="24"/>
          <w:szCs w:val="24"/>
          <w:lang w:eastAsia="ru-RU"/>
        </w:rPr>
      </w:pPr>
      <w:r w:rsidRPr="003967B4">
        <w:rPr>
          <w:rFonts w:ascii="Times New Roman" w:eastAsia="Times New Roman" w:hAnsi="Times New Roman" w:cs="Times New Roman"/>
          <w:color w:val="000000"/>
          <w:sz w:val="24"/>
          <w:szCs w:val="24"/>
          <w:lang w:eastAsia="ru-RU"/>
        </w:rPr>
        <w:br/>
        <w:t>Если после покупки билета на поезд дальнего следования вышел срок действия паспорта, либо несовершеннолетний ребенок, на которого приобретен билет, достиг возраста 14 лет, пассажир вправе осуществить поездку по указанным при оформлении билета документах (в течение 90 дней после дня достижения установленного возраста).</w:t>
      </w:r>
      <w:r w:rsidRPr="003967B4">
        <w:rPr>
          <w:rFonts w:ascii="Times New Roman" w:eastAsia="Times New Roman" w:hAnsi="Times New Roman" w:cs="Times New Roman"/>
          <w:color w:val="000000"/>
          <w:sz w:val="24"/>
          <w:szCs w:val="24"/>
          <w:lang w:eastAsia="ru-RU"/>
        </w:rPr>
        <w:br/>
      </w:r>
      <w:r w:rsidRPr="003967B4">
        <w:rPr>
          <w:rFonts w:ascii="Times New Roman" w:eastAsia="Times New Roman" w:hAnsi="Times New Roman" w:cs="Times New Roman"/>
          <w:color w:val="000000"/>
          <w:sz w:val="24"/>
          <w:szCs w:val="24"/>
          <w:lang w:eastAsia="ru-RU"/>
        </w:rPr>
        <w:br/>
      </w:r>
    </w:p>
    <w:p w:rsidR="003967B4" w:rsidRPr="003967B4" w:rsidRDefault="003967B4" w:rsidP="009410A8">
      <w:pPr>
        <w:spacing w:after="0" w:line="240" w:lineRule="auto"/>
        <w:jc w:val="center"/>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b/>
          <w:bCs/>
          <w:color w:val="000000"/>
          <w:sz w:val="24"/>
          <w:szCs w:val="24"/>
          <w:lang w:eastAsia="ru-RU"/>
        </w:rPr>
        <w:t>ПРАВА ПАССАЖИРОВ ВО ВРЕМЯ ПОЕЗДКИ</w:t>
      </w:r>
      <w:r w:rsidR="009410A8">
        <w:rPr>
          <w:rFonts w:ascii="Times New Roman" w:eastAsia="Times New Roman" w:hAnsi="Times New Roman" w:cs="Times New Roman"/>
          <w:b/>
          <w:bCs/>
          <w:color w:val="000000"/>
          <w:sz w:val="24"/>
          <w:szCs w:val="24"/>
          <w:lang w:eastAsia="ru-RU"/>
        </w:rPr>
        <w:t xml:space="preserve"> </w:t>
      </w:r>
      <w:r w:rsidRPr="003967B4">
        <w:rPr>
          <w:rFonts w:ascii="Times New Roman" w:eastAsia="Times New Roman" w:hAnsi="Times New Roman" w:cs="Times New Roman"/>
          <w:b/>
          <w:bCs/>
          <w:color w:val="000000"/>
          <w:sz w:val="24"/>
          <w:szCs w:val="24"/>
          <w:lang w:eastAsia="ru-RU"/>
        </w:rPr>
        <w:t>В ПОЕЗДАХ ДАЛЬНЕГО СЛЕДОВАНИЯ:</w:t>
      </w:r>
    </w:p>
    <w:p w:rsidR="003967B4" w:rsidRPr="003967B4" w:rsidRDefault="003967B4" w:rsidP="003967B4">
      <w:pPr>
        <w:numPr>
          <w:ilvl w:val="0"/>
          <w:numId w:val="4"/>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провозить бесплатно 1 ребенка в возрасте не старше 5 лет, если он не занимает отдельного места,</w:t>
      </w:r>
    </w:p>
    <w:p w:rsidR="003967B4" w:rsidRPr="003967B4" w:rsidRDefault="003967B4" w:rsidP="003967B4">
      <w:pPr>
        <w:numPr>
          <w:ilvl w:val="0"/>
          <w:numId w:val="4"/>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приобретать билет на ребенка в возрасте 5-10 лет по «детскому» тарифу</w:t>
      </w:r>
    </w:p>
    <w:p w:rsidR="003967B4" w:rsidRPr="003967B4" w:rsidRDefault="003967B4" w:rsidP="003967B4">
      <w:pPr>
        <w:numPr>
          <w:ilvl w:val="0"/>
          <w:numId w:val="4"/>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сдавать для перевозки крупногабаритный багаж за дополнительную плату,</w:t>
      </w:r>
    </w:p>
    <w:p w:rsidR="003967B4" w:rsidRPr="003967B4" w:rsidRDefault="003967B4" w:rsidP="003967B4">
      <w:pPr>
        <w:numPr>
          <w:ilvl w:val="0"/>
          <w:numId w:val="4"/>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перевозить ручную кладь на 1 проездной билет весом не более 36 кг</w:t>
      </w:r>
      <w:proofErr w:type="gramStart"/>
      <w:r w:rsidRPr="003967B4">
        <w:rPr>
          <w:rFonts w:ascii="Times New Roman" w:eastAsia="Times New Roman" w:hAnsi="Times New Roman" w:cs="Times New Roman"/>
          <w:color w:val="000000"/>
          <w:sz w:val="24"/>
          <w:szCs w:val="24"/>
          <w:lang w:eastAsia="ru-RU"/>
        </w:rPr>
        <w:t>.</w:t>
      </w:r>
      <w:proofErr w:type="gramEnd"/>
      <w:r w:rsidRPr="003967B4">
        <w:rPr>
          <w:rFonts w:ascii="Times New Roman" w:eastAsia="Times New Roman" w:hAnsi="Times New Roman" w:cs="Times New Roman"/>
          <w:color w:val="000000"/>
          <w:sz w:val="24"/>
          <w:szCs w:val="24"/>
          <w:lang w:eastAsia="ru-RU"/>
        </w:rPr>
        <w:t xml:space="preserve"> и не превышающую по сумме трех измерений 180 см.,</w:t>
      </w:r>
    </w:p>
    <w:p w:rsidR="003967B4" w:rsidRPr="003967B4" w:rsidRDefault="003967B4" w:rsidP="003967B4">
      <w:pPr>
        <w:numPr>
          <w:ilvl w:val="0"/>
          <w:numId w:val="4"/>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делать остановку в пути следования с продлением срока действия билета не более чем на 10 суток;</w:t>
      </w:r>
    </w:p>
    <w:p w:rsidR="003967B4" w:rsidRPr="003967B4" w:rsidRDefault="003967B4" w:rsidP="003967B4">
      <w:pPr>
        <w:numPr>
          <w:ilvl w:val="0"/>
          <w:numId w:val="4"/>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продлевать срок действия билета в случае болезни в пути следования на время болезни, подтвержденной справкой,</w:t>
      </w:r>
    </w:p>
    <w:p w:rsidR="003967B4" w:rsidRPr="003967B4" w:rsidRDefault="003967B4" w:rsidP="003967B4">
      <w:pPr>
        <w:numPr>
          <w:ilvl w:val="0"/>
          <w:numId w:val="4"/>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выезжать (при наличии свободных мест) поездом, отходящим ранее поезда, на который приобретен билет, с отметкой об этом в железнодорожной кассе.</w:t>
      </w:r>
    </w:p>
    <w:p w:rsidR="003967B4" w:rsidRPr="003967B4" w:rsidRDefault="003967B4" w:rsidP="003967B4">
      <w:pPr>
        <w:spacing w:after="0" w:line="240" w:lineRule="auto"/>
        <w:jc w:val="center"/>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b/>
          <w:bCs/>
          <w:color w:val="000000"/>
          <w:sz w:val="24"/>
          <w:szCs w:val="24"/>
          <w:lang w:eastAsia="ru-RU"/>
        </w:rPr>
        <w:t>ПРАВО НА ПРЕДОСТАВЛЕНИЕ МЕСТА НА НИЖНЕЙ ПОЛКЕ</w:t>
      </w:r>
    </w:p>
    <w:p w:rsidR="003967B4" w:rsidRPr="003967B4" w:rsidRDefault="003967B4" w:rsidP="009410A8">
      <w:pPr>
        <w:spacing w:after="0" w:line="240" w:lineRule="auto"/>
        <w:jc w:val="both"/>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br/>
        <w:t>Пассажир, проезжающий на нижней полке, обязан предоставить место у столика пассажиру, проезжающему на верхней полке, для приема пищи:</w:t>
      </w:r>
    </w:p>
    <w:p w:rsidR="003967B4" w:rsidRPr="003967B4" w:rsidRDefault="003967B4" w:rsidP="003967B4">
      <w:pPr>
        <w:numPr>
          <w:ilvl w:val="0"/>
          <w:numId w:val="5"/>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в утренние часы (с 7:00 до 10:00) и в вечерние часы (с 19:00 до 21:00) не более 30 минут,</w:t>
      </w:r>
    </w:p>
    <w:p w:rsidR="003967B4" w:rsidRPr="003967B4" w:rsidRDefault="003967B4" w:rsidP="003967B4">
      <w:pPr>
        <w:numPr>
          <w:ilvl w:val="0"/>
          <w:numId w:val="5"/>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в обеденное время (12:00 до 15:00) не более 1 часа.</w:t>
      </w:r>
    </w:p>
    <w:p w:rsidR="003967B4" w:rsidRPr="003967B4" w:rsidRDefault="003967B4" w:rsidP="003967B4">
      <w:pPr>
        <w:spacing w:after="0" w:line="240" w:lineRule="auto"/>
        <w:jc w:val="center"/>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b/>
          <w:bCs/>
          <w:color w:val="000000"/>
          <w:sz w:val="24"/>
          <w:szCs w:val="24"/>
          <w:lang w:eastAsia="ru-RU"/>
        </w:rPr>
        <w:t>ВОЗВРАТ НЕИСПОЛЬЗОВАННОГО БИЛЕТА</w:t>
      </w:r>
    </w:p>
    <w:p w:rsidR="009410A8" w:rsidRDefault="003967B4" w:rsidP="009410A8">
      <w:pPr>
        <w:spacing w:after="0" w:line="240" w:lineRule="auto"/>
        <w:jc w:val="both"/>
        <w:rPr>
          <w:rFonts w:ascii="Times New Roman" w:eastAsia="Times New Roman" w:hAnsi="Times New Roman" w:cs="Times New Roman"/>
          <w:b/>
          <w:bCs/>
          <w:color w:val="000000"/>
          <w:sz w:val="24"/>
          <w:szCs w:val="24"/>
          <w:lang w:eastAsia="ru-RU"/>
        </w:rPr>
      </w:pPr>
      <w:r w:rsidRPr="003967B4">
        <w:rPr>
          <w:rFonts w:ascii="Times New Roman" w:eastAsia="Times New Roman" w:hAnsi="Times New Roman" w:cs="Times New Roman"/>
          <w:color w:val="000000"/>
          <w:sz w:val="24"/>
          <w:szCs w:val="24"/>
          <w:lang w:eastAsia="ru-RU"/>
        </w:rPr>
        <w:br/>
        <w:t>Не позднее, чем за 8 часов до отправления поезда – возврат полной стоимости билета и стоимости плацкарты, иных сборов.</w:t>
      </w:r>
      <w:r w:rsidRPr="003967B4">
        <w:rPr>
          <w:rFonts w:ascii="Times New Roman" w:eastAsia="Times New Roman" w:hAnsi="Times New Roman" w:cs="Times New Roman"/>
          <w:color w:val="000000"/>
          <w:sz w:val="24"/>
          <w:szCs w:val="24"/>
          <w:lang w:eastAsia="ru-RU"/>
        </w:rPr>
        <w:br/>
      </w:r>
      <w:r w:rsidRPr="003967B4">
        <w:rPr>
          <w:rFonts w:ascii="Times New Roman" w:eastAsia="Times New Roman" w:hAnsi="Times New Roman" w:cs="Times New Roman"/>
          <w:color w:val="000000"/>
          <w:sz w:val="24"/>
          <w:szCs w:val="24"/>
          <w:lang w:eastAsia="ru-RU"/>
        </w:rPr>
        <w:br/>
        <w:t>Менее чем за 8 часов, но не позднее, чем за 2 часа до отправления поезда - возврат стоимости билета и 50% стоимости плацкарты.</w:t>
      </w:r>
      <w:r w:rsidRPr="003967B4">
        <w:rPr>
          <w:rFonts w:ascii="Times New Roman" w:eastAsia="Times New Roman" w:hAnsi="Times New Roman" w:cs="Times New Roman"/>
          <w:color w:val="000000"/>
          <w:sz w:val="24"/>
          <w:szCs w:val="24"/>
          <w:lang w:eastAsia="ru-RU"/>
        </w:rPr>
        <w:br/>
      </w:r>
      <w:r w:rsidRPr="003967B4">
        <w:rPr>
          <w:rFonts w:ascii="Times New Roman" w:eastAsia="Times New Roman" w:hAnsi="Times New Roman" w:cs="Times New Roman"/>
          <w:color w:val="000000"/>
          <w:sz w:val="24"/>
          <w:szCs w:val="24"/>
          <w:lang w:eastAsia="ru-RU"/>
        </w:rPr>
        <w:br/>
        <w:t>Менее чем за 2 часа до отправления поезда - в размере стоимости билета.</w:t>
      </w:r>
      <w:r w:rsidRPr="003967B4">
        <w:rPr>
          <w:rFonts w:ascii="Times New Roman" w:eastAsia="Times New Roman" w:hAnsi="Times New Roman" w:cs="Times New Roman"/>
          <w:color w:val="000000"/>
          <w:sz w:val="24"/>
          <w:szCs w:val="24"/>
          <w:lang w:eastAsia="ru-RU"/>
        </w:rPr>
        <w:br/>
      </w:r>
      <w:r w:rsidRPr="003967B4">
        <w:rPr>
          <w:rFonts w:ascii="Times New Roman" w:eastAsia="Times New Roman" w:hAnsi="Times New Roman" w:cs="Times New Roman"/>
          <w:color w:val="000000"/>
          <w:sz w:val="24"/>
          <w:szCs w:val="24"/>
          <w:lang w:eastAsia="ru-RU"/>
        </w:rPr>
        <w:lastRenderedPageBreak/>
        <w:t>При опоздании на поезд в течение 12 часов после отправления, либо вследствие болезни / несчастного случая (при наличии подтверждающих документов) в течение 5 суток с момента отправления поезда – возврату подлежит только стоимость билета. Стоимость плацкарты не возвращается.</w:t>
      </w:r>
      <w:r w:rsidR="009410A8">
        <w:rPr>
          <w:rFonts w:ascii="Times New Roman" w:eastAsia="Times New Roman" w:hAnsi="Times New Roman" w:cs="Times New Roman"/>
          <w:color w:val="000000"/>
          <w:sz w:val="24"/>
          <w:szCs w:val="24"/>
          <w:lang w:eastAsia="ru-RU"/>
        </w:rPr>
        <w:t xml:space="preserve"> </w:t>
      </w:r>
      <w:r w:rsidRPr="003967B4">
        <w:rPr>
          <w:rFonts w:ascii="Times New Roman" w:eastAsia="Times New Roman" w:hAnsi="Times New Roman" w:cs="Times New Roman"/>
          <w:color w:val="000000"/>
          <w:sz w:val="24"/>
          <w:szCs w:val="24"/>
          <w:lang w:eastAsia="ru-RU"/>
        </w:rPr>
        <w:t>Также при возврате билета взимается сбор в размере 3 руб. 70 коп. за каждое место (с</w:t>
      </w:r>
      <w:r w:rsidR="009410A8">
        <w:rPr>
          <w:rFonts w:ascii="Times New Roman" w:eastAsia="Times New Roman" w:hAnsi="Times New Roman" w:cs="Times New Roman"/>
          <w:color w:val="000000"/>
          <w:sz w:val="24"/>
          <w:szCs w:val="24"/>
          <w:lang w:eastAsia="ru-RU"/>
        </w:rPr>
        <w:t xml:space="preserve">тавка установлена ФАС России). </w:t>
      </w:r>
      <w:r w:rsidRPr="003967B4">
        <w:rPr>
          <w:rFonts w:ascii="Times New Roman" w:eastAsia="Times New Roman" w:hAnsi="Times New Roman" w:cs="Times New Roman"/>
          <w:color w:val="000000"/>
          <w:sz w:val="24"/>
          <w:szCs w:val="24"/>
          <w:lang w:eastAsia="ru-RU"/>
        </w:rPr>
        <w:t>Возврат причитающихся средств за неиспользованный проездной документ производится при предъявлении документа, удостоверяющего личность пассажира, номер которого указан в проездном документе.</w:t>
      </w:r>
      <w:r w:rsidRPr="003967B4">
        <w:rPr>
          <w:rFonts w:ascii="Times New Roman" w:eastAsia="Times New Roman" w:hAnsi="Times New Roman" w:cs="Times New Roman"/>
          <w:color w:val="000000"/>
          <w:sz w:val="24"/>
          <w:szCs w:val="24"/>
          <w:lang w:eastAsia="ru-RU"/>
        </w:rPr>
        <w:br/>
      </w:r>
      <w:r w:rsidRPr="003967B4">
        <w:rPr>
          <w:rFonts w:ascii="Times New Roman" w:eastAsia="Times New Roman" w:hAnsi="Times New Roman" w:cs="Times New Roman"/>
          <w:color w:val="000000"/>
          <w:sz w:val="24"/>
          <w:szCs w:val="24"/>
          <w:lang w:eastAsia="ru-RU"/>
        </w:rPr>
        <w:br/>
      </w:r>
    </w:p>
    <w:p w:rsidR="003967B4" w:rsidRPr="003967B4" w:rsidRDefault="009410A8" w:rsidP="009410A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ВОЗВРАТ ЭЛЕКТРОННЫХ БИЛЕТОВ МОЖЕТ БЫТЬ ОСУЩЕСТВЛЕН:</w:t>
      </w:r>
    </w:p>
    <w:p w:rsidR="003967B4" w:rsidRPr="003967B4" w:rsidRDefault="003967B4" w:rsidP="003967B4">
      <w:pPr>
        <w:numPr>
          <w:ilvl w:val="0"/>
          <w:numId w:val="6"/>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в разделе "личный кабинет",</w:t>
      </w:r>
    </w:p>
    <w:p w:rsidR="003967B4" w:rsidRPr="003967B4" w:rsidRDefault="003967B4" w:rsidP="003967B4">
      <w:pPr>
        <w:numPr>
          <w:ilvl w:val="0"/>
          <w:numId w:val="6"/>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в кассе.</w:t>
      </w:r>
    </w:p>
    <w:p w:rsidR="003967B4" w:rsidRPr="003967B4" w:rsidRDefault="003967B4" w:rsidP="003967B4">
      <w:pPr>
        <w:spacing w:after="0" w:line="240" w:lineRule="auto"/>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Сдать билет может только лично пассажир. В исключительных случаях возможен возврат билета по доверенности. Для возврата необходимо предъявить:</w:t>
      </w:r>
    </w:p>
    <w:p w:rsidR="003967B4" w:rsidRPr="003967B4" w:rsidRDefault="003967B4" w:rsidP="003967B4">
      <w:pPr>
        <w:numPr>
          <w:ilvl w:val="0"/>
          <w:numId w:val="7"/>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контрольный купон или номер электронного билета/заказа;</w:t>
      </w:r>
    </w:p>
    <w:p w:rsidR="003967B4" w:rsidRPr="003967B4" w:rsidRDefault="003967B4" w:rsidP="003967B4">
      <w:pPr>
        <w:numPr>
          <w:ilvl w:val="0"/>
          <w:numId w:val="7"/>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паспорт (или иной удостоверяющий личность документ, указанный в билете).</w:t>
      </w:r>
    </w:p>
    <w:p w:rsidR="009410A8" w:rsidRDefault="003967B4" w:rsidP="009410A8">
      <w:pPr>
        <w:spacing w:after="0" w:line="240" w:lineRule="auto"/>
        <w:jc w:val="both"/>
        <w:rPr>
          <w:rFonts w:ascii="Times New Roman" w:eastAsia="Times New Roman" w:hAnsi="Times New Roman" w:cs="Times New Roman"/>
          <w:b/>
          <w:bCs/>
          <w:color w:val="000000"/>
          <w:sz w:val="24"/>
          <w:szCs w:val="24"/>
          <w:lang w:eastAsia="ru-RU"/>
        </w:rPr>
      </w:pPr>
      <w:r w:rsidRPr="003967B4">
        <w:rPr>
          <w:rFonts w:ascii="Times New Roman" w:eastAsia="Times New Roman" w:hAnsi="Times New Roman" w:cs="Times New Roman"/>
          <w:color w:val="000000"/>
          <w:sz w:val="24"/>
          <w:szCs w:val="24"/>
          <w:lang w:eastAsia="ru-RU"/>
        </w:rPr>
        <w:t>Если ранее был получен бумажный билет – вместо контрольного купона необходимо предъявить именно его.</w:t>
      </w:r>
      <w:r w:rsidR="009410A8">
        <w:rPr>
          <w:rFonts w:ascii="Times New Roman" w:eastAsia="Times New Roman" w:hAnsi="Times New Roman" w:cs="Times New Roman"/>
          <w:color w:val="000000"/>
          <w:sz w:val="24"/>
          <w:szCs w:val="24"/>
          <w:lang w:eastAsia="ru-RU"/>
        </w:rPr>
        <w:t xml:space="preserve"> </w:t>
      </w:r>
      <w:r w:rsidRPr="003967B4">
        <w:rPr>
          <w:rFonts w:ascii="Times New Roman" w:eastAsia="Times New Roman" w:hAnsi="Times New Roman" w:cs="Times New Roman"/>
          <w:color w:val="000000"/>
          <w:sz w:val="24"/>
          <w:szCs w:val="24"/>
          <w:lang w:eastAsia="ru-RU"/>
        </w:rPr>
        <w:t>Денежные средства за неиспользованный электронный билет будут возвращены на банковскую карту плательщика, с помощью которой производилась оплата в сроки, установленные правилами платежных систем (от 7 до 30 календарных дней с</w:t>
      </w:r>
      <w:r w:rsidR="009410A8">
        <w:rPr>
          <w:rFonts w:ascii="Times New Roman" w:eastAsia="Times New Roman" w:hAnsi="Times New Roman" w:cs="Times New Roman"/>
          <w:color w:val="000000"/>
          <w:sz w:val="24"/>
          <w:szCs w:val="24"/>
          <w:lang w:eastAsia="ru-RU"/>
        </w:rPr>
        <w:t xml:space="preserve"> </w:t>
      </w:r>
      <w:r w:rsidRPr="003967B4">
        <w:rPr>
          <w:rFonts w:ascii="Times New Roman" w:eastAsia="Times New Roman" w:hAnsi="Times New Roman" w:cs="Times New Roman"/>
          <w:color w:val="000000"/>
          <w:sz w:val="24"/>
          <w:szCs w:val="24"/>
          <w:lang w:eastAsia="ru-RU"/>
        </w:rPr>
        <w:t>момента оформления возврата).</w:t>
      </w:r>
      <w:r w:rsidRPr="003967B4">
        <w:rPr>
          <w:rFonts w:ascii="Times New Roman" w:eastAsia="Times New Roman" w:hAnsi="Times New Roman" w:cs="Times New Roman"/>
          <w:color w:val="000000"/>
          <w:sz w:val="24"/>
          <w:szCs w:val="24"/>
          <w:lang w:eastAsia="ru-RU"/>
        </w:rPr>
        <w:br/>
      </w:r>
      <w:r w:rsidRPr="003967B4">
        <w:rPr>
          <w:rFonts w:ascii="Times New Roman" w:eastAsia="Times New Roman" w:hAnsi="Times New Roman" w:cs="Times New Roman"/>
          <w:color w:val="000000"/>
          <w:sz w:val="24"/>
          <w:szCs w:val="24"/>
          <w:lang w:eastAsia="ru-RU"/>
        </w:rPr>
        <w:br/>
      </w:r>
    </w:p>
    <w:p w:rsidR="009410A8" w:rsidRDefault="003967B4" w:rsidP="009410A8">
      <w:pPr>
        <w:spacing w:after="0" w:line="240" w:lineRule="auto"/>
        <w:jc w:val="center"/>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b/>
          <w:bCs/>
          <w:color w:val="000000"/>
          <w:sz w:val="24"/>
          <w:szCs w:val="24"/>
          <w:lang w:eastAsia="ru-RU"/>
        </w:rPr>
        <w:t>НЕВОЗВРАТНЫЕ БИЛЕТЫ</w:t>
      </w:r>
      <w:r w:rsidRPr="003967B4">
        <w:rPr>
          <w:rFonts w:ascii="Times New Roman" w:eastAsia="Times New Roman" w:hAnsi="Times New Roman" w:cs="Times New Roman"/>
          <w:color w:val="000000"/>
          <w:sz w:val="24"/>
          <w:szCs w:val="24"/>
          <w:lang w:eastAsia="ru-RU"/>
        </w:rPr>
        <w:br/>
      </w:r>
    </w:p>
    <w:p w:rsidR="003967B4" w:rsidRPr="003967B4" w:rsidRDefault="003967B4" w:rsidP="009410A8">
      <w:pPr>
        <w:spacing w:after="0" w:line="240" w:lineRule="auto"/>
        <w:jc w:val="both"/>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Возврат денежных средств за неиспользованный билет по невозвратному тарифу, не производится, за исключением:</w:t>
      </w:r>
      <w:r w:rsidR="009410A8">
        <w:rPr>
          <w:rFonts w:ascii="Times New Roman" w:eastAsia="Times New Roman" w:hAnsi="Times New Roman" w:cs="Times New Roman"/>
          <w:color w:val="000000"/>
          <w:sz w:val="24"/>
          <w:szCs w:val="24"/>
          <w:lang w:eastAsia="ru-RU"/>
        </w:rPr>
        <w:t xml:space="preserve">  </w:t>
      </w:r>
    </w:p>
    <w:p w:rsidR="003967B4" w:rsidRPr="003967B4" w:rsidRDefault="003967B4" w:rsidP="003967B4">
      <w:pPr>
        <w:numPr>
          <w:ilvl w:val="0"/>
          <w:numId w:val="8"/>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 xml:space="preserve">внезапной болезни пассажира или совместно следующего с ним члена семьи, смерти члена семьи либо </w:t>
      </w:r>
      <w:proofErr w:type="spellStart"/>
      <w:r w:rsidRPr="003967B4">
        <w:rPr>
          <w:rFonts w:ascii="Times New Roman" w:eastAsia="Times New Roman" w:hAnsi="Times New Roman" w:cs="Times New Roman"/>
          <w:color w:val="000000"/>
          <w:sz w:val="24"/>
          <w:szCs w:val="24"/>
          <w:lang w:eastAsia="ru-RU"/>
        </w:rPr>
        <w:t>травмирования</w:t>
      </w:r>
      <w:proofErr w:type="spellEnd"/>
      <w:r w:rsidRPr="003967B4">
        <w:rPr>
          <w:rFonts w:ascii="Times New Roman" w:eastAsia="Times New Roman" w:hAnsi="Times New Roman" w:cs="Times New Roman"/>
          <w:color w:val="000000"/>
          <w:sz w:val="24"/>
          <w:szCs w:val="24"/>
          <w:lang w:eastAsia="ru-RU"/>
        </w:rPr>
        <w:t xml:space="preserve"> пассажира в результате несчастного случая, подтвержденных </w:t>
      </w:r>
      <w:proofErr w:type="spellStart"/>
      <w:r w:rsidRPr="003967B4">
        <w:rPr>
          <w:rFonts w:ascii="Times New Roman" w:eastAsia="Times New Roman" w:hAnsi="Times New Roman" w:cs="Times New Roman"/>
          <w:color w:val="000000"/>
          <w:sz w:val="24"/>
          <w:szCs w:val="24"/>
          <w:lang w:eastAsia="ru-RU"/>
        </w:rPr>
        <w:t>документарно</w:t>
      </w:r>
      <w:proofErr w:type="spellEnd"/>
      <w:r w:rsidRPr="003967B4">
        <w:rPr>
          <w:rFonts w:ascii="Times New Roman" w:eastAsia="Times New Roman" w:hAnsi="Times New Roman" w:cs="Times New Roman"/>
          <w:color w:val="000000"/>
          <w:sz w:val="24"/>
          <w:szCs w:val="24"/>
          <w:lang w:eastAsia="ru-RU"/>
        </w:rPr>
        <w:t>.</w:t>
      </w:r>
    </w:p>
    <w:p w:rsidR="003967B4" w:rsidRPr="003967B4" w:rsidRDefault="003967B4" w:rsidP="004B679C">
      <w:pPr>
        <w:numPr>
          <w:ilvl w:val="0"/>
          <w:numId w:val="8"/>
        </w:numPr>
        <w:spacing w:before="100" w:beforeAutospacing="1" w:after="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 xml:space="preserve">отмены отправления поезда, задержки отправления поезда или </w:t>
      </w:r>
      <w:proofErr w:type="spellStart"/>
      <w:r w:rsidRPr="003967B4">
        <w:rPr>
          <w:rFonts w:ascii="Times New Roman" w:eastAsia="Times New Roman" w:hAnsi="Times New Roman" w:cs="Times New Roman"/>
          <w:color w:val="000000"/>
          <w:sz w:val="24"/>
          <w:szCs w:val="24"/>
          <w:lang w:eastAsia="ru-RU"/>
        </w:rPr>
        <w:t>непредоставления</w:t>
      </w:r>
      <w:proofErr w:type="spellEnd"/>
      <w:r w:rsidRPr="003967B4">
        <w:rPr>
          <w:rFonts w:ascii="Times New Roman" w:eastAsia="Times New Roman" w:hAnsi="Times New Roman" w:cs="Times New Roman"/>
          <w:color w:val="000000"/>
          <w:sz w:val="24"/>
          <w:szCs w:val="24"/>
          <w:lang w:eastAsia="ru-RU"/>
        </w:rPr>
        <w:t xml:space="preserve"> пассажиру места, указанного в билете.</w:t>
      </w:r>
    </w:p>
    <w:p w:rsidR="003967B4" w:rsidRPr="003967B4" w:rsidRDefault="003967B4" w:rsidP="009410A8">
      <w:pPr>
        <w:spacing w:after="0" w:line="240" w:lineRule="auto"/>
        <w:jc w:val="center"/>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b/>
          <w:bCs/>
          <w:color w:val="000000"/>
          <w:sz w:val="24"/>
          <w:szCs w:val="24"/>
          <w:lang w:eastAsia="ru-RU"/>
        </w:rPr>
        <w:t>ПАССАЖИР МОЖЕТ БЫТЬ УДАЛЕН ИЗ ПОЕЗДА:</w:t>
      </w:r>
    </w:p>
    <w:p w:rsidR="003967B4" w:rsidRPr="003967B4" w:rsidRDefault="003967B4" w:rsidP="003967B4">
      <w:pPr>
        <w:numPr>
          <w:ilvl w:val="0"/>
          <w:numId w:val="9"/>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сотрудниками полиции, если пассажир нарушает правила проезда, общественный порядок и мешает спокойствию других пассажиров. Деньги за билет не возвращаются;</w:t>
      </w:r>
    </w:p>
    <w:p w:rsidR="003967B4" w:rsidRPr="003967B4" w:rsidRDefault="003967B4" w:rsidP="003967B4">
      <w:pPr>
        <w:numPr>
          <w:ilvl w:val="0"/>
          <w:numId w:val="9"/>
        </w:numPr>
        <w:spacing w:before="100" w:beforeAutospacing="1" w:after="100" w:afterAutospacing="1" w:line="240" w:lineRule="auto"/>
        <w:ind w:left="1020"/>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контролерами, если пассажир проезжает без билета или по недействительному билету и отказывается оплатить стоимость проезда.</w:t>
      </w:r>
    </w:p>
    <w:p w:rsidR="009410A8" w:rsidRDefault="003967B4" w:rsidP="003967B4">
      <w:pPr>
        <w:spacing w:after="0" w:line="240" w:lineRule="auto"/>
        <w:rPr>
          <w:rFonts w:ascii="Times New Roman" w:eastAsia="Times New Roman" w:hAnsi="Times New Roman" w:cs="Times New Roman"/>
          <w:color w:val="000000"/>
          <w:sz w:val="24"/>
          <w:szCs w:val="24"/>
          <w:lang w:eastAsia="ru-RU"/>
        </w:rPr>
      </w:pPr>
      <w:r w:rsidRPr="003967B4">
        <w:rPr>
          <w:rFonts w:ascii="Times New Roman" w:eastAsia="Times New Roman" w:hAnsi="Times New Roman" w:cs="Times New Roman"/>
          <w:color w:val="000000"/>
          <w:sz w:val="24"/>
          <w:szCs w:val="24"/>
          <w:lang w:eastAsia="ru-RU"/>
        </w:rPr>
        <w:t>Пассажиры имеют право на безопасные условия поездки, на качественное обслуживание на железнодорожных станциях и вокзалах, пассажирских платформах и в поездах, а также на сохранность перевозимого багажа.</w:t>
      </w:r>
    </w:p>
    <w:p w:rsidR="00050804" w:rsidRPr="009410A8" w:rsidRDefault="003967B4" w:rsidP="009410A8">
      <w:pPr>
        <w:spacing w:after="0" w:line="240" w:lineRule="auto"/>
        <w:rPr>
          <w:rFonts w:ascii="Times New Roman" w:hAnsi="Times New Roman" w:cs="Times New Roman"/>
          <w:sz w:val="24"/>
          <w:szCs w:val="24"/>
        </w:rPr>
      </w:pPr>
      <w:r w:rsidRPr="003967B4">
        <w:rPr>
          <w:rFonts w:ascii="Times New Roman" w:eastAsia="Times New Roman" w:hAnsi="Times New Roman" w:cs="Times New Roman"/>
          <w:color w:val="000000"/>
          <w:sz w:val="24"/>
          <w:szCs w:val="24"/>
          <w:lang w:eastAsia="ru-RU"/>
        </w:rPr>
        <w:br/>
      </w:r>
      <w:r w:rsidRPr="003967B4">
        <w:rPr>
          <w:rFonts w:ascii="Times New Roman" w:eastAsia="Times New Roman" w:hAnsi="Times New Roman" w:cs="Times New Roman"/>
          <w:color w:val="000000"/>
          <w:sz w:val="18"/>
          <w:szCs w:val="18"/>
          <w:lang w:eastAsia="ru-RU"/>
        </w:rPr>
        <w:t>Специалисты по защите прав потребителей напоминают о том, что в случае возникновения спорных ситуаций с продавцом, исполнителем, за оказанием консультационной помощи, составлением претензии или искового заявления в судебные инстанции можно обращаться в </w:t>
      </w:r>
      <w:r w:rsidRPr="003967B4">
        <w:rPr>
          <w:rFonts w:ascii="Times New Roman" w:eastAsia="Times New Roman" w:hAnsi="Times New Roman" w:cs="Times New Roman"/>
          <w:b/>
          <w:bCs/>
          <w:i/>
          <w:iCs/>
          <w:color w:val="000000"/>
          <w:sz w:val="18"/>
          <w:szCs w:val="18"/>
          <w:bdr w:val="none" w:sz="0" w:space="0" w:color="auto" w:frame="1"/>
          <w:lang w:eastAsia="ru-RU"/>
        </w:rPr>
        <w:t>консультационные пункты для потребителей</w:t>
      </w:r>
      <w:bookmarkStart w:id="0" w:name="_GoBack"/>
      <w:bookmarkEnd w:id="0"/>
    </w:p>
    <w:sectPr w:rsidR="00050804" w:rsidRPr="009410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744BD8"/>
    <w:multiLevelType w:val="multilevel"/>
    <w:tmpl w:val="A582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AC1B69"/>
    <w:multiLevelType w:val="multilevel"/>
    <w:tmpl w:val="75B63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666643"/>
    <w:multiLevelType w:val="multilevel"/>
    <w:tmpl w:val="C8C22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96704E"/>
    <w:multiLevelType w:val="multilevel"/>
    <w:tmpl w:val="6FA0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C2280D"/>
    <w:multiLevelType w:val="multilevel"/>
    <w:tmpl w:val="7F06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B2078D"/>
    <w:multiLevelType w:val="multilevel"/>
    <w:tmpl w:val="CE60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71065D"/>
    <w:multiLevelType w:val="multilevel"/>
    <w:tmpl w:val="855A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FA11ED"/>
    <w:multiLevelType w:val="multilevel"/>
    <w:tmpl w:val="BDA8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045368"/>
    <w:multiLevelType w:val="multilevel"/>
    <w:tmpl w:val="EF16D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8"/>
  </w:num>
  <w:num w:numId="4">
    <w:abstractNumId w:val="7"/>
  </w:num>
  <w:num w:numId="5">
    <w:abstractNumId w:val="6"/>
  </w:num>
  <w:num w:numId="6">
    <w:abstractNumId w:val="0"/>
  </w:num>
  <w:num w:numId="7">
    <w:abstractNumId w:val="4"/>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017"/>
    <w:rsid w:val="00050804"/>
    <w:rsid w:val="003967B4"/>
    <w:rsid w:val="009410A8"/>
    <w:rsid w:val="00F010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90B4BA-BBB8-4177-A387-5AFA546A6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3732986">
      <w:bodyDiv w:val="1"/>
      <w:marLeft w:val="0"/>
      <w:marRight w:val="0"/>
      <w:marTop w:val="0"/>
      <w:marBottom w:val="0"/>
      <w:divBdr>
        <w:top w:val="none" w:sz="0" w:space="0" w:color="auto"/>
        <w:left w:val="none" w:sz="0" w:space="0" w:color="auto"/>
        <w:bottom w:val="none" w:sz="0" w:space="0" w:color="auto"/>
        <w:right w:val="none" w:sz="0" w:space="0" w:color="auto"/>
      </w:divBdr>
      <w:divsChild>
        <w:div w:id="1524399310">
          <w:marLeft w:val="0"/>
          <w:marRight w:val="0"/>
          <w:marTop w:val="0"/>
          <w:marBottom w:val="0"/>
          <w:divBdr>
            <w:top w:val="none" w:sz="0" w:space="0" w:color="auto"/>
            <w:left w:val="none" w:sz="0" w:space="0" w:color="auto"/>
            <w:bottom w:val="none" w:sz="0" w:space="0" w:color="auto"/>
            <w:right w:val="none" w:sz="0" w:space="0" w:color="auto"/>
          </w:divBdr>
          <w:divsChild>
            <w:div w:id="1638610086">
              <w:marLeft w:val="0"/>
              <w:marRight w:val="0"/>
              <w:marTop w:val="0"/>
              <w:marBottom w:val="0"/>
              <w:divBdr>
                <w:top w:val="none" w:sz="0" w:space="0" w:color="auto"/>
                <w:left w:val="none" w:sz="0" w:space="0" w:color="auto"/>
                <w:bottom w:val="none" w:sz="0" w:space="0" w:color="auto"/>
                <w:right w:val="none" w:sz="0" w:space="0" w:color="auto"/>
              </w:divBdr>
              <w:divsChild>
                <w:div w:id="1682852308">
                  <w:marLeft w:val="300"/>
                  <w:marRight w:val="300"/>
                  <w:marTop w:val="0"/>
                  <w:marBottom w:val="0"/>
                  <w:divBdr>
                    <w:top w:val="none" w:sz="0" w:space="0" w:color="auto"/>
                    <w:left w:val="none" w:sz="0" w:space="0" w:color="auto"/>
                    <w:bottom w:val="none" w:sz="0" w:space="0" w:color="auto"/>
                    <w:right w:val="none" w:sz="0" w:space="0" w:color="auto"/>
                  </w:divBdr>
                  <w:divsChild>
                    <w:div w:id="178638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348986">
          <w:marLeft w:val="0"/>
          <w:marRight w:val="0"/>
          <w:marTop w:val="0"/>
          <w:marBottom w:val="0"/>
          <w:divBdr>
            <w:top w:val="none" w:sz="0" w:space="0" w:color="auto"/>
            <w:left w:val="none" w:sz="0" w:space="0" w:color="auto"/>
            <w:bottom w:val="none" w:sz="0" w:space="0" w:color="auto"/>
            <w:right w:val="none" w:sz="0" w:space="0" w:color="auto"/>
          </w:divBdr>
          <w:divsChild>
            <w:div w:id="820849397">
              <w:marLeft w:val="0"/>
              <w:marRight w:val="0"/>
              <w:marTop w:val="0"/>
              <w:marBottom w:val="0"/>
              <w:divBdr>
                <w:top w:val="none" w:sz="0" w:space="0" w:color="auto"/>
                <w:left w:val="none" w:sz="0" w:space="0" w:color="auto"/>
                <w:bottom w:val="none" w:sz="0" w:space="0" w:color="auto"/>
                <w:right w:val="none" w:sz="0" w:space="0" w:color="auto"/>
              </w:divBdr>
              <w:divsChild>
                <w:div w:id="641737892">
                  <w:marLeft w:val="0"/>
                  <w:marRight w:val="0"/>
                  <w:marTop w:val="0"/>
                  <w:marBottom w:val="0"/>
                  <w:divBdr>
                    <w:top w:val="none" w:sz="0" w:space="0" w:color="auto"/>
                    <w:left w:val="none" w:sz="0" w:space="0" w:color="auto"/>
                    <w:bottom w:val="none" w:sz="0" w:space="0" w:color="auto"/>
                    <w:right w:val="none" w:sz="0" w:space="0" w:color="auto"/>
                  </w:divBdr>
                  <w:divsChild>
                    <w:div w:id="425273384">
                      <w:marLeft w:val="300"/>
                      <w:marRight w:val="300"/>
                      <w:marTop w:val="0"/>
                      <w:marBottom w:val="0"/>
                      <w:divBdr>
                        <w:top w:val="none" w:sz="0" w:space="0" w:color="auto"/>
                        <w:left w:val="none" w:sz="0" w:space="0" w:color="auto"/>
                        <w:bottom w:val="none" w:sz="0" w:space="0" w:color="auto"/>
                        <w:right w:val="none" w:sz="0" w:space="0" w:color="auto"/>
                      </w:divBdr>
                      <w:divsChild>
                        <w:div w:id="1335955561">
                          <w:marLeft w:val="0"/>
                          <w:marRight w:val="0"/>
                          <w:marTop w:val="0"/>
                          <w:marBottom w:val="0"/>
                          <w:divBdr>
                            <w:top w:val="none" w:sz="0" w:space="0" w:color="auto"/>
                            <w:left w:val="none" w:sz="0" w:space="0" w:color="auto"/>
                            <w:bottom w:val="none" w:sz="0" w:space="0" w:color="auto"/>
                            <w:right w:val="none" w:sz="0" w:space="0" w:color="auto"/>
                          </w:divBdr>
                          <w:divsChild>
                            <w:div w:id="64350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326387">
          <w:marLeft w:val="0"/>
          <w:marRight w:val="0"/>
          <w:marTop w:val="0"/>
          <w:marBottom w:val="0"/>
          <w:divBdr>
            <w:top w:val="none" w:sz="0" w:space="0" w:color="auto"/>
            <w:left w:val="none" w:sz="0" w:space="0" w:color="auto"/>
            <w:bottom w:val="none" w:sz="0" w:space="0" w:color="auto"/>
            <w:right w:val="none" w:sz="0" w:space="0" w:color="auto"/>
          </w:divBdr>
        </w:div>
        <w:div w:id="1561021501">
          <w:marLeft w:val="0"/>
          <w:marRight w:val="0"/>
          <w:marTop w:val="0"/>
          <w:marBottom w:val="0"/>
          <w:divBdr>
            <w:top w:val="none" w:sz="0" w:space="0" w:color="auto"/>
            <w:left w:val="none" w:sz="0" w:space="0" w:color="auto"/>
            <w:bottom w:val="none" w:sz="0" w:space="0" w:color="auto"/>
            <w:right w:val="none" w:sz="0" w:space="0" w:color="auto"/>
          </w:divBdr>
          <w:divsChild>
            <w:div w:id="1383675977">
              <w:marLeft w:val="0"/>
              <w:marRight w:val="0"/>
              <w:marTop w:val="0"/>
              <w:marBottom w:val="0"/>
              <w:divBdr>
                <w:top w:val="none" w:sz="0" w:space="0" w:color="auto"/>
                <w:left w:val="none" w:sz="0" w:space="0" w:color="auto"/>
                <w:bottom w:val="none" w:sz="0" w:space="0" w:color="auto"/>
                <w:right w:val="none" w:sz="0" w:space="0" w:color="auto"/>
              </w:divBdr>
              <w:divsChild>
                <w:div w:id="292491414">
                  <w:marLeft w:val="0"/>
                  <w:marRight w:val="0"/>
                  <w:marTop w:val="0"/>
                  <w:marBottom w:val="0"/>
                  <w:divBdr>
                    <w:top w:val="none" w:sz="0" w:space="0" w:color="auto"/>
                    <w:left w:val="none" w:sz="0" w:space="0" w:color="auto"/>
                    <w:bottom w:val="none" w:sz="0" w:space="0" w:color="auto"/>
                    <w:right w:val="none" w:sz="0" w:space="0" w:color="auto"/>
                  </w:divBdr>
                  <w:divsChild>
                    <w:div w:id="956644794">
                      <w:marLeft w:val="300"/>
                      <w:marRight w:val="300"/>
                      <w:marTop w:val="0"/>
                      <w:marBottom w:val="0"/>
                      <w:divBdr>
                        <w:top w:val="none" w:sz="0" w:space="0" w:color="auto"/>
                        <w:left w:val="none" w:sz="0" w:space="0" w:color="auto"/>
                        <w:bottom w:val="none" w:sz="0" w:space="0" w:color="auto"/>
                        <w:right w:val="none" w:sz="0" w:space="0" w:color="auto"/>
                      </w:divBdr>
                      <w:divsChild>
                        <w:div w:id="173126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886</Words>
  <Characters>5052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2026-06-19T03:35:00Z</dcterms:created>
  <dcterms:modified xsi:type="dcterms:W3CDTF">2026-06-19T03:54:00Z</dcterms:modified>
</cp:coreProperties>
</file>