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04C11" w14:textId="77777777" w:rsidR="00483667" w:rsidRPr="00483667" w:rsidRDefault="00483667" w:rsidP="00483667">
      <w:pPr>
        <w:spacing w:after="180" w:line="240" w:lineRule="auto"/>
        <w:jc w:val="center"/>
        <w:outlineLvl w:val="0"/>
        <w:rPr>
          <w:rFonts w:ascii="Liberation Serif" w:eastAsia="Times New Roman" w:hAnsi="Liberation Serif" w:cs="Liberation Serif"/>
          <w:b/>
          <w:bCs/>
          <w:color w:val="1A1A2E"/>
          <w:kern w:val="36"/>
          <w:sz w:val="40"/>
          <w:szCs w:val="40"/>
          <w:lang w:eastAsia="ru-RU"/>
        </w:rPr>
      </w:pPr>
      <w:r w:rsidRPr="00483667">
        <w:rPr>
          <w:rFonts w:ascii="Liberation Serif" w:eastAsia="Times New Roman" w:hAnsi="Liberation Serif" w:cs="Liberation Serif"/>
          <w:b/>
          <w:bCs/>
          <w:color w:val="1A1A2E"/>
          <w:kern w:val="36"/>
          <w:sz w:val="40"/>
          <w:szCs w:val="40"/>
          <w:lang w:eastAsia="ru-RU"/>
        </w:rPr>
        <w:t>Памятка по легализации трудовых отношений</w:t>
      </w:r>
    </w:p>
    <w:p w14:paraId="12D2E937" w14:textId="0C402EA7" w:rsidR="00483667" w:rsidRPr="00483667" w:rsidRDefault="00483667" w:rsidP="004836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49AFEF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Неформальная занятость - вид трудовых отношений, основанных на устной договоренности, без заключения трудового договора.</w:t>
      </w:r>
    </w:p>
    <w:p w14:paraId="65EF2C34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Кроме обязанности оформить трудовой договор (ч. 2 ст. 67 ТК РФ), работодатель должен выполнить ряд действий:</w:t>
      </w:r>
    </w:p>
    <w:p w14:paraId="237FB291" w14:textId="1D47C679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483667">
        <w:rPr>
          <w:rFonts w:ascii="Liberation Serif" w:hAnsi="Liberation Serif" w:cs="Liberation Serif"/>
          <w:sz w:val="28"/>
          <w:szCs w:val="28"/>
        </w:rPr>
        <w:t>оформить приказ о приеме на работу (ст. 68 ТК РФ);</w:t>
      </w:r>
    </w:p>
    <w:p w14:paraId="74F218D3" w14:textId="4237344B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483667">
        <w:rPr>
          <w:rFonts w:ascii="Liberation Serif" w:hAnsi="Liberation Serif" w:cs="Liberation Serif"/>
          <w:sz w:val="28"/>
          <w:szCs w:val="28"/>
        </w:rPr>
        <w:t>заполнить трудовую книжку работника (ст. 66 ТК РФ);</w:t>
      </w:r>
    </w:p>
    <w:p w14:paraId="06AF40AE" w14:textId="0E5E4A8B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Pr="00483667">
        <w:rPr>
          <w:rFonts w:ascii="Liberation Serif" w:hAnsi="Liberation Serif" w:cs="Liberation Serif"/>
          <w:sz w:val="28"/>
          <w:szCs w:val="28"/>
        </w:rPr>
        <w:t>провести предварительный медицинский осмотр в случаях, предусмотренных трудовым законодательством (ст. 69 ТК РФ);</w:t>
      </w:r>
    </w:p>
    <w:p w14:paraId="0C510797" w14:textId="391D90FD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п</w:t>
      </w:r>
      <w:r w:rsidRPr="00483667">
        <w:rPr>
          <w:rFonts w:ascii="Liberation Serif" w:hAnsi="Liberation Serif" w:cs="Liberation Serif"/>
          <w:sz w:val="28"/>
          <w:szCs w:val="28"/>
        </w:rPr>
        <w:t>ровести инструктаж по охране труда (ч. 2 ст. 212</w:t>
      </w:r>
      <w:r w:rsidR="000F2E6D">
        <w:rPr>
          <w:rFonts w:ascii="Liberation Serif" w:hAnsi="Liberation Serif" w:cs="Liberation Serif"/>
          <w:sz w:val="28"/>
          <w:szCs w:val="28"/>
        </w:rPr>
        <w:t xml:space="preserve"> ТК РФ</w:t>
      </w:r>
      <w:r w:rsidRPr="00483667">
        <w:rPr>
          <w:rFonts w:ascii="Liberation Serif" w:hAnsi="Liberation Serif" w:cs="Liberation Serif"/>
          <w:sz w:val="28"/>
          <w:szCs w:val="28"/>
        </w:rPr>
        <w:t>).</w:t>
      </w:r>
    </w:p>
    <w:p w14:paraId="1B9CDE0F" w14:textId="48568528" w:rsid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В ряде случаев стороны трудового договора в нарушение закона намеренно не оформляют трудовой договор, чтобы скрыть факт трудоустройства работника и получение им зарплаты, в целях неуплаты налогов, задолженностей и по другим причинам. Однако, уклонение работодателей от заключения трудовых договоров является одним из наиболее существенных нарушений прав граждан, поскольку влечет за собой невозможность реализации ими предусмотренных законом гарантий.</w:t>
      </w:r>
    </w:p>
    <w:p w14:paraId="3A3F3A9B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6BFFB3BF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b/>
          <w:bCs/>
          <w:sz w:val="28"/>
          <w:szCs w:val="28"/>
        </w:rPr>
        <w:t>«Минусом» неформальной</w:t>
      </w:r>
      <w:r w:rsidRPr="00483667">
        <w:rPr>
          <w:rFonts w:ascii="Liberation Serif" w:hAnsi="Liberation Serif" w:cs="Liberation Serif"/>
          <w:sz w:val="28"/>
          <w:szCs w:val="28"/>
        </w:rPr>
        <w:t xml:space="preserve"> занятости является нестабильность трудовых отношений (риск увольнения по инициативе работодателя в любой момент и без выплаты расчета) и отсутствие у работника каких бы то ни было социальных гарантий, перспектив профессионального роста.</w:t>
      </w:r>
    </w:p>
    <w:p w14:paraId="4B9F9F78" w14:textId="26B81571" w:rsid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В случае возникновения конфликтных ситуаций и нарушений работодателем данных ранее обещаний, например, по сумме заработной платы, либо невыплаты и (или) задержки выплаты заработной платы, доказать вину работодателя и восстановить права работника практически невозможно. То есть велик риск отсутствия оснований для обращения в суд за защитой трудовых прав.</w:t>
      </w:r>
    </w:p>
    <w:p w14:paraId="7F1B4E50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45B5ACD0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b/>
          <w:bCs/>
          <w:sz w:val="28"/>
          <w:szCs w:val="28"/>
        </w:rPr>
        <w:t>Работникам стоит помнить</w:t>
      </w:r>
      <w:r w:rsidRPr="00483667">
        <w:rPr>
          <w:rFonts w:ascii="Liberation Serif" w:hAnsi="Liberation Serif" w:cs="Liberation Serif"/>
          <w:sz w:val="28"/>
          <w:szCs w:val="28"/>
        </w:rPr>
        <w:t>, что при официально неоформленных трудовых отношениях, в том числе применении «серых схем» выплаты заработной платы:</w:t>
      </w:r>
    </w:p>
    <w:p w14:paraId="65B388D1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работник не защищен от травматизма и профессиональных заболеваний: при наступлении страхового случая работник лишается выплаты пособия по временной нетрудоспособности, страховой выплаты и возмещения дополнительных расходов пострадавшего на его медицинскую и социальную реабилитацию;</w:t>
      </w:r>
    </w:p>
    <w:p w14:paraId="3394B14A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 xml:space="preserve">работник лишает себя возможности получать оплачиваемые больничные листы в период временной нетрудоспособности, оформление отпуска по беременности и родам, и отпуск по уходу за ребенком до </w:t>
      </w:r>
      <w:r w:rsidRPr="00483667">
        <w:rPr>
          <w:rFonts w:ascii="Liberation Serif" w:hAnsi="Liberation Serif" w:cs="Liberation Serif"/>
          <w:sz w:val="28"/>
          <w:szCs w:val="28"/>
        </w:rPr>
        <w:lastRenderedPageBreak/>
        <w:t>достижения им 3 лет, пособие по безработице и выходное пособие при увольнении по сокращению штата;</w:t>
      </w:r>
    </w:p>
    <w:p w14:paraId="6A6224EB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у работника отсутствуют доплаты за вредные (опасные) условия труда, работу в выходные и праздничные дни, в ночное время, сверхурочные часы;</w:t>
      </w:r>
    </w:p>
    <w:p w14:paraId="522F3EAF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работник не сможет получить социальный или имущественный налоговый вычет по налогу на доходы физических лиц (НДФЛ) за покупку жилья, за обучение и лечение, взять кредит в банке;</w:t>
      </w:r>
    </w:p>
    <w:p w14:paraId="7984AE51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у работника не формируются трудовой стаж и пенсионные накопления;</w:t>
      </w:r>
    </w:p>
    <w:p w14:paraId="72204518" w14:textId="55985117" w:rsid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483667">
        <w:rPr>
          <w:rFonts w:ascii="Liberation Serif" w:hAnsi="Liberation Serif" w:cs="Liberation Serif"/>
          <w:sz w:val="28"/>
          <w:szCs w:val="28"/>
        </w:rPr>
        <w:t>не идет страховой стаж, в том числе льготный, который установлен для ряда категорий работников, в целях досрочного получения трудовой пенсии по старости.</w:t>
      </w:r>
    </w:p>
    <w:p w14:paraId="4F6BCD46" w14:textId="77777777" w:rsidR="00483667" w:rsidRPr="00483667" w:rsidRDefault="00483667" w:rsidP="00483667">
      <w:pPr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5B07AAAB" w14:textId="77777777" w:rsidR="00483667" w:rsidRPr="00483667" w:rsidRDefault="00483667" w:rsidP="00483667">
      <w:pPr>
        <w:spacing w:after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83667">
        <w:rPr>
          <w:rFonts w:ascii="Liberation Serif" w:hAnsi="Liberation Serif" w:cs="Liberation Serif"/>
          <w:b/>
          <w:bCs/>
          <w:sz w:val="28"/>
          <w:szCs w:val="28"/>
        </w:rPr>
        <w:t>Лучший способ избежать неформальной занятости – знать свои права! Требуйте официальное трудоустройство.</w:t>
      </w:r>
    </w:p>
    <w:p w14:paraId="5D41B69D" w14:textId="77777777" w:rsidR="00067029" w:rsidRDefault="00067029"/>
    <w:sectPr w:rsidR="00067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363"/>
    <w:rsid w:val="00067029"/>
    <w:rsid w:val="00076363"/>
    <w:rsid w:val="000F2E6D"/>
    <w:rsid w:val="00211A35"/>
    <w:rsid w:val="00483667"/>
    <w:rsid w:val="0093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532A"/>
  <w15:chartTrackingRefBased/>
  <w15:docId w15:val="{CD36B610-8324-4D06-988F-C934EECD1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36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36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836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83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836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Барсукова</dc:creator>
  <cp:keywords/>
  <dc:description/>
  <cp:lastModifiedBy>Ирина Барсукова</cp:lastModifiedBy>
  <cp:revision>4</cp:revision>
  <cp:lastPrinted>2026-06-16T03:28:00Z</cp:lastPrinted>
  <dcterms:created xsi:type="dcterms:W3CDTF">2026-06-16T03:23:00Z</dcterms:created>
  <dcterms:modified xsi:type="dcterms:W3CDTF">2026-06-16T03:28:00Z</dcterms:modified>
</cp:coreProperties>
</file>