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F1F" w:rsidRDefault="00496F1F" w:rsidP="00496F1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7D7E6C">
        <w:rPr>
          <w:rFonts w:ascii="Times New Roman" w:hAnsi="Times New Roman" w:cs="Times New Roman"/>
        </w:rPr>
        <w:t xml:space="preserve">Приложение к письму </w:t>
      </w:r>
      <w:r w:rsidR="00761E02">
        <w:rPr>
          <w:rFonts w:ascii="Times New Roman" w:hAnsi="Times New Roman" w:cs="Times New Roman"/>
        </w:rPr>
        <w:t>№</w:t>
      </w:r>
      <w:r w:rsidR="005F1974" w:rsidRPr="005F1974">
        <w:t xml:space="preserve"> </w:t>
      </w:r>
      <w:r w:rsidR="006E4CB3" w:rsidRPr="006E4CB3">
        <w:rPr>
          <w:rFonts w:ascii="Times New Roman" w:hAnsi="Times New Roman" w:cs="Times New Roman"/>
        </w:rPr>
        <w:t>66-20-014-17/17-1415-2026</w:t>
      </w:r>
      <w:r w:rsidR="006E4CB3">
        <w:rPr>
          <w:rFonts w:ascii="Times New Roman" w:hAnsi="Times New Roman" w:cs="Times New Roman"/>
        </w:rPr>
        <w:t xml:space="preserve"> от 01.06.2026</w:t>
      </w:r>
      <w:bookmarkStart w:id="0" w:name="_GoBack"/>
      <w:bookmarkEnd w:id="0"/>
    </w:p>
    <w:p w:rsidR="00496F1F" w:rsidRDefault="00496F1F" w:rsidP="00496F1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241B38" w:rsidRDefault="00933AF0" w:rsidP="00241B3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496F1F">
        <w:rPr>
          <w:rFonts w:ascii="Times New Roman" w:hAnsi="Times New Roman" w:cs="Times New Roman"/>
          <w:b/>
          <w:bCs/>
        </w:rPr>
        <w:t>Малярия</w:t>
      </w:r>
      <w:r w:rsidRPr="00933AF0">
        <w:rPr>
          <w:rFonts w:ascii="Times New Roman" w:hAnsi="Times New Roman" w:cs="Times New Roman"/>
        </w:rPr>
        <w:t xml:space="preserve"> − инфекционное заболевание, которое вызывается простейшими и передается от больного человека здоровому через укусы малярийных комаров. Различают 5 форм болезни, наиболее опасна тропическая малярия, </w:t>
      </w:r>
      <w:r w:rsidR="00496F1F">
        <w:rPr>
          <w:rFonts w:ascii="Times New Roman" w:hAnsi="Times New Roman" w:cs="Times New Roman"/>
        </w:rPr>
        <w:t>приводящая к летальному исходу.</w:t>
      </w:r>
    </w:p>
    <w:p w:rsidR="00933AF0" w:rsidRDefault="00933AF0" w:rsidP="00241B3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Чаще всего малярией заражаются путешественники и туристы в странах эндемичных по данному заболеванию.</w:t>
      </w:r>
      <w:r w:rsidR="0090737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Э</w:t>
      </w:r>
      <w:r w:rsidRPr="00933AF0">
        <w:rPr>
          <w:rFonts w:ascii="Times New Roman" w:hAnsi="Times New Roman" w:cs="Times New Roman"/>
          <w:bCs/>
        </w:rPr>
        <w:t>ндемичными по малярии территориями являются страны Африканского региона, Юго-Восточной Азии, Восточного Средиземноморья, страны Южной Америки. </w:t>
      </w:r>
      <w:r w:rsidR="003D3C99" w:rsidRPr="003D3C99">
        <w:rPr>
          <w:rFonts w:ascii="Times New Roman" w:hAnsi="Times New Roman" w:cs="Times New Roman"/>
          <w:bCs/>
        </w:rPr>
        <w:t>При посещении территории неблагополучной по малярии, опасность заражения существует большую часть года (или весь год) даже при кратковременном пребывании</w:t>
      </w:r>
      <w:r w:rsidR="003D3C99">
        <w:rPr>
          <w:rFonts w:ascii="Times New Roman" w:hAnsi="Times New Roman" w:cs="Times New Roman"/>
          <w:bCs/>
        </w:rPr>
        <w:t>.</w:t>
      </w:r>
    </w:p>
    <w:p w:rsidR="00496F1F" w:rsidRDefault="003D3C99" w:rsidP="00496F1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3D3C99">
        <w:rPr>
          <w:rFonts w:ascii="Times New Roman" w:hAnsi="Times New Roman" w:cs="Times New Roman"/>
          <w:bCs/>
        </w:rPr>
        <w:t xml:space="preserve">Основным характерным признаком клиники является малярийный приступ, в котором различают три последовательных периода: озноб, жар, обильное потоотделение. В типичных случаях приступ начинается сотрясающим ознобом, головной болью, ломотой во всём теле. </w:t>
      </w:r>
    </w:p>
    <w:p w:rsidR="003D3C99" w:rsidRDefault="003D3C99" w:rsidP="00496F1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3D3C99">
        <w:rPr>
          <w:rFonts w:ascii="Times New Roman" w:hAnsi="Times New Roman" w:cs="Times New Roman"/>
          <w:bCs/>
        </w:rPr>
        <w:t>Больной бледен, губы синюшные, учащается дыхание и сердцебиение. Затем наступает период жара. Температура тела быстро повышается до 40-41 градуса, усиливается головная боль, жажда, могут быть рвота, судороги, нарушение сознания. Лицо больного краснеет, кожа становится сухой, горячей, нарастает тахикардия. Спустя 6-8 часов появляется обильный пот. Температура тела резко падает до нормальных цифр и ниже. Больной испытывает слабость и часто засыпает. Общая продолжительность приступа обычно длится 8-12 часов, чередоватьс</w:t>
      </w:r>
      <w:r w:rsidR="00496F1F">
        <w:rPr>
          <w:rFonts w:ascii="Times New Roman" w:hAnsi="Times New Roman" w:cs="Times New Roman"/>
          <w:bCs/>
        </w:rPr>
        <w:t xml:space="preserve">я приступы могут через один-два дня. </w:t>
      </w:r>
      <w:r w:rsidRPr="003D3C99">
        <w:rPr>
          <w:rFonts w:ascii="Times New Roman" w:hAnsi="Times New Roman" w:cs="Times New Roman"/>
          <w:bCs/>
        </w:rPr>
        <w:t>Заболевшие лица должны немедленно обратиться к врачу. Диагноз заболевания малярией устанавливается на основании результатов лабораторного исследования препарат</w:t>
      </w:r>
      <w:r w:rsidR="00496F1F">
        <w:rPr>
          <w:rFonts w:ascii="Times New Roman" w:hAnsi="Times New Roman" w:cs="Times New Roman"/>
          <w:bCs/>
        </w:rPr>
        <w:t xml:space="preserve">ов крови лихорадящего больного. </w:t>
      </w:r>
      <w:r w:rsidRPr="003D3C99">
        <w:rPr>
          <w:rFonts w:ascii="Times New Roman" w:hAnsi="Times New Roman" w:cs="Times New Roman"/>
          <w:bCs/>
        </w:rPr>
        <w:t>Малярия протекает тяжело, при неправильном или несвоевременном лечении возникают: малокровие, нарушение функции внутренних органов, потеря трудоспособности. </w:t>
      </w:r>
    </w:p>
    <w:p w:rsidR="003D3C99" w:rsidRPr="00715596" w:rsidRDefault="003D3C99" w:rsidP="003D3C9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</w:rPr>
      </w:pPr>
      <w:r w:rsidRPr="00715596">
        <w:rPr>
          <w:rFonts w:ascii="Times New Roman" w:hAnsi="Times New Roman" w:cs="Times New Roman"/>
          <w:bCs/>
        </w:rPr>
        <w:t xml:space="preserve">Поэтому крайне важно при появлении даже слабовыраженных признаков заболевания во время пребывания в странах, неблагополучных по малярии, немедленно обратиться к врачу. </w:t>
      </w:r>
      <w:r w:rsidRPr="00715596">
        <w:rPr>
          <w:rFonts w:ascii="Times New Roman" w:hAnsi="Times New Roman" w:cs="Times New Roman"/>
          <w:b/>
          <w:bCs/>
          <w:iCs/>
        </w:rPr>
        <w:t>Так же во время пребывания в стране, неблагополучной по малярии, и в течение 3–х лет после возвращения на родину при любом повышении температуры следует немедленно обратиться в лечебное учреждение и сообщить врачу, что Вы были в «тропиках».</w:t>
      </w:r>
    </w:p>
    <w:p w:rsidR="003D3C99" w:rsidRPr="00715596" w:rsidRDefault="003D3C99" w:rsidP="003D3C9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715596">
        <w:rPr>
          <w:rFonts w:ascii="Times New Roman" w:hAnsi="Times New Roman" w:cs="Times New Roman"/>
          <w:b/>
          <w:bCs/>
          <w:iCs/>
        </w:rPr>
        <w:t>Профилактика.</w:t>
      </w:r>
    </w:p>
    <w:p w:rsidR="003D3C99" w:rsidRDefault="00715596" w:rsidP="003D3C9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- </w:t>
      </w:r>
      <w:r w:rsidR="003D3C99" w:rsidRPr="00715596">
        <w:rPr>
          <w:rFonts w:ascii="Times New Roman" w:hAnsi="Times New Roman" w:cs="Times New Roman"/>
          <w:bCs/>
          <w:iCs/>
        </w:rPr>
        <w:t xml:space="preserve">За неделю до выезда в «тропики» следует начинать регулярный прием противомалярийного препарата, который обеспечит защиту организма. Прием препарата необходимо продолжать весь период пребывания в тропических странах и </w:t>
      </w:r>
      <w:r w:rsidR="00645974">
        <w:rPr>
          <w:rFonts w:ascii="Times New Roman" w:hAnsi="Times New Roman" w:cs="Times New Roman"/>
          <w:bCs/>
          <w:iCs/>
        </w:rPr>
        <w:t xml:space="preserve">в </w:t>
      </w:r>
      <w:r w:rsidR="003D3C99" w:rsidRPr="00715596">
        <w:rPr>
          <w:rFonts w:ascii="Times New Roman" w:hAnsi="Times New Roman" w:cs="Times New Roman"/>
          <w:bCs/>
          <w:iCs/>
        </w:rPr>
        <w:t xml:space="preserve">течение одного месяца после возвращения на родину. Выбор лекарства зависит от страны пребывания, а его доза </w:t>
      </w:r>
      <w:r w:rsidR="003D3C99" w:rsidRPr="00715596">
        <w:rPr>
          <w:rFonts w:ascii="Times New Roman" w:hAnsi="Times New Roman" w:cs="Times New Roman"/>
          <w:b/>
          <w:bCs/>
          <w:iCs/>
        </w:rPr>
        <w:t>определяется врачом!</w:t>
      </w:r>
    </w:p>
    <w:p w:rsidR="00715596" w:rsidRPr="00715596" w:rsidRDefault="00715596" w:rsidP="003D3C9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- </w:t>
      </w:r>
      <w:r w:rsidRPr="00715596">
        <w:rPr>
          <w:rFonts w:ascii="Times New Roman" w:hAnsi="Times New Roman" w:cs="Times New Roman"/>
          <w:bCs/>
          <w:iCs/>
        </w:rPr>
        <w:t>Защита поме</w:t>
      </w:r>
      <w:r>
        <w:rPr>
          <w:rFonts w:ascii="Times New Roman" w:hAnsi="Times New Roman" w:cs="Times New Roman"/>
          <w:bCs/>
          <w:iCs/>
        </w:rPr>
        <w:t xml:space="preserve">щений от проникновения комаров </w:t>
      </w:r>
      <w:r w:rsidRPr="00715596">
        <w:rPr>
          <w:rFonts w:ascii="Times New Roman" w:hAnsi="Times New Roman" w:cs="Times New Roman"/>
          <w:bCs/>
          <w:iCs/>
        </w:rPr>
        <w:t>(</w:t>
      </w:r>
      <w:proofErr w:type="spellStart"/>
      <w:r w:rsidRPr="00715596">
        <w:rPr>
          <w:rFonts w:ascii="Times New Roman" w:hAnsi="Times New Roman" w:cs="Times New Roman"/>
          <w:bCs/>
          <w:iCs/>
        </w:rPr>
        <w:t>засетчивание</w:t>
      </w:r>
      <w:proofErr w:type="spellEnd"/>
      <w:r w:rsidRPr="00715596">
        <w:rPr>
          <w:rFonts w:ascii="Times New Roman" w:hAnsi="Times New Roman" w:cs="Times New Roman"/>
          <w:bCs/>
          <w:iCs/>
        </w:rPr>
        <w:t xml:space="preserve"> окон) и защита от их укусов (установка прикроватных марлевых пологов, уничтожение залетевших комаров инсектицидными средствами с помощью </w:t>
      </w:r>
      <w:proofErr w:type="spellStart"/>
      <w:r w:rsidRPr="00715596">
        <w:rPr>
          <w:rFonts w:ascii="Times New Roman" w:hAnsi="Times New Roman" w:cs="Times New Roman"/>
          <w:bCs/>
          <w:iCs/>
        </w:rPr>
        <w:t>электроиспарителей</w:t>
      </w:r>
      <w:proofErr w:type="spellEnd"/>
      <w:r w:rsidRPr="00715596">
        <w:rPr>
          <w:rFonts w:ascii="Times New Roman" w:hAnsi="Times New Roman" w:cs="Times New Roman"/>
          <w:bCs/>
          <w:iCs/>
        </w:rPr>
        <w:t>-фумигаторов; вне помещения - обработка открытых участков тела отпугивающими препаратами – репеллентами). Эффективный способ добиться быстрого сокращения передачи малярии - распыление инсектицидов остаточного действия (РИОД).</w:t>
      </w:r>
    </w:p>
    <w:p w:rsidR="003D3C99" w:rsidRPr="00CC1D53" w:rsidRDefault="00CC1D53" w:rsidP="00241B3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БЕРЕГИТЕ СЕБЯ!!! И помните, </w:t>
      </w:r>
      <w:r w:rsidRPr="00CC1D53">
        <w:rPr>
          <w:rFonts w:ascii="Times New Roman" w:hAnsi="Times New Roman" w:cs="Times New Roman"/>
          <w:b/>
          <w:bCs/>
        </w:rPr>
        <w:t>что малярия способна привести к смерти менее чем за 48 часов после появления первых симптомов.     </w:t>
      </w:r>
    </w:p>
    <w:p w:rsidR="00933AF0" w:rsidRPr="00CC1D53" w:rsidRDefault="00933AF0" w:rsidP="00241B3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241B38" w:rsidRDefault="00241B38" w:rsidP="00241B3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645974" w:rsidRPr="00B707B6" w:rsidRDefault="00645974" w:rsidP="00645974">
      <w:pPr>
        <w:spacing w:after="0"/>
        <w:jc w:val="both"/>
        <w:rPr>
          <w:rFonts w:ascii="Times New Roman" w:hAnsi="Times New Roman" w:cs="Times New Roman"/>
          <w:color w:val="7F7F7F"/>
          <w:sz w:val="20"/>
          <w:szCs w:val="20"/>
        </w:rPr>
      </w:pPr>
      <w:r w:rsidRPr="00B707B6">
        <w:rPr>
          <w:rFonts w:ascii="Times New Roman" w:hAnsi="Times New Roman" w:cs="Times New Roman"/>
          <w:color w:val="7F7F7F"/>
          <w:sz w:val="20"/>
          <w:szCs w:val="20"/>
        </w:rPr>
        <w:t xml:space="preserve">Исполнитель: </w:t>
      </w:r>
    </w:p>
    <w:p w:rsidR="00645974" w:rsidRPr="00B707B6" w:rsidRDefault="00645974" w:rsidP="00645974">
      <w:pPr>
        <w:spacing w:after="0"/>
        <w:jc w:val="both"/>
        <w:rPr>
          <w:rFonts w:ascii="Times New Roman" w:hAnsi="Times New Roman" w:cs="Times New Roman"/>
          <w:color w:val="7F7F7F"/>
          <w:sz w:val="20"/>
          <w:szCs w:val="20"/>
        </w:rPr>
      </w:pPr>
      <w:r w:rsidRPr="00B707B6">
        <w:rPr>
          <w:rFonts w:ascii="Times New Roman" w:hAnsi="Times New Roman" w:cs="Times New Roman"/>
          <w:color w:val="7F7F7F"/>
          <w:sz w:val="20"/>
          <w:szCs w:val="20"/>
        </w:rPr>
        <w:t>Помощник врача-эпидемиолога</w:t>
      </w:r>
    </w:p>
    <w:p w:rsidR="00645974" w:rsidRPr="00B707B6" w:rsidRDefault="00645974" w:rsidP="00645974">
      <w:pPr>
        <w:spacing w:after="0"/>
        <w:jc w:val="both"/>
        <w:rPr>
          <w:rFonts w:ascii="Times New Roman" w:hAnsi="Times New Roman" w:cs="Times New Roman"/>
          <w:color w:val="7F7F7F"/>
          <w:sz w:val="20"/>
          <w:szCs w:val="20"/>
        </w:rPr>
      </w:pPr>
      <w:r w:rsidRPr="00B707B6">
        <w:rPr>
          <w:rFonts w:ascii="Times New Roman" w:hAnsi="Times New Roman" w:cs="Times New Roman"/>
          <w:color w:val="7F7F7F"/>
          <w:sz w:val="20"/>
          <w:szCs w:val="20"/>
        </w:rPr>
        <w:t>Романова Е</w:t>
      </w:r>
      <w:r w:rsidR="0084367F">
        <w:rPr>
          <w:rFonts w:ascii="Times New Roman" w:hAnsi="Times New Roman" w:cs="Times New Roman"/>
          <w:color w:val="7F7F7F"/>
          <w:sz w:val="20"/>
          <w:szCs w:val="20"/>
        </w:rPr>
        <w:t>лена Петровна</w:t>
      </w:r>
    </w:p>
    <w:p w:rsidR="00645974" w:rsidRPr="00B707B6" w:rsidRDefault="00645974" w:rsidP="00645974">
      <w:pPr>
        <w:spacing w:after="0"/>
        <w:jc w:val="both"/>
        <w:rPr>
          <w:rFonts w:ascii="Times New Roman" w:hAnsi="Times New Roman" w:cs="Times New Roman"/>
          <w:color w:val="7F7F7F"/>
          <w:sz w:val="20"/>
          <w:szCs w:val="20"/>
        </w:rPr>
      </w:pPr>
      <w:r w:rsidRPr="00B707B6">
        <w:rPr>
          <w:rFonts w:ascii="Times New Roman" w:hAnsi="Times New Roman" w:cs="Times New Roman"/>
          <w:color w:val="7F7F7F"/>
          <w:sz w:val="20"/>
          <w:szCs w:val="20"/>
        </w:rPr>
        <w:t>тел. 8(343) 75 2-05-80</w:t>
      </w:r>
    </w:p>
    <w:p w:rsidR="00241B38" w:rsidRPr="00B26CB4" w:rsidRDefault="00241B38" w:rsidP="00B26CB4">
      <w:pPr>
        <w:jc w:val="both"/>
        <w:rPr>
          <w:rFonts w:ascii="Times New Roman" w:hAnsi="Times New Roman" w:cs="Times New Roman"/>
        </w:rPr>
      </w:pPr>
    </w:p>
    <w:sectPr w:rsidR="00241B38" w:rsidRPr="00B26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CC8"/>
    <w:rsid w:val="00157CC8"/>
    <w:rsid w:val="00215817"/>
    <w:rsid w:val="00241B38"/>
    <w:rsid w:val="003D3C99"/>
    <w:rsid w:val="00496F1F"/>
    <w:rsid w:val="005F1974"/>
    <w:rsid w:val="00645974"/>
    <w:rsid w:val="006E4CB3"/>
    <w:rsid w:val="00715596"/>
    <w:rsid w:val="00761E02"/>
    <w:rsid w:val="007C18E7"/>
    <w:rsid w:val="0084367F"/>
    <w:rsid w:val="0090737F"/>
    <w:rsid w:val="00933AF0"/>
    <w:rsid w:val="009B7651"/>
    <w:rsid w:val="00B26CB4"/>
    <w:rsid w:val="00CC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473AA-3908-4DD1-8757-1891366E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2026-06-01T06:34:00Z</dcterms:created>
  <dcterms:modified xsi:type="dcterms:W3CDTF">2026-06-01T06:34:00Z</dcterms:modified>
</cp:coreProperties>
</file>