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spacing w:after="113"/>
        <w:ind/>
        <w:jc w:val="center"/>
        <w:rPr>
          <w:b w:val="1"/>
          <w:sz w:val="28"/>
        </w:rPr>
      </w:pPr>
      <w:r>
        <w:rPr>
          <w:b w:val="1"/>
          <w:sz w:val="28"/>
        </w:rPr>
        <w:t>Определены особенности проведения ГИА при завершении освоения образовательных программ основного общего и среднего общего образования в 2026 году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Особенности распространяются на являющихся участниками ГИА по образовательным программам основного и среднего общего образования граждан, в том числе иностранных, проходивших обучение за рубежом и вынужденных прервать его в связи с недружественными действиями иностранных государств:</w:t>
      </w: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находящихся в РФ и осваивающих имеющие государственную аккредитацию образовательные программы основного и среднего общего образования, принятых на обучение начиная с 2021/22 учебного года в организации, осуществляющие образовательную деятельность;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- находящихся в иностранных государствах и осваивающих имеющие государственную аккредитацию образовательные программы основного и среднего общего образования в организациях, осуществляющих образовательную деятельность на территории РФ, а также вне организаций, осуществляющих образовательную деятельность, в форме семейного образования или самообразования с применением электронного обучения или дистанционных образовательных технологий.</w:t>
      </w:r>
    </w:p>
    <w:p w14:paraId="30000000">
      <w:pPr>
        <w:widowControl w:val="1"/>
        <w:ind/>
        <w:jc w:val="both"/>
        <w:rPr>
          <w:sz w:val="28"/>
        </w:rPr>
      </w:pPr>
    </w:p>
    <w:p w14:paraId="31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2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3000000">
            <w:pPr>
              <w:rPr>
                <w:sz w:val="28"/>
              </w:rPr>
            </w:pPr>
          </w:p>
          <w:p w14:paraId="34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5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  <w:tr>
        <w:tc>
          <w:tcPr>
            <w:tcW w:type="dxa" w:w="986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</w:tr>
    </w:tbl>
    <w:p w14:paraId="36000000">
      <w:pPr>
        <w:rPr>
          <w:sz w:val="28"/>
        </w:rPr>
      </w:pPr>
    </w:p>
    <w:sectPr>
      <w:headerReference r:id="rId3" w:type="default"/>
      <w:headerReference r:id="rId1" w:type="first"/>
      <w:headerReference r:id="rId2" w:type="even"/>
      <w:pgSz w:h="16838" w:orient="portrait" w:w="11906"/>
      <w:pgMar w:bottom="1247" w:footer="709" w:gutter="0" w:header="426" w:left="1418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center"/>
      <w:rPr>
        <w:rStyle w:val="Style_2_ch"/>
      </w:rPr>
    </w:pP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annotation text"/>
    <w:basedOn w:val="Style_5"/>
    <w:link w:val="Style_6_ch"/>
    <w:rPr>
      <w:sz w:val="20"/>
    </w:rPr>
  </w:style>
  <w:style w:styleId="Style_6_ch" w:type="character">
    <w:name w:val="annotation text"/>
    <w:basedOn w:val="Style_5_ch"/>
    <w:link w:val="Style_6"/>
    <w:rPr>
      <w:sz w:val="20"/>
    </w:rPr>
  </w:style>
  <w:style w:styleId="Style_7" w:type="paragraph">
    <w:name w:val="toc 2"/>
    <w:next w:val="Style_5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Normal (Web)"/>
    <w:basedOn w:val="Style_5"/>
    <w:link w:val="Style_8_ch"/>
    <w:pPr>
      <w:widowControl w:val="0"/>
      <w:ind w:firstLine="567" w:left="0"/>
      <w:jc w:val="both"/>
    </w:pPr>
    <w:rPr>
      <w:sz w:val="28"/>
    </w:rPr>
  </w:style>
  <w:style w:styleId="Style_8_ch" w:type="character">
    <w:name w:val="Normal (Web)"/>
    <w:basedOn w:val="Style_5_ch"/>
    <w:link w:val="Style_8"/>
    <w:rPr>
      <w:sz w:val="28"/>
    </w:rPr>
  </w:style>
  <w:style w:styleId="Style_9" w:type="paragraph">
    <w:name w:val="toc 4"/>
    <w:next w:val="Style_5"/>
    <w:link w:val="Style_9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Body Text 2"/>
    <w:basedOn w:val="Style_5"/>
    <w:link w:val="Style_10_ch"/>
    <w:pPr>
      <w:widowControl w:val="0"/>
      <w:spacing w:after="120" w:line="480" w:lineRule="auto"/>
      <w:ind/>
    </w:pPr>
  </w:style>
  <w:style w:styleId="Style_10_ch" w:type="character">
    <w:name w:val="Body Text 2"/>
    <w:basedOn w:val="Style_5_ch"/>
    <w:link w:val="Style_10"/>
  </w:style>
  <w:style w:styleId="Style_11" w:type="paragraph">
    <w:name w:val="toc 6"/>
    <w:next w:val="Style_5"/>
    <w:link w:val="Style_11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ody Text Indent 2"/>
    <w:basedOn w:val="Style_5"/>
    <w:link w:val="Style_13_ch"/>
    <w:pPr>
      <w:widowControl w:val="0"/>
      <w:spacing w:after="120" w:line="480" w:lineRule="auto"/>
      <w:ind w:firstLine="0" w:left="283"/>
    </w:pPr>
  </w:style>
  <w:style w:styleId="Style_13_ch" w:type="character">
    <w:name w:val="Body Text Indent 2"/>
    <w:basedOn w:val="Style_5_ch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Знак примечания1"/>
    <w:basedOn w:val="Style_16"/>
    <w:link w:val="Style_15_ch"/>
    <w:rPr>
      <w:sz w:val="16"/>
    </w:rPr>
  </w:style>
  <w:style w:styleId="Style_15_ch" w:type="character">
    <w:name w:val="Знак примечания1"/>
    <w:basedOn w:val="Style_16_ch"/>
    <w:link w:val="Style_15"/>
    <w:rPr>
      <w:sz w:val="16"/>
    </w:rPr>
  </w:style>
  <w:style w:styleId="Style_17" w:type="paragraph">
    <w:name w:val="End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basedOn w:val="Style_5"/>
    <w:next w:val="Style_5"/>
    <w:link w:val="Style_18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8_ch" w:type="character">
    <w:name w:val="heading 3"/>
    <w:basedOn w:val="Style_5_ch"/>
    <w:link w:val="Style_18"/>
    <w:rPr>
      <w:sz w:val="28"/>
    </w:rPr>
  </w:style>
  <w:style w:styleId="Style_19" w:type="paragraph">
    <w:name w:val="Обычный1"/>
    <w:link w:val="Style_19_ch"/>
    <w:rPr>
      <w:sz w:val="24"/>
    </w:rPr>
  </w:style>
  <w:style w:styleId="Style_19_ch" w:type="character">
    <w:name w:val="Обычный1"/>
    <w:link w:val="Style_19"/>
    <w:rPr>
      <w:sz w:val="24"/>
    </w:rPr>
  </w:style>
  <w:style w:styleId="Style_20" w:type="paragraph">
    <w:name w:val="footer"/>
    <w:basedOn w:val="Style_5"/>
    <w:link w:val="Style_20_ch"/>
    <w:pPr>
      <w:widowControl w:val="0"/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5_ch"/>
    <w:link w:val="Style_20"/>
  </w:style>
  <w:style w:styleId="Style_21" w:type="paragraph">
    <w:name w:val="toc 3"/>
    <w:next w:val="Style_5"/>
    <w:link w:val="Style_21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22" w:type="paragraph">
    <w:name w:val="annotation subject"/>
    <w:basedOn w:val="Style_6"/>
    <w:next w:val="Style_6"/>
    <w:link w:val="Style_22_ch"/>
    <w:rPr>
      <w:b w:val="1"/>
    </w:rPr>
  </w:style>
  <w:style w:styleId="Style_22_ch" w:type="character">
    <w:name w:val="annotation subject"/>
    <w:basedOn w:val="Style_6_ch"/>
    <w:link w:val="Style_22"/>
    <w:rPr>
      <w:b w:val="1"/>
    </w:rPr>
  </w:style>
  <w:style w:styleId="Style_23" w:type="paragraph">
    <w:name w:val="heading 5"/>
    <w:basedOn w:val="Style_5"/>
    <w:next w:val="Style_5"/>
    <w:link w:val="Style_23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23_ch" w:type="character">
    <w:name w:val="heading 5"/>
    <w:basedOn w:val="Style_5_ch"/>
    <w:link w:val="Style_23"/>
    <w:rPr>
      <w:b w:val="1"/>
      <w:sz w:val="20"/>
    </w:rPr>
  </w:style>
  <w:style w:styleId="Style_24" w:type="paragraph">
    <w:name w:val="Body Text Indent"/>
    <w:basedOn w:val="Style_5"/>
    <w:link w:val="Style_24_ch"/>
    <w:pPr>
      <w:widowControl w:val="0"/>
      <w:spacing w:line="360" w:lineRule="auto"/>
      <w:ind w:firstLine="720" w:left="0"/>
      <w:jc w:val="both"/>
    </w:pPr>
  </w:style>
  <w:style w:styleId="Style_24_ch" w:type="character">
    <w:name w:val="Body Text Indent"/>
    <w:basedOn w:val="Style_5_ch"/>
    <w:link w:val="Style_24"/>
  </w:style>
  <w:style w:styleId="Style_25" w:type="paragraph">
    <w:name w:val="heading 1"/>
    <w:basedOn w:val="Style_5"/>
    <w:next w:val="Style_5"/>
    <w:link w:val="Style_25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5_ch" w:type="character">
    <w:name w:val="heading 1"/>
    <w:basedOn w:val="Style_5_ch"/>
    <w:link w:val="Style_25"/>
    <w:rPr>
      <w:b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7" w:type="paragraph">
    <w:name w:val="Footnote"/>
    <w:link w:val="Style_2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Balloon Text"/>
    <w:basedOn w:val="Style_5"/>
    <w:link w:val="Style_28_ch"/>
    <w:rPr>
      <w:rFonts w:ascii="Tahoma" w:hAnsi="Tahoma"/>
      <w:sz w:val="16"/>
    </w:rPr>
  </w:style>
  <w:style w:styleId="Style_28_ch" w:type="character">
    <w:name w:val="Balloon Text"/>
    <w:basedOn w:val="Style_5_ch"/>
    <w:link w:val="Style_28"/>
    <w:rPr>
      <w:rFonts w:ascii="Tahoma" w:hAnsi="Tahoma"/>
      <w:sz w:val="16"/>
    </w:rPr>
  </w:style>
  <w:style w:styleId="Style_29" w:type="paragraph">
    <w:name w:val="heading 8"/>
    <w:basedOn w:val="Style_5"/>
    <w:next w:val="Style_5"/>
    <w:link w:val="Style_29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9_ch" w:type="character">
    <w:name w:val="heading 8"/>
    <w:basedOn w:val="Style_5_ch"/>
    <w:link w:val="Style_29"/>
    <w:rPr>
      <w:i w:val="1"/>
    </w:rPr>
  </w:style>
  <w:style w:styleId="Style_2" w:type="paragraph">
    <w:name w:val="Номер страницы1"/>
    <w:basedOn w:val="Style_16"/>
    <w:link w:val="Style_2_ch"/>
  </w:style>
  <w:style w:styleId="Style_2_ch" w:type="character">
    <w:name w:val="Номер страницы1"/>
    <w:basedOn w:val="Style_16_ch"/>
    <w:link w:val="Style_2"/>
  </w:style>
  <w:style w:styleId="Style_30" w:type="paragraph">
    <w:name w:val="toc 1"/>
    <w:next w:val="Style_5"/>
    <w:link w:val="Style_30_ch"/>
    <w:uiPriority w:val="39"/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widowControl w:val="0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ConsNormal"/>
    <w:link w:val="Style_32_ch"/>
    <w:pPr>
      <w:widowControl w:val="0"/>
      <w:ind w:firstLine="720" w:left="0" w:right="19772"/>
    </w:pPr>
    <w:rPr>
      <w:rFonts w:ascii="Arial" w:hAnsi="Arial"/>
      <w:sz w:val="24"/>
    </w:rPr>
  </w:style>
  <w:style w:styleId="Style_32_ch" w:type="character">
    <w:name w:val="ConsNormal"/>
    <w:link w:val="Style_32"/>
    <w:rPr>
      <w:rFonts w:ascii="Arial" w:hAnsi="Arial"/>
      <w:sz w:val="24"/>
    </w:rPr>
  </w:style>
  <w:style w:styleId="Style_33" w:type="paragraph">
    <w:name w:val="toc 9"/>
    <w:next w:val="Style_5"/>
    <w:link w:val="Style_3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34" w:type="paragraph">
    <w:name w:val="toc 8"/>
    <w:next w:val="Style_5"/>
    <w:link w:val="Style_3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toc 5"/>
    <w:next w:val="Style_5"/>
    <w:link w:val="Style_35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ConsPlusNonformat"/>
    <w:link w:val="Style_36_ch"/>
    <w:pPr>
      <w:widowControl w:val="0"/>
      <w:ind/>
    </w:pPr>
    <w:rPr>
      <w:rFonts w:ascii="Courier New" w:hAnsi="Courier New"/>
    </w:rPr>
  </w:style>
  <w:style w:styleId="Style_36_ch" w:type="character">
    <w:name w:val="ConsPlusNonformat"/>
    <w:link w:val="Style_36"/>
    <w:rPr>
      <w:rFonts w:ascii="Courier New" w:hAnsi="Courier New"/>
    </w:rPr>
  </w:style>
  <w:style w:styleId="Style_37" w:type="paragraph">
    <w:name w:val="Subtitle"/>
    <w:next w:val="Style_5"/>
    <w:link w:val="Style_3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5"/>
    <w:link w:val="Style_3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basedOn w:val="Style_5"/>
    <w:next w:val="Style_5"/>
    <w:link w:val="Style_39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9_ch" w:type="character">
    <w:name w:val="heading 4"/>
    <w:basedOn w:val="Style_5_ch"/>
    <w:link w:val="Style_39"/>
    <w:rPr>
      <w:sz w:val="28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40_ch" w:type="character">
    <w:name w:val="heading 2"/>
    <w:basedOn w:val="Style_5_ch"/>
    <w:link w:val="Style_40"/>
    <w:rPr>
      <w:b w:val="1"/>
      <w:spacing w:val="-6"/>
      <w:sz w:val="22"/>
    </w:rPr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1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2026-04-28T14:11:06Z</dcterms:modified>
</cp:coreProperties>
</file>