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328F" w:rsidRPr="008B0749" w:rsidRDefault="00C6328F" w:rsidP="00C6328F">
      <w:pPr>
        <w:pStyle w:val="a3"/>
        <w:jc w:val="center"/>
        <w:rPr>
          <w:color w:val="000000"/>
          <w:sz w:val="28"/>
          <w:szCs w:val="28"/>
        </w:rPr>
      </w:pPr>
      <w:r w:rsidRPr="008B0749">
        <w:rPr>
          <w:b/>
          <w:bCs/>
          <w:color w:val="000000"/>
          <w:sz w:val="28"/>
          <w:szCs w:val="28"/>
        </w:rPr>
        <w:t>Информация по декларационной кампании размещена на специальной промостранице</w:t>
      </w:r>
    </w:p>
    <w:p w:rsidR="00C6328F" w:rsidRPr="008B0749" w:rsidRDefault="00C6328F" w:rsidP="008B074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B0749">
        <w:rPr>
          <w:color w:val="000000"/>
          <w:sz w:val="28"/>
          <w:szCs w:val="28"/>
        </w:rPr>
        <w:t>30 апреля 2026 года</w:t>
      </w:r>
      <w:r w:rsidRPr="008B0749">
        <w:rPr>
          <w:color w:val="000000"/>
          <w:sz w:val="28"/>
          <w:szCs w:val="28"/>
        </w:rPr>
        <w:t xml:space="preserve"> - </w:t>
      </w:r>
      <w:r w:rsidRPr="008B0749">
        <w:rPr>
          <w:color w:val="000000"/>
          <w:sz w:val="28"/>
          <w:szCs w:val="28"/>
        </w:rPr>
        <w:t>крайний срок подачи декларации о доходах по форме 3-НДФЛ за 2025 год</w:t>
      </w:r>
      <w:r w:rsidRPr="008B0749">
        <w:rPr>
          <w:color w:val="000000"/>
          <w:sz w:val="28"/>
          <w:szCs w:val="28"/>
        </w:rPr>
        <w:t xml:space="preserve">. </w:t>
      </w:r>
    </w:p>
    <w:p w:rsidR="00C6328F" w:rsidRPr="008B0749" w:rsidRDefault="00C6328F" w:rsidP="008B074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B0749">
        <w:rPr>
          <w:color w:val="000000"/>
          <w:sz w:val="28"/>
          <w:szCs w:val="28"/>
        </w:rPr>
        <w:t>Налог на доходы физических лиц, как правило, уплачивается автоматически – он удерживается с заработной платы. Но в ряде случаев физические лица должны самостоятельно рассчитать сумму налога и подать в налоговый орган декларацию по налогу на доходы физических лиц (форма 3-НДФЛ).</w:t>
      </w:r>
    </w:p>
    <w:p w:rsidR="00C6328F" w:rsidRPr="008B0749" w:rsidRDefault="00C6328F" w:rsidP="008B074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B0749">
        <w:rPr>
          <w:color w:val="000000"/>
          <w:sz w:val="28"/>
          <w:szCs w:val="28"/>
        </w:rPr>
        <w:t>Физическим лицам необходимо отчитаться о полученных в 2025 году доходах не позднее 30 апреля 2026 года.</w:t>
      </w:r>
    </w:p>
    <w:p w:rsidR="00C6328F" w:rsidRPr="008B0749" w:rsidRDefault="00C6328F" w:rsidP="008B074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B0749">
        <w:rPr>
          <w:color w:val="000000"/>
          <w:sz w:val="28"/>
          <w:szCs w:val="28"/>
        </w:rPr>
        <w:t>Уплатить в бюджет сумму НДФЛ, исчисленную в таких налоговых декларациях, необходимо в срок до 15 июля 2026 года.</w:t>
      </w:r>
    </w:p>
    <w:p w:rsidR="00C6328F" w:rsidRPr="008B0749" w:rsidRDefault="00C6328F" w:rsidP="008B074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B0749">
        <w:rPr>
          <w:color w:val="000000"/>
          <w:sz w:val="28"/>
          <w:szCs w:val="28"/>
        </w:rPr>
        <w:t xml:space="preserve">На официальном сайте ФНС России </w:t>
      </w:r>
      <w:r w:rsidR="00592558">
        <w:rPr>
          <w:color w:val="000000"/>
          <w:sz w:val="28"/>
          <w:szCs w:val="28"/>
          <w:lang w:val="en-US"/>
        </w:rPr>
        <w:t>www</w:t>
      </w:r>
      <w:r w:rsidR="00592558" w:rsidRPr="00592558">
        <w:rPr>
          <w:color w:val="000000"/>
          <w:sz w:val="28"/>
          <w:szCs w:val="28"/>
        </w:rPr>
        <w:t>.</w:t>
      </w:r>
      <w:r w:rsidR="00592558">
        <w:rPr>
          <w:color w:val="000000"/>
          <w:sz w:val="28"/>
          <w:szCs w:val="28"/>
          <w:lang w:val="en-US"/>
        </w:rPr>
        <w:t>nalog</w:t>
      </w:r>
      <w:r w:rsidR="00592558" w:rsidRPr="00592558">
        <w:rPr>
          <w:color w:val="000000"/>
          <w:sz w:val="28"/>
          <w:szCs w:val="28"/>
        </w:rPr>
        <w:t>.</w:t>
      </w:r>
      <w:r w:rsidR="00592558">
        <w:rPr>
          <w:color w:val="000000"/>
          <w:sz w:val="28"/>
          <w:szCs w:val="28"/>
          <w:lang w:val="en-US"/>
        </w:rPr>
        <w:t>gov</w:t>
      </w:r>
      <w:r w:rsidR="00592558" w:rsidRPr="00592558">
        <w:rPr>
          <w:color w:val="000000"/>
          <w:sz w:val="28"/>
          <w:szCs w:val="28"/>
        </w:rPr>
        <w:t>.</w:t>
      </w:r>
      <w:r w:rsidR="00592558">
        <w:rPr>
          <w:color w:val="000000"/>
          <w:sz w:val="28"/>
          <w:szCs w:val="28"/>
          <w:lang w:val="en-US"/>
        </w:rPr>
        <w:t>ru</w:t>
      </w:r>
      <w:r w:rsidR="00592558" w:rsidRPr="00592558">
        <w:rPr>
          <w:color w:val="000000"/>
          <w:sz w:val="28"/>
          <w:szCs w:val="28"/>
        </w:rPr>
        <w:t xml:space="preserve"> </w:t>
      </w:r>
      <w:r w:rsidR="008B0749">
        <w:rPr>
          <w:color w:val="000000"/>
          <w:sz w:val="28"/>
          <w:szCs w:val="28"/>
        </w:rPr>
        <w:t>создана</w:t>
      </w:r>
      <w:r w:rsidRPr="008B0749">
        <w:rPr>
          <w:color w:val="000000"/>
          <w:sz w:val="28"/>
          <w:szCs w:val="28"/>
        </w:rPr>
        <w:t xml:space="preserve"> промостраниц</w:t>
      </w:r>
      <w:r w:rsidR="008B0749">
        <w:rPr>
          <w:color w:val="000000"/>
          <w:sz w:val="28"/>
          <w:szCs w:val="28"/>
        </w:rPr>
        <w:t>а</w:t>
      </w:r>
      <w:r w:rsidRPr="008B0749">
        <w:rPr>
          <w:color w:val="000000"/>
          <w:sz w:val="28"/>
          <w:szCs w:val="28"/>
        </w:rPr>
        <w:t xml:space="preserve"> «Декларационная кампания – 2026»</w:t>
      </w:r>
      <w:r w:rsidR="008B0749">
        <w:rPr>
          <w:color w:val="000000"/>
          <w:sz w:val="28"/>
          <w:szCs w:val="28"/>
        </w:rPr>
        <w:t>, на которой</w:t>
      </w:r>
      <w:r w:rsidRPr="008B0749">
        <w:rPr>
          <w:color w:val="000000"/>
          <w:sz w:val="28"/>
          <w:szCs w:val="28"/>
        </w:rPr>
        <w:t xml:space="preserve"> содержится вся необходимая информация для категорий граждан, которые обязаны отчитаться о полученных доходах за прошлый год.</w:t>
      </w:r>
    </w:p>
    <w:p w:rsidR="00C6328F" w:rsidRPr="008B0749" w:rsidRDefault="00C6328F" w:rsidP="008B074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B0749">
        <w:rPr>
          <w:color w:val="000000"/>
          <w:sz w:val="28"/>
          <w:szCs w:val="28"/>
        </w:rPr>
        <w:t>На странице размещены подробные инструкции по заполнению декларации 3-НДФЛ, актуальные формы документов, а также ответы на часто задаваемые вопросы. Пользователи могут ознакомиться с</w:t>
      </w:r>
      <w:r w:rsidR="008B0749">
        <w:rPr>
          <w:color w:val="000000"/>
          <w:sz w:val="28"/>
          <w:szCs w:val="28"/>
        </w:rPr>
        <w:t>о</w:t>
      </w:r>
      <w:r w:rsidRPr="008B0749">
        <w:rPr>
          <w:color w:val="000000"/>
          <w:sz w:val="28"/>
          <w:szCs w:val="28"/>
        </w:rPr>
        <w:t xml:space="preserve"> сроками, узнать о возможных способах представления отчетности, а также получить разъяснения по новым правилам и изменениям в законодательстве.</w:t>
      </w:r>
    </w:p>
    <w:p w:rsidR="00C6328F" w:rsidRPr="008B0749" w:rsidRDefault="00C6328F" w:rsidP="008B074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B0749">
        <w:rPr>
          <w:color w:val="000000"/>
          <w:sz w:val="28"/>
          <w:szCs w:val="28"/>
        </w:rPr>
        <w:t>В случае непредставления декларации о доходах налоговый орган вправе начать бездекларационную проверку, опираясь на данные, полученные из различных государственных органов, работодателей, банков и других источников.</w:t>
      </w:r>
    </w:p>
    <w:p w:rsidR="00C6328F" w:rsidRPr="008B0749" w:rsidRDefault="00C6328F" w:rsidP="008B074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B0749">
        <w:rPr>
          <w:color w:val="000000"/>
          <w:sz w:val="28"/>
          <w:szCs w:val="28"/>
        </w:rPr>
        <w:t xml:space="preserve">Кроме того, за непредставление </w:t>
      </w:r>
      <w:bookmarkStart w:id="0" w:name="_GoBack"/>
      <w:bookmarkEnd w:id="0"/>
      <w:r w:rsidRPr="008B0749">
        <w:rPr>
          <w:color w:val="000000"/>
          <w:sz w:val="28"/>
          <w:szCs w:val="28"/>
        </w:rPr>
        <w:t>налоговой декларации предусмотрен штраф в размере 5% от неуплаченной суммы налога за каждый полный или неполный месяц просрочки, но не более 30% указанной суммы и не менее 1000 рублей.</w:t>
      </w:r>
    </w:p>
    <w:p w:rsidR="00C6328F" w:rsidRPr="008B0749" w:rsidRDefault="00C6328F" w:rsidP="008B074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B0749">
        <w:rPr>
          <w:color w:val="000000"/>
          <w:sz w:val="28"/>
          <w:szCs w:val="28"/>
        </w:rPr>
        <w:t>На граждан, представляющих налоговую декларацию за 2025 год исключительно с целью получения налоговых вычетов по НДФЛ (стандартных, социальных, инвестиционных, имущественных при покупке жилья), установленный срок подачи декларации – 30 апреля 2026 года - не распространяется.</w:t>
      </w:r>
    </w:p>
    <w:p w:rsidR="00C6328F" w:rsidRPr="008B0749" w:rsidRDefault="00C6328F" w:rsidP="008B074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B0749">
        <w:rPr>
          <w:color w:val="000000"/>
          <w:sz w:val="28"/>
          <w:szCs w:val="28"/>
        </w:rPr>
        <w:t>Такие декларации можно представить в любое время в течение всего года, без каких-либо налоговых санкций.</w:t>
      </w:r>
    </w:p>
    <w:p w:rsidR="00C6328F" w:rsidRPr="008B0749" w:rsidRDefault="00C6328F" w:rsidP="008B074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B0749">
        <w:rPr>
          <w:color w:val="000000"/>
          <w:sz w:val="28"/>
          <w:szCs w:val="28"/>
        </w:rPr>
        <w:t>При этом налогоплательщик, заявивший в налоговой декларации за 2025 год как доходы, подлежащие декларированию, так и право на налоговые вычеты, обязан представить такую декларацию в установленный срок - не позднее 30 апреля 2026 года.</w:t>
      </w:r>
    </w:p>
    <w:p w:rsidR="00C6328F" w:rsidRDefault="008B0749" w:rsidP="008B0749">
      <w:pPr>
        <w:pStyle w:val="a3"/>
        <w:spacing w:before="0" w:beforeAutospacing="0" w:after="0" w:afterAutospacing="0"/>
        <w:ind w:firstLine="709"/>
        <w:jc w:val="both"/>
        <w:rPr>
          <w:rFonts w:ascii="Helvetica" w:hAnsi="Helvetica" w:cs="Helvetica"/>
          <w:color w:val="000000"/>
          <w:sz w:val="27"/>
          <w:szCs w:val="27"/>
        </w:rPr>
      </w:pPr>
      <w:r w:rsidRPr="008B0749">
        <w:rPr>
          <w:color w:val="000000"/>
          <w:sz w:val="28"/>
          <w:szCs w:val="28"/>
        </w:rPr>
        <w:t>Более удобный способ</w:t>
      </w:r>
      <w:r w:rsidR="00C6328F" w:rsidRPr="008B0749">
        <w:rPr>
          <w:color w:val="000000"/>
          <w:sz w:val="28"/>
          <w:szCs w:val="28"/>
        </w:rPr>
        <w:t xml:space="preserve"> отправки декларации </w:t>
      </w:r>
      <w:r w:rsidRPr="008B0749">
        <w:rPr>
          <w:color w:val="000000"/>
          <w:sz w:val="28"/>
          <w:szCs w:val="28"/>
        </w:rPr>
        <w:t>через</w:t>
      </w:r>
      <w:r w:rsidRPr="008B0749">
        <w:rPr>
          <w:color w:val="000000"/>
          <w:sz w:val="28"/>
          <w:szCs w:val="28"/>
        </w:rPr>
        <w:br/>
        <w:t>с</w:t>
      </w:r>
      <w:r w:rsidR="00C6328F" w:rsidRPr="008B0749">
        <w:rPr>
          <w:color w:val="000000"/>
          <w:sz w:val="28"/>
          <w:szCs w:val="28"/>
        </w:rPr>
        <w:t>ервис «Личный кабинет налогоплательщика для физических лиц»</w:t>
      </w:r>
      <w:r w:rsidRPr="008B0749">
        <w:rPr>
          <w:color w:val="000000"/>
          <w:sz w:val="28"/>
          <w:szCs w:val="28"/>
        </w:rPr>
        <w:t xml:space="preserve">: </w:t>
      </w:r>
      <w:r w:rsidR="00C6328F" w:rsidRPr="008B0749">
        <w:rPr>
          <w:color w:val="000000"/>
          <w:sz w:val="28"/>
          <w:szCs w:val="28"/>
        </w:rPr>
        <w:t xml:space="preserve">заполнение декларации онлайн непосредственно на сайте ФНС России в </w:t>
      </w:r>
      <w:r w:rsidR="00C6328F" w:rsidRPr="008B0749">
        <w:rPr>
          <w:color w:val="000000"/>
          <w:sz w:val="28"/>
          <w:szCs w:val="28"/>
        </w:rPr>
        <w:lastRenderedPageBreak/>
        <w:t>интерактивном режиме без скачивания программы по заполнению;</w:t>
      </w:r>
      <w:r w:rsidR="00C6328F" w:rsidRPr="008B0749">
        <w:rPr>
          <w:color w:val="000000"/>
          <w:sz w:val="28"/>
          <w:szCs w:val="28"/>
        </w:rPr>
        <w:br/>
        <w:t>возможность последующего направления сформированной декларации и прилагаемого комплекта документов в налоговый орган в электронной форме;</w:t>
      </w:r>
      <w:r w:rsidRPr="008B0749">
        <w:rPr>
          <w:color w:val="000000"/>
          <w:sz w:val="28"/>
          <w:szCs w:val="28"/>
        </w:rPr>
        <w:t xml:space="preserve"> </w:t>
      </w:r>
      <w:r w:rsidR="00C6328F" w:rsidRPr="008B0749">
        <w:rPr>
          <w:color w:val="000000"/>
          <w:sz w:val="28"/>
          <w:szCs w:val="28"/>
        </w:rPr>
        <w:t>автоматическое предзаполнение полей декларации (в частности, персональных сведений, сведений о доходах и уплаченной сумме налога), наличие подсказок, позволяющих избежать ошибок при заполнении декларации.</w:t>
      </w:r>
      <w:r w:rsidR="00C6328F" w:rsidRPr="008B0749">
        <w:rPr>
          <w:color w:val="000000"/>
          <w:sz w:val="28"/>
          <w:szCs w:val="28"/>
        </w:rPr>
        <w:br/>
      </w:r>
    </w:p>
    <w:p w:rsidR="00043254" w:rsidRDefault="00043254" w:rsidP="00C6328F">
      <w:pPr>
        <w:jc w:val="both"/>
      </w:pPr>
    </w:p>
    <w:sectPr w:rsidR="000432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28F"/>
    <w:rsid w:val="00043254"/>
    <w:rsid w:val="00592558"/>
    <w:rsid w:val="008B0749"/>
    <w:rsid w:val="00C63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2B67B7-EA35-4D4D-8FFF-7591473DF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632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9255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14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Кретова Ольга Анатольевна</dc:creator>
  <cp:keywords/>
  <dc:description/>
  <cp:lastModifiedBy>Кретова Ольга Анатольевна</cp:lastModifiedBy>
  <cp:revision>1</cp:revision>
  <dcterms:created xsi:type="dcterms:W3CDTF">2026-04-24T13:13:00Z</dcterms:created>
  <dcterms:modified xsi:type="dcterms:W3CDTF">2026-04-24T13:39:00Z</dcterms:modified>
</cp:coreProperties>
</file>