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5A" w:rsidRPr="00686F55" w:rsidRDefault="0060765A" w:rsidP="00686F55">
      <w:pPr>
        <w:pStyle w:val="Title"/>
        <w:rPr>
          <w:sz w:val="28"/>
          <w:szCs w:val="28"/>
        </w:rPr>
      </w:pPr>
      <w:r w:rsidRPr="00686F55">
        <w:rPr>
          <w:sz w:val="28"/>
          <w:szCs w:val="28"/>
        </w:rPr>
        <w:t>П О С Т А Н О В Л Е Н И Е</w:t>
      </w:r>
    </w:p>
    <w:p w:rsidR="0060765A" w:rsidRPr="00686F55" w:rsidRDefault="0060765A" w:rsidP="00686F55">
      <w:pPr>
        <w:pStyle w:val="Title"/>
        <w:rPr>
          <w:sz w:val="28"/>
          <w:szCs w:val="28"/>
        </w:rPr>
      </w:pPr>
      <w:r w:rsidRPr="00686F55">
        <w:rPr>
          <w:sz w:val="28"/>
          <w:szCs w:val="28"/>
        </w:rPr>
        <w:t>администрации Тугулымского городского округа</w:t>
      </w:r>
    </w:p>
    <w:p w:rsidR="0060765A" w:rsidRPr="00686F55" w:rsidRDefault="0060765A" w:rsidP="00686F55">
      <w:pPr>
        <w:pStyle w:val="Title"/>
        <w:rPr>
          <w:sz w:val="28"/>
          <w:szCs w:val="28"/>
        </w:rPr>
      </w:pPr>
      <w:r w:rsidRPr="00686F55">
        <w:rPr>
          <w:sz w:val="28"/>
          <w:szCs w:val="28"/>
        </w:rPr>
        <w:t>Свердловской области</w:t>
      </w:r>
    </w:p>
    <w:p w:rsidR="0060765A" w:rsidRPr="00686F55" w:rsidRDefault="0060765A" w:rsidP="00686F55">
      <w:pPr>
        <w:pStyle w:val="Title"/>
        <w:tabs>
          <w:tab w:val="left" w:pos="6510"/>
        </w:tabs>
        <w:jc w:val="right"/>
        <w:rPr>
          <w:sz w:val="28"/>
          <w:szCs w:val="28"/>
        </w:rPr>
      </w:pPr>
      <w:r w:rsidRPr="00686F55">
        <w:rPr>
          <w:sz w:val="28"/>
          <w:szCs w:val="28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570"/>
      </w:tblGrid>
      <w:tr w:rsidR="0060765A" w:rsidRPr="00686F55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765A" w:rsidRPr="00686F55" w:rsidRDefault="0060765A">
            <w:pPr>
              <w:pStyle w:val="Title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60765A" w:rsidRPr="00686F55" w:rsidRDefault="0060765A" w:rsidP="00686F55">
      <w:pPr>
        <w:rPr>
          <w:sz w:val="24"/>
          <w:szCs w:val="24"/>
        </w:rPr>
      </w:pPr>
      <w:r w:rsidRPr="00686F55">
        <w:rPr>
          <w:sz w:val="24"/>
          <w:szCs w:val="24"/>
        </w:rPr>
        <w:t>от 27.08.2014 г. №</w:t>
      </w:r>
      <w:r>
        <w:rPr>
          <w:sz w:val="24"/>
          <w:szCs w:val="24"/>
        </w:rPr>
        <w:t xml:space="preserve"> 294</w:t>
      </w:r>
      <w:r w:rsidRPr="00686F55">
        <w:rPr>
          <w:sz w:val="24"/>
          <w:szCs w:val="24"/>
        </w:rPr>
        <w:t xml:space="preserve">                                                                                       </w:t>
      </w:r>
    </w:p>
    <w:p w:rsidR="0060765A" w:rsidRPr="00686F55" w:rsidRDefault="0060765A" w:rsidP="00686F55">
      <w:pPr>
        <w:rPr>
          <w:sz w:val="24"/>
          <w:szCs w:val="24"/>
        </w:rPr>
      </w:pPr>
      <w:r w:rsidRPr="00686F55">
        <w:rPr>
          <w:sz w:val="24"/>
          <w:szCs w:val="24"/>
        </w:rPr>
        <w:t>р.п. Тугулым</w:t>
      </w:r>
    </w:p>
    <w:p w:rsidR="0060765A" w:rsidRPr="00686F55" w:rsidRDefault="0060765A" w:rsidP="00686F55">
      <w:pPr>
        <w:rPr>
          <w:sz w:val="24"/>
          <w:szCs w:val="24"/>
        </w:rPr>
      </w:pPr>
    </w:p>
    <w:p w:rsidR="0060765A" w:rsidRPr="00686F55" w:rsidRDefault="0060765A" w:rsidP="005E26AB">
      <w:pPr>
        <w:jc w:val="center"/>
        <w:rPr>
          <w:b/>
          <w:bCs/>
          <w:i/>
          <w:iCs/>
          <w:sz w:val="24"/>
          <w:szCs w:val="24"/>
        </w:rPr>
      </w:pPr>
    </w:p>
    <w:p w:rsidR="0060765A" w:rsidRPr="00686F55" w:rsidRDefault="0060765A" w:rsidP="005E26AB">
      <w:pPr>
        <w:jc w:val="center"/>
        <w:rPr>
          <w:b/>
          <w:bCs/>
          <w:i/>
          <w:iCs/>
          <w:sz w:val="24"/>
          <w:szCs w:val="24"/>
        </w:rPr>
      </w:pPr>
    </w:p>
    <w:p w:rsidR="0060765A" w:rsidRPr="00686F55" w:rsidRDefault="0060765A" w:rsidP="005E26AB">
      <w:pPr>
        <w:jc w:val="center"/>
        <w:rPr>
          <w:b/>
          <w:bCs/>
          <w:sz w:val="24"/>
          <w:szCs w:val="24"/>
        </w:rPr>
      </w:pPr>
      <w:r w:rsidRPr="00686F55">
        <w:rPr>
          <w:b/>
          <w:bCs/>
          <w:sz w:val="24"/>
          <w:szCs w:val="24"/>
        </w:rPr>
        <w:t xml:space="preserve">О создании пункта временного размещения Тугулымского городского округа для граждан, вынужденно покинувших территорию Украины </w:t>
      </w:r>
    </w:p>
    <w:p w:rsidR="0060765A" w:rsidRPr="00686F55" w:rsidRDefault="0060765A" w:rsidP="00383034">
      <w:pPr>
        <w:rPr>
          <w:b/>
          <w:bCs/>
          <w:sz w:val="24"/>
          <w:szCs w:val="24"/>
        </w:rPr>
      </w:pPr>
      <w:r w:rsidRPr="00686F55">
        <w:rPr>
          <w:b/>
          <w:bCs/>
          <w:sz w:val="24"/>
          <w:szCs w:val="24"/>
        </w:rPr>
        <w:t xml:space="preserve"> </w:t>
      </w:r>
    </w:p>
    <w:p w:rsidR="0060765A" w:rsidRPr="00686F55" w:rsidRDefault="0060765A" w:rsidP="00383034">
      <w:pPr>
        <w:rPr>
          <w:b/>
          <w:bCs/>
          <w:i/>
          <w:iCs/>
          <w:sz w:val="24"/>
          <w:szCs w:val="24"/>
        </w:rPr>
      </w:pPr>
    </w:p>
    <w:p w:rsidR="0060765A" w:rsidRPr="00686F55" w:rsidRDefault="0060765A" w:rsidP="007A0863">
      <w:pPr>
        <w:ind w:firstLine="709"/>
        <w:jc w:val="both"/>
        <w:rPr>
          <w:sz w:val="24"/>
          <w:szCs w:val="24"/>
        </w:rPr>
      </w:pPr>
      <w:r w:rsidRPr="00686F55">
        <w:rPr>
          <w:sz w:val="24"/>
          <w:szCs w:val="24"/>
        </w:rPr>
        <w:t xml:space="preserve">В соответствии со </w:t>
      </w:r>
      <w:r>
        <w:rPr>
          <w:sz w:val="24"/>
          <w:szCs w:val="24"/>
        </w:rPr>
        <w:t xml:space="preserve"> статьёй </w:t>
      </w:r>
      <w:r w:rsidRPr="00686F55">
        <w:rPr>
          <w:sz w:val="24"/>
          <w:szCs w:val="24"/>
        </w:rPr>
        <w:t xml:space="preserve">16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4"/>
          <w:szCs w:val="24"/>
        </w:rPr>
        <w:t xml:space="preserve">статьёй </w:t>
      </w:r>
      <w:r w:rsidRPr="00686F55">
        <w:rPr>
          <w:sz w:val="24"/>
          <w:szCs w:val="24"/>
        </w:rPr>
        <w:t>.11 Федерального закона от 21.12.1994 № 68-ФЗ «О защите населения и территории от чрезвычайных ситуаций природного и техногенного характера», Распоряжения Правительства Свердловской области от 24.07.2014 № 637 ПП «Об обеспечении временного социально-бытового обустройства лиц, вынужденно покинувших территорию Украины и находящихся в пунктах временного размещения на территории Свердловской области»,</w:t>
      </w:r>
      <w:r>
        <w:rPr>
          <w:sz w:val="24"/>
          <w:szCs w:val="24"/>
        </w:rPr>
        <w:t>статьями6,28,31 Устава Тугулымского городского округа</w:t>
      </w:r>
      <w:r w:rsidRPr="00686F55">
        <w:rPr>
          <w:sz w:val="24"/>
          <w:szCs w:val="24"/>
        </w:rPr>
        <w:t xml:space="preserve"> в целях организации взаимодействия органов местного самоуправления </w:t>
      </w:r>
      <w:r>
        <w:rPr>
          <w:sz w:val="24"/>
          <w:szCs w:val="24"/>
        </w:rPr>
        <w:t>Тугулымского</w:t>
      </w:r>
      <w:r w:rsidRPr="00686F55">
        <w:rPr>
          <w:sz w:val="24"/>
          <w:szCs w:val="24"/>
        </w:rPr>
        <w:t xml:space="preserve"> городского округа с территориальными органами федеральных органов исполнительной власти при решении задач, связанных с выполнением мероприятий по приёму и размещению граждан Украины, прибывших на территорию </w:t>
      </w:r>
      <w:r>
        <w:rPr>
          <w:sz w:val="24"/>
          <w:szCs w:val="24"/>
        </w:rPr>
        <w:t xml:space="preserve">Тугулымского  </w:t>
      </w:r>
      <w:r w:rsidRPr="00686F55">
        <w:rPr>
          <w:sz w:val="24"/>
          <w:szCs w:val="24"/>
        </w:rPr>
        <w:t xml:space="preserve">городского округа, </w:t>
      </w:r>
      <w:r>
        <w:rPr>
          <w:sz w:val="24"/>
          <w:szCs w:val="24"/>
        </w:rPr>
        <w:t>администрация Тугулымского городского округа</w:t>
      </w:r>
    </w:p>
    <w:p w:rsidR="0060765A" w:rsidRPr="00686F55" w:rsidRDefault="0060765A" w:rsidP="007A0863">
      <w:pPr>
        <w:ind w:firstLine="709"/>
        <w:jc w:val="both"/>
        <w:rPr>
          <w:sz w:val="24"/>
          <w:szCs w:val="24"/>
        </w:rPr>
      </w:pPr>
    </w:p>
    <w:p w:rsidR="0060765A" w:rsidRPr="00686F55" w:rsidRDefault="0060765A" w:rsidP="00FB6077">
      <w:pPr>
        <w:jc w:val="both"/>
        <w:rPr>
          <w:b/>
          <w:bCs/>
          <w:sz w:val="24"/>
          <w:szCs w:val="24"/>
        </w:rPr>
      </w:pPr>
      <w:r w:rsidRPr="00686F55">
        <w:rPr>
          <w:b/>
          <w:bCs/>
          <w:sz w:val="24"/>
          <w:szCs w:val="24"/>
        </w:rPr>
        <w:t>ПОСТАНОВЛЯ</w:t>
      </w:r>
      <w:r>
        <w:rPr>
          <w:b/>
          <w:bCs/>
          <w:sz w:val="24"/>
          <w:szCs w:val="24"/>
        </w:rPr>
        <w:t>ЕТ</w:t>
      </w:r>
      <w:r w:rsidRPr="00686F55">
        <w:rPr>
          <w:b/>
          <w:bCs/>
          <w:sz w:val="24"/>
          <w:szCs w:val="24"/>
        </w:rPr>
        <w:t>:</w:t>
      </w:r>
    </w:p>
    <w:p w:rsidR="0060765A" w:rsidRPr="00686F55" w:rsidRDefault="0060765A" w:rsidP="00FB6077">
      <w:pPr>
        <w:jc w:val="both"/>
        <w:rPr>
          <w:sz w:val="24"/>
          <w:szCs w:val="24"/>
        </w:rPr>
      </w:pPr>
    </w:p>
    <w:p w:rsidR="0060765A" w:rsidRDefault="0060765A" w:rsidP="006D61EA">
      <w:pPr>
        <w:ind w:firstLine="708"/>
        <w:jc w:val="both"/>
        <w:rPr>
          <w:sz w:val="24"/>
          <w:szCs w:val="24"/>
        </w:rPr>
      </w:pPr>
      <w:r w:rsidRPr="00686F55">
        <w:rPr>
          <w:sz w:val="24"/>
          <w:szCs w:val="24"/>
        </w:rPr>
        <w:t>1. Создать</w:t>
      </w:r>
      <w:r>
        <w:rPr>
          <w:sz w:val="24"/>
          <w:szCs w:val="24"/>
        </w:rPr>
        <w:t xml:space="preserve"> с 31 августа 2014 года</w:t>
      </w:r>
      <w:r w:rsidRPr="00686F55">
        <w:rPr>
          <w:sz w:val="24"/>
          <w:szCs w:val="24"/>
        </w:rPr>
        <w:t xml:space="preserve"> пункт временного размещения </w:t>
      </w:r>
      <w:r>
        <w:rPr>
          <w:sz w:val="24"/>
          <w:szCs w:val="24"/>
        </w:rPr>
        <w:t>Тугулымского</w:t>
      </w:r>
      <w:r w:rsidRPr="00686F55">
        <w:rPr>
          <w:sz w:val="24"/>
          <w:szCs w:val="24"/>
        </w:rPr>
        <w:t xml:space="preserve"> городского округа </w:t>
      </w:r>
      <w:r>
        <w:rPr>
          <w:sz w:val="24"/>
          <w:szCs w:val="24"/>
        </w:rPr>
        <w:t>(далее ПВР)</w:t>
      </w:r>
      <w:r w:rsidRPr="00686F55">
        <w:rPr>
          <w:sz w:val="24"/>
          <w:szCs w:val="24"/>
        </w:rPr>
        <w:t xml:space="preserve"> для граждан, вынужденно покинувших территорию Украины, на 50 мест для прибывающих граждан Украины на базе </w:t>
      </w:r>
      <w:r>
        <w:rPr>
          <w:sz w:val="24"/>
          <w:szCs w:val="24"/>
        </w:rPr>
        <w:t>ГБУЗ «Тугулымская ЦРБ» (по согласованию согласно договора) в пос. Юшала, Юшалинской ОВП</w:t>
      </w:r>
      <w:r w:rsidRPr="00686F55">
        <w:rPr>
          <w:sz w:val="24"/>
          <w:szCs w:val="24"/>
        </w:rPr>
        <w:t xml:space="preserve"> – здания </w:t>
      </w:r>
      <w:r>
        <w:rPr>
          <w:sz w:val="24"/>
          <w:szCs w:val="24"/>
        </w:rPr>
        <w:t>бывшего стационара</w:t>
      </w:r>
      <w:r w:rsidRPr="00686F55">
        <w:rPr>
          <w:sz w:val="24"/>
          <w:szCs w:val="24"/>
        </w:rPr>
        <w:t xml:space="preserve">, входящего в имущественный комплекс </w:t>
      </w:r>
      <w:r>
        <w:rPr>
          <w:sz w:val="24"/>
          <w:szCs w:val="24"/>
        </w:rPr>
        <w:t xml:space="preserve"> ГБУЗ «Тугулымская ЦРБ» по адресу: 623640 Свердловская область; Тугулымский район; поселок Юшала; ул. Школьная,  3;</w:t>
      </w:r>
      <w:r w:rsidRPr="00686F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</w:t>
      </w:r>
      <w:r w:rsidRPr="00686F55">
        <w:rPr>
          <w:sz w:val="24"/>
          <w:szCs w:val="24"/>
        </w:rPr>
        <w:t xml:space="preserve"> </w:t>
      </w:r>
    </w:p>
    <w:p w:rsidR="0060765A" w:rsidRDefault="0060765A" w:rsidP="006D61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 </w:t>
      </w:r>
      <w:r w:rsidRPr="00686F55">
        <w:rPr>
          <w:sz w:val="24"/>
          <w:szCs w:val="24"/>
        </w:rPr>
        <w:t>Начальником пункта временного размещения</w:t>
      </w:r>
      <w:r>
        <w:rPr>
          <w:sz w:val="24"/>
          <w:szCs w:val="24"/>
        </w:rPr>
        <w:t xml:space="preserve"> (ПВР)</w:t>
      </w:r>
      <w:r w:rsidRPr="00686F55">
        <w:rPr>
          <w:sz w:val="24"/>
          <w:szCs w:val="24"/>
        </w:rPr>
        <w:t xml:space="preserve"> </w:t>
      </w:r>
      <w:r>
        <w:rPr>
          <w:sz w:val="24"/>
          <w:szCs w:val="24"/>
        </w:rPr>
        <w:t>назначить:</w:t>
      </w:r>
    </w:p>
    <w:p w:rsidR="0060765A" w:rsidRPr="00686F55" w:rsidRDefault="0060765A" w:rsidP="006D61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начальника Юшалинской поселковой управы администрации Тугулымского городского округа Тегенцева Александра Петровича, заместителем- и.о. директора МУП ЖКХ «Техник» п. Юшала  Юрьева Вячеслава Юрьевича. </w:t>
      </w:r>
    </w:p>
    <w:p w:rsidR="0060765A" w:rsidRDefault="0060765A" w:rsidP="007F6D67">
      <w:pPr>
        <w:ind w:firstLine="708"/>
        <w:jc w:val="both"/>
        <w:rPr>
          <w:sz w:val="24"/>
          <w:szCs w:val="24"/>
        </w:rPr>
      </w:pPr>
      <w:r w:rsidRPr="00686F55">
        <w:rPr>
          <w:sz w:val="24"/>
          <w:szCs w:val="24"/>
        </w:rPr>
        <w:t xml:space="preserve">2. Утвердить Положение о пункте временного размещения </w:t>
      </w:r>
      <w:r>
        <w:rPr>
          <w:sz w:val="24"/>
          <w:szCs w:val="24"/>
        </w:rPr>
        <w:t>Тугулымского</w:t>
      </w:r>
      <w:r w:rsidRPr="00686F55">
        <w:rPr>
          <w:sz w:val="24"/>
          <w:szCs w:val="24"/>
        </w:rPr>
        <w:t xml:space="preserve"> городского округа для граждан, вынужденно покинувших территорию Украины </w:t>
      </w:r>
      <w:r>
        <w:rPr>
          <w:sz w:val="24"/>
          <w:szCs w:val="24"/>
        </w:rPr>
        <w:t xml:space="preserve"> </w:t>
      </w:r>
      <w:r w:rsidRPr="00686F55">
        <w:rPr>
          <w:sz w:val="24"/>
          <w:szCs w:val="24"/>
        </w:rPr>
        <w:t xml:space="preserve">  (прилагается).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60765A" w:rsidRPr="00AF1AC5" w:rsidRDefault="0060765A" w:rsidP="00167C0A">
      <w:pPr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1) Утвердить состав  </w:t>
      </w:r>
      <w:r w:rsidRPr="00AF1AC5">
        <w:rPr>
          <w:sz w:val="24"/>
          <w:szCs w:val="24"/>
        </w:rPr>
        <w:t xml:space="preserve">рабочей группы по регулированию процесса приема, размещения, первоочередного жизнеобеспечения прибывших на территорию </w:t>
      </w:r>
      <w:r>
        <w:rPr>
          <w:sz w:val="24"/>
          <w:szCs w:val="24"/>
        </w:rPr>
        <w:t xml:space="preserve">Тугулымского  </w:t>
      </w:r>
      <w:r w:rsidRPr="00AF1AC5">
        <w:rPr>
          <w:sz w:val="24"/>
          <w:szCs w:val="24"/>
        </w:rPr>
        <w:t>городского округа граждан Украины</w:t>
      </w:r>
      <w:r>
        <w:rPr>
          <w:sz w:val="24"/>
          <w:szCs w:val="24"/>
        </w:rPr>
        <w:t xml:space="preserve"> (прилагается).</w:t>
      </w:r>
    </w:p>
    <w:p w:rsidR="0060765A" w:rsidRDefault="0060765A" w:rsidP="00B20A1C">
      <w:pPr>
        <w:jc w:val="both"/>
        <w:rPr>
          <w:sz w:val="24"/>
          <w:szCs w:val="24"/>
        </w:rPr>
      </w:pPr>
      <w:r w:rsidRPr="00686F55">
        <w:rPr>
          <w:sz w:val="24"/>
          <w:szCs w:val="24"/>
        </w:rPr>
        <w:tab/>
        <w:t>3.Государственному бюджетному учреждению здравоохранения Свердловской области  «</w:t>
      </w:r>
      <w:r>
        <w:rPr>
          <w:sz w:val="24"/>
          <w:szCs w:val="24"/>
        </w:rPr>
        <w:t xml:space="preserve">Тугулымская ЦРБ» </w:t>
      </w:r>
      <w:r w:rsidRPr="00686F55">
        <w:rPr>
          <w:sz w:val="24"/>
          <w:szCs w:val="24"/>
        </w:rPr>
        <w:t xml:space="preserve"> (</w:t>
      </w:r>
      <w:r>
        <w:rPr>
          <w:sz w:val="24"/>
          <w:szCs w:val="24"/>
        </w:rPr>
        <w:t>Г.И. Катаева</w:t>
      </w:r>
      <w:r w:rsidRPr="00686F55">
        <w:rPr>
          <w:sz w:val="24"/>
          <w:szCs w:val="24"/>
        </w:rPr>
        <w:t>)</w:t>
      </w:r>
      <w:r>
        <w:rPr>
          <w:sz w:val="24"/>
          <w:szCs w:val="24"/>
        </w:rPr>
        <w:t xml:space="preserve">:                                                                                              </w:t>
      </w:r>
    </w:p>
    <w:p w:rsidR="0060765A" w:rsidRDefault="0060765A" w:rsidP="00D77B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686F55">
        <w:rPr>
          <w:sz w:val="24"/>
          <w:szCs w:val="24"/>
        </w:rPr>
        <w:t xml:space="preserve"> закрепить медицинских работников за пунктом временного размещения на срок пребывания в нём прибывших граждан.</w:t>
      </w:r>
      <w:r w:rsidRPr="00D77B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</w:t>
      </w:r>
    </w:p>
    <w:p w:rsidR="0060765A" w:rsidRPr="00686F55" w:rsidRDefault="0060765A" w:rsidP="00D77B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2)</w:t>
      </w:r>
      <w:r w:rsidRPr="00686F55">
        <w:rPr>
          <w:sz w:val="24"/>
          <w:szCs w:val="24"/>
        </w:rPr>
        <w:t>. Оказать содействие в организации деятельности пункта временного размещения;</w:t>
      </w:r>
    </w:p>
    <w:p w:rsidR="0060765A" w:rsidRPr="00686F55" w:rsidRDefault="0060765A" w:rsidP="00FB6077">
      <w:pPr>
        <w:ind w:firstLine="709"/>
        <w:jc w:val="both"/>
        <w:rPr>
          <w:sz w:val="24"/>
          <w:szCs w:val="24"/>
        </w:rPr>
      </w:pPr>
      <w:r w:rsidRPr="00686F55">
        <w:rPr>
          <w:sz w:val="24"/>
          <w:szCs w:val="24"/>
        </w:rPr>
        <w:t xml:space="preserve">4. Управлению образования </w:t>
      </w:r>
      <w:r>
        <w:rPr>
          <w:sz w:val="24"/>
          <w:szCs w:val="24"/>
        </w:rPr>
        <w:t>администрации Тугулымского</w:t>
      </w:r>
      <w:r w:rsidRPr="00686F55">
        <w:rPr>
          <w:sz w:val="24"/>
          <w:szCs w:val="24"/>
        </w:rPr>
        <w:t xml:space="preserve"> городского округа (</w:t>
      </w:r>
      <w:r>
        <w:rPr>
          <w:sz w:val="24"/>
          <w:szCs w:val="24"/>
        </w:rPr>
        <w:t>Л.П. Свищёва</w:t>
      </w:r>
      <w:r w:rsidRPr="00686F55">
        <w:rPr>
          <w:sz w:val="24"/>
          <w:szCs w:val="24"/>
        </w:rPr>
        <w:t>):</w:t>
      </w:r>
    </w:p>
    <w:p w:rsidR="0060765A" w:rsidRPr="00686F55" w:rsidRDefault="0060765A" w:rsidP="009950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686F55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6F55">
        <w:rPr>
          <w:sz w:val="24"/>
          <w:szCs w:val="24"/>
        </w:rPr>
        <w:t xml:space="preserve">роанализировать потребность семей, размещенных в пункте временного размещения, в дошкольном </w:t>
      </w:r>
      <w:r>
        <w:rPr>
          <w:sz w:val="24"/>
          <w:szCs w:val="24"/>
        </w:rPr>
        <w:t xml:space="preserve"> и школьном </w:t>
      </w:r>
      <w:r w:rsidRPr="00686F55">
        <w:rPr>
          <w:sz w:val="24"/>
          <w:szCs w:val="24"/>
        </w:rPr>
        <w:t>образовании детей и обеспечить предоставление мест в детских дошкольных</w:t>
      </w:r>
      <w:r>
        <w:rPr>
          <w:sz w:val="24"/>
          <w:szCs w:val="24"/>
        </w:rPr>
        <w:t xml:space="preserve"> и образовательных</w:t>
      </w:r>
      <w:r w:rsidRPr="00686F55">
        <w:rPr>
          <w:sz w:val="24"/>
          <w:szCs w:val="24"/>
        </w:rPr>
        <w:t xml:space="preserve"> учреждениях в соответствии с установленным порядком.</w:t>
      </w:r>
    </w:p>
    <w:p w:rsidR="0060765A" w:rsidRPr="00686F55" w:rsidRDefault="0060765A" w:rsidP="007D730C">
      <w:pPr>
        <w:ind w:firstLine="709"/>
        <w:jc w:val="both"/>
        <w:rPr>
          <w:sz w:val="24"/>
          <w:szCs w:val="24"/>
        </w:rPr>
      </w:pPr>
      <w:r w:rsidRPr="00686F55">
        <w:rPr>
          <w:sz w:val="24"/>
          <w:szCs w:val="24"/>
        </w:rPr>
        <w:t>5.</w:t>
      </w:r>
      <w:r>
        <w:rPr>
          <w:sz w:val="24"/>
          <w:szCs w:val="24"/>
        </w:rPr>
        <w:t xml:space="preserve"> Главному специалисту по вопросам потребительского рынка администрации Тугулымского городского округа</w:t>
      </w:r>
      <w:r w:rsidRPr="00686F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(Н.П. Морозова</w:t>
      </w:r>
      <w:r w:rsidRPr="00686F55">
        <w:rPr>
          <w:sz w:val="24"/>
          <w:szCs w:val="24"/>
        </w:rPr>
        <w:t xml:space="preserve">): </w:t>
      </w:r>
    </w:p>
    <w:p w:rsidR="0060765A" w:rsidRDefault="0060765A" w:rsidP="007D730C">
      <w:pPr>
        <w:ind w:firstLine="709"/>
        <w:jc w:val="both"/>
        <w:rPr>
          <w:sz w:val="24"/>
          <w:szCs w:val="24"/>
        </w:rPr>
      </w:pPr>
      <w:r w:rsidRPr="00686F55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686F55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6F55">
        <w:rPr>
          <w:sz w:val="24"/>
          <w:szCs w:val="24"/>
        </w:rPr>
        <w:t>ровести расчеты по обеспечению прибывших граждан Украины товарами первой необходимости (вещевым имуществом, посудой), основными продуктами питания для организации трехразового питания в столовой пункта временного размещения</w:t>
      </w:r>
      <w:r>
        <w:rPr>
          <w:sz w:val="24"/>
          <w:szCs w:val="24"/>
        </w:rPr>
        <w:t xml:space="preserve"> ,  средствами личной гигиены</w:t>
      </w:r>
      <w:r w:rsidRPr="00686F55">
        <w:rPr>
          <w:sz w:val="24"/>
          <w:szCs w:val="24"/>
        </w:rPr>
        <w:t>;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60765A" w:rsidRPr="00686F55" w:rsidRDefault="0060765A" w:rsidP="007D73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2) определить поставщиков данных товаров и заключить    договоры  с торгующими организациями по поставке данных товаров</w:t>
      </w:r>
    </w:p>
    <w:p w:rsidR="0060765A" w:rsidRPr="00686F55" w:rsidRDefault="0060765A" w:rsidP="007D73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686F55">
        <w:rPr>
          <w:sz w:val="24"/>
          <w:szCs w:val="24"/>
        </w:rPr>
        <w:t xml:space="preserve">. Предложить руководителям организаций и индивидуальным предпринимателям, действующим на территории </w:t>
      </w:r>
      <w:r>
        <w:rPr>
          <w:sz w:val="24"/>
          <w:szCs w:val="24"/>
        </w:rPr>
        <w:t>Тугулымского</w:t>
      </w:r>
      <w:r w:rsidRPr="00686F55">
        <w:rPr>
          <w:sz w:val="24"/>
          <w:szCs w:val="24"/>
        </w:rPr>
        <w:t xml:space="preserve"> городского округа, оказать благотворительную помощь в создании надлежащих условий для проживания в пункте временного размещения и дальнейшей адаптации граждан, вынужденно покинувших территорию Украины.</w:t>
      </w:r>
    </w:p>
    <w:p w:rsidR="0060765A" w:rsidRDefault="0060765A" w:rsidP="007D73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686F55">
        <w:rPr>
          <w:sz w:val="24"/>
          <w:szCs w:val="24"/>
        </w:rPr>
        <w:t xml:space="preserve">. Начальнику </w:t>
      </w:r>
      <w:r>
        <w:rPr>
          <w:sz w:val="24"/>
          <w:szCs w:val="24"/>
        </w:rPr>
        <w:t>ф</w:t>
      </w:r>
      <w:r w:rsidRPr="00686F55">
        <w:rPr>
          <w:sz w:val="24"/>
          <w:szCs w:val="24"/>
        </w:rPr>
        <w:t xml:space="preserve">инансового управления </w:t>
      </w:r>
      <w:r>
        <w:rPr>
          <w:sz w:val="24"/>
          <w:szCs w:val="24"/>
        </w:rPr>
        <w:t>а</w:t>
      </w:r>
      <w:r w:rsidRPr="00686F55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Тугулымского</w:t>
      </w:r>
      <w:r w:rsidRPr="00686F55">
        <w:rPr>
          <w:sz w:val="24"/>
          <w:szCs w:val="24"/>
        </w:rPr>
        <w:t xml:space="preserve"> городского округа (</w:t>
      </w:r>
      <w:r>
        <w:rPr>
          <w:sz w:val="24"/>
          <w:szCs w:val="24"/>
        </w:rPr>
        <w:t xml:space="preserve"> Т.А. Володина</w:t>
      </w:r>
      <w:r w:rsidRPr="00686F55">
        <w:rPr>
          <w:sz w:val="24"/>
          <w:szCs w:val="24"/>
        </w:rPr>
        <w:t>)</w:t>
      </w:r>
      <w:r>
        <w:rPr>
          <w:sz w:val="24"/>
          <w:szCs w:val="24"/>
        </w:rPr>
        <w:t xml:space="preserve"> :                                                                                                                           </w:t>
      </w:r>
    </w:p>
    <w:p w:rsidR="0060765A" w:rsidRDefault="0060765A" w:rsidP="007D73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произвести расчёты размера необходимых финансовых средств,</w:t>
      </w:r>
      <w:r w:rsidRPr="00686F55">
        <w:rPr>
          <w:sz w:val="24"/>
          <w:szCs w:val="24"/>
        </w:rPr>
        <w:t xml:space="preserve"> обеспечить бюджетный учет и распределение средств, поступающих из областного бюджета, на поддержку граждан, вынужденно покинувших территорию Украины, в соответствии с бюджетным законодательством и муниципальными правовыми актами, регулирующими бюджетно-финансовые вопросы.</w:t>
      </w: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60765A" w:rsidRPr="00686F55" w:rsidRDefault="0060765A" w:rsidP="007D73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2)сформировать и представить в Правительство Свердловской области заявку на выделение бюджетных ассигнований из резервного фонда Правительства Свердловской области для первоочередного жизнеобеспечения беженцев и вынужденных переселенцев с  юго-восточных областей Украины</w:t>
      </w:r>
    </w:p>
    <w:p w:rsidR="0060765A" w:rsidRPr="00686F55" w:rsidRDefault="0060765A" w:rsidP="007D73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686F55">
        <w:rPr>
          <w:sz w:val="24"/>
          <w:szCs w:val="24"/>
        </w:rPr>
        <w:t xml:space="preserve">. </w:t>
      </w:r>
      <w:r>
        <w:rPr>
          <w:sz w:val="24"/>
          <w:szCs w:val="24"/>
        </w:rPr>
        <w:t>Заместителю главы администрации Тугулымского городского округа по жизнеобеспечению   (С.Л. Уткин)</w:t>
      </w:r>
      <w:r w:rsidRPr="00686F55">
        <w:rPr>
          <w:sz w:val="24"/>
          <w:szCs w:val="24"/>
        </w:rPr>
        <w:t>:</w:t>
      </w:r>
    </w:p>
    <w:p w:rsidR="0060765A" w:rsidRPr="00686F55" w:rsidRDefault="0060765A" w:rsidP="007D730C">
      <w:pPr>
        <w:ind w:firstLine="709"/>
        <w:jc w:val="both"/>
        <w:rPr>
          <w:sz w:val="24"/>
          <w:szCs w:val="24"/>
        </w:rPr>
      </w:pPr>
      <w:r w:rsidRPr="00686F55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686F55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686F55">
        <w:rPr>
          <w:sz w:val="24"/>
          <w:szCs w:val="24"/>
        </w:rPr>
        <w:t>рганизовать обследование санитарно-технического и электрического оборудования в пункте временного размещения;</w:t>
      </w:r>
    </w:p>
    <w:p w:rsidR="0060765A" w:rsidRPr="00686F55" w:rsidRDefault="0060765A" w:rsidP="007D730C">
      <w:pPr>
        <w:ind w:firstLine="709"/>
        <w:jc w:val="both"/>
        <w:rPr>
          <w:sz w:val="24"/>
          <w:szCs w:val="24"/>
        </w:rPr>
      </w:pPr>
      <w:r w:rsidRPr="00686F55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686F55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686F55">
        <w:rPr>
          <w:sz w:val="24"/>
          <w:szCs w:val="24"/>
        </w:rPr>
        <w:t xml:space="preserve">беспечить бесперебойное функционирование санитарно-технического и электрического оборудования в период работы пункта временного размещения. </w:t>
      </w:r>
    </w:p>
    <w:p w:rsidR="0060765A" w:rsidRDefault="0060765A" w:rsidP="007D73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686F5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Д</w:t>
      </w:r>
      <w:r w:rsidRPr="00005DF5">
        <w:rPr>
          <w:sz w:val="24"/>
          <w:szCs w:val="24"/>
        </w:rPr>
        <w:t>иректор</w:t>
      </w:r>
      <w:r>
        <w:rPr>
          <w:sz w:val="24"/>
          <w:szCs w:val="24"/>
        </w:rPr>
        <w:t>у</w:t>
      </w:r>
      <w:r w:rsidRPr="00005DF5">
        <w:rPr>
          <w:sz w:val="24"/>
          <w:szCs w:val="24"/>
        </w:rPr>
        <w:t xml:space="preserve"> МКУ «Административно-хозяйственное управление Тугулымского городского округа» </w:t>
      </w:r>
      <w:r>
        <w:rPr>
          <w:sz w:val="24"/>
          <w:szCs w:val="24"/>
        </w:rPr>
        <w:t xml:space="preserve"> (Н.А.</w:t>
      </w:r>
      <w:r w:rsidRPr="00005DF5">
        <w:rPr>
          <w:sz w:val="24"/>
          <w:szCs w:val="24"/>
        </w:rPr>
        <w:t xml:space="preserve"> Жуков</w:t>
      </w:r>
      <w:r>
        <w:rPr>
          <w:sz w:val="24"/>
          <w:szCs w:val="24"/>
        </w:rPr>
        <w:t>а):</w:t>
      </w:r>
    </w:p>
    <w:p w:rsidR="0060765A" w:rsidRPr="00686F55" w:rsidRDefault="0060765A" w:rsidP="007D73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686F55">
        <w:rPr>
          <w:sz w:val="24"/>
          <w:szCs w:val="24"/>
        </w:rPr>
        <w:t xml:space="preserve"> составить график дежурства служебных автомобилей на период размещения граждан, вынужденно покинувших территорию Украины.  </w:t>
      </w:r>
    </w:p>
    <w:p w:rsidR="0060765A" w:rsidRDefault="0060765A" w:rsidP="00FB60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686F55">
        <w:rPr>
          <w:sz w:val="24"/>
          <w:szCs w:val="24"/>
        </w:rPr>
        <w:t xml:space="preserve">. Рекомендовать отделу МВД РФ по </w:t>
      </w:r>
      <w:r>
        <w:rPr>
          <w:sz w:val="24"/>
          <w:szCs w:val="24"/>
        </w:rPr>
        <w:t>Тугулымскому району</w:t>
      </w:r>
      <w:r w:rsidRPr="00686F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86F55">
        <w:rPr>
          <w:sz w:val="24"/>
          <w:szCs w:val="24"/>
        </w:rPr>
        <w:t>(</w:t>
      </w:r>
      <w:r>
        <w:rPr>
          <w:sz w:val="24"/>
          <w:szCs w:val="24"/>
        </w:rPr>
        <w:t xml:space="preserve">А.С. Дикович </w:t>
      </w:r>
      <w:r w:rsidRPr="00686F55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60765A" w:rsidRPr="00686F55" w:rsidRDefault="0060765A" w:rsidP="00FB60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686F55">
        <w:rPr>
          <w:sz w:val="24"/>
          <w:szCs w:val="24"/>
        </w:rPr>
        <w:t>для охраны общественного порядка на пункте временного размещения закрепить сотрудников полиции.</w:t>
      </w:r>
    </w:p>
    <w:p w:rsidR="0060765A" w:rsidRDefault="0060765A" w:rsidP="00FB6077">
      <w:pPr>
        <w:ind w:firstLine="709"/>
        <w:jc w:val="both"/>
        <w:rPr>
          <w:sz w:val="24"/>
          <w:szCs w:val="24"/>
        </w:rPr>
      </w:pPr>
      <w:r w:rsidRPr="00686F55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686F55">
        <w:rPr>
          <w:sz w:val="24"/>
          <w:szCs w:val="24"/>
        </w:rPr>
        <w:t xml:space="preserve">. Рекомендовать </w:t>
      </w:r>
      <w:r>
        <w:rPr>
          <w:sz w:val="24"/>
          <w:szCs w:val="24"/>
        </w:rPr>
        <w:t>инспектору  ТП</w:t>
      </w:r>
      <w:r w:rsidRPr="00686F55">
        <w:rPr>
          <w:sz w:val="24"/>
          <w:szCs w:val="24"/>
        </w:rPr>
        <w:t xml:space="preserve"> УФМС России по Свердловской области в </w:t>
      </w:r>
      <w:r>
        <w:rPr>
          <w:sz w:val="24"/>
          <w:szCs w:val="24"/>
        </w:rPr>
        <w:t xml:space="preserve">Тугулымском </w:t>
      </w:r>
      <w:r w:rsidRPr="00686F55">
        <w:rPr>
          <w:sz w:val="24"/>
          <w:szCs w:val="24"/>
        </w:rPr>
        <w:t>районе  (</w:t>
      </w:r>
      <w:r>
        <w:rPr>
          <w:sz w:val="24"/>
          <w:szCs w:val="24"/>
        </w:rPr>
        <w:t>О.Л. Морозова</w:t>
      </w:r>
      <w:r w:rsidRPr="00686F55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60765A" w:rsidRPr="00686F55" w:rsidRDefault="0060765A" w:rsidP="00FB60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686F55">
        <w:rPr>
          <w:sz w:val="24"/>
          <w:szCs w:val="24"/>
        </w:rPr>
        <w:t xml:space="preserve"> организовать работу по консультированию и регистрации граждан, прибывших в пункт временного размещения.</w:t>
      </w:r>
    </w:p>
    <w:p w:rsidR="0060765A" w:rsidRPr="00686F55" w:rsidRDefault="0060765A" w:rsidP="00FB6077">
      <w:pPr>
        <w:ind w:firstLine="709"/>
        <w:jc w:val="both"/>
        <w:rPr>
          <w:sz w:val="24"/>
          <w:szCs w:val="24"/>
        </w:rPr>
      </w:pPr>
      <w:r w:rsidRPr="00686F55">
        <w:rPr>
          <w:sz w:val="24"/>
          <w:szCs w:val="24"/>
        </w:rPr>
        <w:t>11. Рекомендовать директору Государственного казенного учреждения службы занятости населения Свердловской области «</w:t>
      </w:r>
      <w:r>
        <w:rPr>
          <w:sz w:val="24"/>
          <w:szCs w:val="24"/>
        </w:rPr>
        <w:t>Тугулымский</w:t>
      </w:r>
      <w:r w:rsidRPr="00686F55">
        <w:rPr>
          <w:sz w:val="24"/>
          <w:szCs w:val="24"/>
        </w:rPr>
        <w:t xml:space="preserve"> центр занятости» (</w:t>
      </w:r>
      <w:r>
        <w:rPr>
          <w:sz w:val="24"/>
          <w:szCs w:val="24"/>
        </w:rPr>
        <w:t>Н.Б. Соломирская</w:t>
      </w:r>
      <w:r w:rsidRPr="00686F55">
        <w:rPr>
          <w:sz w:val="24"/>
          <w:szCs w:val="24"/>
        </w:rPr>
        <w:t>) по мере возможности предусмотреть трудоустройство граждан, вынужденно покинувших территорию Украины.</w:t>
      </w:r>
    </w:p>
    <w:p w:rsidR="0060765A" w:rsidRPr="00686F55" w:rsidRDefault="0060765A" w:rsidP="00FB6077">
      <w:pPr>
        <w:ind w:firstLine="709"/>
        <w:jc w:val="both"/>
        <w:rPr>
          <w:sz w:val="24"/>
          <w:szCs w:val="24"/>
        </w:rPr>
      </w:pPr>
      <w:r w:rsidRPr="00686F55">
        <w:rPr>
          <w:sz w:val="24"/>
          <w:szCs w:val="24"/>
        </w:rPr>
        <w:t xml:space="preserve">12. Рекомендовать начальнику Территориального отраслевого исполнительного органа Государственной власти Свердловской области  «Управление социальной </w:t>
      </w:r>
      <w:r>
        <w:rPr>
          <w:sz w:val="24"/>
          <w:szCs w:val="24"/>
        </w:rPr>
        <w:t>политики,</w:t>
      </w:r>
      <w:r w:rsidRPr="00686F55">
        <w:rPr>
          <w:sz w:val="24"/>
          <w:szCs w:val="24"/>
        </w:rPr>
        <w:t xml:space="preserve"> министерства социальной </w:t>
      </w:r>
      <w:r>
        <w:rPr>
          <w:sz w:val="24"/>
          <w:szCs w:val="24"/>
        </w:rPr>
        <w:t>политики</w:t>
      </w:r>
      <w:r w:rsidRPr="00686F55">
        <w:rPr>
          <w:sz w:val="24"/>
          <w:szCs w:val="24"/>
        </w:rPr>
        <w:t xml:space="preserve"> населения   Свердловской   области   по   </w:t>
      </w:r>
      <w:r>
        <w:rPr>
          <w:sz w:val="24"/>
          <w:szCs w:val="24"/>
        </w:rPr>
        <w:t>Тугулымскому</w:t>
      </w:r>
      <w:r w:rsidRPr="00686F55">
        <w:rPr>
          <w:sz w:val="24"/>
          <w:szCs w:val="24"/>
        </w:rPr>
        <w:t xml:space="preserve">  району»     (</w:t>
      </w:r>
      <w:r>
        <w:rPr>
          <w:sz w:val="24"/>
          <w:szCs w:val="24"/>
        </w:rPr>
        <w:t>О.Н. Онищенко</w:t>
      </w:r>
      <w:r w:rsidRPr="00686F55">
        <w:rPr>
          <w:sz w:val="24"/>
          <w:szCs w:val="24"/>
        </w:rPr>
        <w:t xml:space="preserve">): </w:t>
      </w:r>
    </w:p>
    <w:p w:rsidR="0060765A" w:rsidRPr="00686F55" w:rsidRDefault="0060765A" w:rsidP="00FB6077">
      <w:pPr>
        <w:ind w:firstLine="709"/>
        <w:jc w:val="both"/>
        <w:rPr>
          <w:sz w:val="24"/>
          <w:szCs w:val="24"/>
        </w:rPr>
      </w:pPr>
      <w:r w:rsidRPr="00686F55">
        <w:rPr>
          <w:sz w:val="24"/>
          <w:szCs w:val="24"/>
        </w:rPr>
        <w:t>1</w:t>
      </w:r>
      <w:r>
        <w:rPr>
          <w:sz w:val="24"/>
          <w:szCs w:val="24"/>
        </w:rPr>
        <w:t>) о</w:t>
      </w:r>
      <w:r w:rsidRPr="00686F55">
        <w:rPr>
          <w:sz w:val="24"/>
          <w:szCs w:val="24"/>
        </w:rPr>
        <w:t>беспечить составление реестров по гражданам, вынужденно покинувших  территорию Украины, на получение субсидий из областного бюджета;</w:t>
      </w:r>
    </w:p>
    <w:p w:rsidR="0060765A" w:rsidRDefault="0060765A" w:rsidP="00FB6077">
      <w:pPr>
        <w:ind w:firstLine="709"/>
        <w:jc w:val="both"/>
        <w:rPr>
          <w:sz w:val="24"/>
          <w:szCs w:val="24"/>
        </w:rPr>
      </w:pPr>
      <w:r w:rsidRPr="00686F55">
        <w:rPr>
          <w:sz w:val="24"/>
          <w:szCs w:val="24"/>
        </w:rPr>
        <w:t>2</w:t>
      </w:r>
      <w:r>
        <w:rPr>
          <w:sz w:val="24"/>
          <w:szCs w:val="24"/>
        </w:rPr>
        <w:t>) о</w:t>
      </w:r>
      <w:r w:rsidRPr="00686F55">
        <w:rPr>
          <w:sz w:val="24"/>
          <w:szCs w:val="24"/>
        </w:rPr>
        <w:t>беспечить оказание психологической помощи гражданам, вынужденно покинувших  территорию Украины.</w:t>
      </w: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0765A" w:rsidRPr="00686F55" w:rsidRDefault="0060765A" w:rsidP="00FB60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3) Обеспечить  сбор,   и выдачу беженцам гуманитарной помощи  ,поступившей от населения и волонтёров Свердловской области.</w:t>
      </w:r>
    </w:p>
    <w:p w:rsidR="0060765A" w:rsidRDefault="0060765A" w:rsidP="00FB6077">
      <w:pPr>
        <w:ind w:firstLine="709"/>
        <w:jc w:val="both"/>
        <w:rPr>
          <w:sz w:val="24"/>
          <w:szCs w:val="24"/>
        </w:rPr>
      </w:pPr>
      <w:r w:rsidRPr="00686F55">
        <w:rPr>
          <w:sz w:val="24"/>
          <w:szCs w:val="24"/>
        </w:rPr>
        <w:t xml:space="preserve">13. Отделу </w:t>
      </w:r>
      <w:r>
        <w:rPr>
          <w:sz w:val="24"/>
          <w:szCs w:val="24"/>
        </w:rPr>
        <w:t>ГОЧС а</w:t>
      </w:r>
      <w:r w:rsidRPr="00686F55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Тугулымского</w:t>
      </w:r>
      <w:r w:rsidRPr="00686F55">
        <w:rPr>
          <w:sz w:val="24"/>
          <w:szCs w:val="24"/>
        </w:rPr>
        <w:t xml:space="preserve"> городского округа (</w:t>
      </w:r>
      <w:r>
        <w:rPr>
          <w:sz w:val="24"/>
          <w:szCs w:val="24"/>
        </w:rPr>
        <w:t>Н.А. Яковлев</w:t>
      </w:r>
      <w:r w:rsidRPr="00686F55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60765A" w:rsidRDefault="0060765A" w:rsidP="00FB60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686F55">
        <w:rPr>
          <w:sz w:val="24"/>
          <w:szCs w:val="24"/>
        </w:rPr>
        <w:t xml:space="preserve"> обеспечить оказание методической помощи руководителю пункта временного размещения по вопросам организации работы и разработки документации.</w:t>
      </w:r>
      <w:r>
        <w:rPr>
          <w:sz w:val="24"/>
          <w:szCs w:val="24"/>
        </w:rPr>
        <w:t xml:space="preserve">                                                </w:t>
      </w:r>
    </w:p>
    <w:p w:rsidR="0060765A" w:rsidRDefault="0060765A" w:rsidP="00FB60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Рекомендовать начальнику ГКПТУ СО «Отряд противопожарной службы №13» (А.А. Рыжков):</w:t>
      </w:r>
    </w:p>
    <w:p w:rsidR="0060765A" w:rsidRDefault="0060765A" w:rsidP="00FB60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организовать  обеспечение противопожарных мероприятий и психологической помощи.                                                                                                              </w:t>
      </w:r>
    </w:p>
    <w:p w:rsidR="0060765A" w:rsidRDefault="0060765A" w:rsidP="00FB60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15.Заместителю  главы администрации Тугулымского городского округа (К.В. Кизеров):</w:t>
      </w:r>
    </w:p>
    <w:p w:rsidR="0060765A" w:rsidRDefault="0060765A" w:rsidP="00FB60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организовать работу административного состава ПВР и направить:                                           </w:t>
      </w:r>
    </w:p>
    <w:p w:rsidR="0060765A" w:rsidRDefault="0060765A" w:rsidP="00FB60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в группу приёма,  встречи ,,регистрации и размещения-5 человек                                                       </w:t>
      </w:r>
    </w:p>
    <w:p w:rsidR="0060765A" w:rsidRDefault="0060765A" w:rsidP="00FB60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в группу комплектования отправки  и сопровождения    -3 человека                                                    </w:t>
      </w:r>
    </w:p>
    <w:p w:rsidR="0060765A" w:rsidRDefault="0060765A" w:rsidP="00FB60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в группу расселения -2 человека;                                                                                                                                  </w:t>
      </w:r>
    </w:p>
    <w:p w:rsidR="0060765A" w:rsidRPr="00686F55" w:rsidRDefault="0060765A" w:rsidP="00FB60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 в стол справок и предоставления информации-1 человека</w:t>
      </w:r>
    </w:p>
    <w:p w:rsidR="0060765A" w:rsidRDefault="0060765A" w:rsidP="00FB6077">
      <w:pPr>
        <w:ind w:firstLine="709"/>
        <w:jc w:val="both"/>
        <w:rPr>
          <w:sz w:val="24"/>
          <w:szCs w:val="24"/>
        </w:rPr>
      </w:pPr>
      <w:r w:rsidRPr="00686F55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686F55">
        <w:rPr>
          <w:sz w:val="24"/>
          <w:szCs w:val="24"/>
        </w:rPr>
        <w:t xml:space="preserve">. Начальнику пункта временного размещения </w:t>
      </w:r>
      <w:r>
        <w:rPr>
          <w:sz w:val="24"/>
          <w:szCs w:val="24"/>
        </w:rPr>
        <w:t>(Тегенцев А.П,):</w:t>
      </w:r>
    </w:p>
    <w:p w:rsidR="0060765A" w:rsidRPr="00686F55" w:rsidRDefault="0060765A" w:rsidP="00FB60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686F55">
        <w:rPr>
          <w:sz w:val="24"/>
          <w:szCs w:val="24"/>
        </w:rPr>
        <w:t xml:space="preserve"> разработать и утвердить своими приказами организационно – распорядительную документацию.</w:t>
      </w:r>
    </w:p>
    <w:p w:rsidR="0060765A" w:rsidRPr="00686F55" w:rsidRDefault="006076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17 .Настоящее постановление вступает в силу с момента его    подписания.</w:t>
      </w:r>
    </w:p>
    <w:p w:rsidR="0060765A" w:rsidRPr="0056090C" w:rsidRDefault="0060765A" w:rsidP="005609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6090C">
        <w:rPr>
          <w:sz w:val="24"/>
          <w:szCs w:val="24"/>
        </w:rPr>
        <w:t>18.Опубликовать настоящее постановление в специальном выпуске муниципальной общественно-политической газеты «Знамя труда»</w:t>
      </w:r>
      <w:r>
        <w:rPr>
          <w:sz w:val="24"/>
          <w:szCs w:val="24"/>
        </w:rPr>
        <w:t>-</w:t>
      </w:r>
      <w:r w:rsidRPr="0056090C">
        <w:rPr>
          <w:sz w:val="24"/>
          <w:szCs w:val="24"/>
        </w:rPr>
        <w:t xml:space="preserve"> «Муниципальный вестник», на официальном сайте администрации Тугулымского городского  округа</w:t>
      </w:r>
      <w:r>
        <w:rPr>
          <w:sz w:val="24"/>
          <w:szCs w:val="24"/>
        </w:rPr>
        <w:t>.</w:t>
      </w:r>
    </w:p>
    <w:p w:rsidR="0060765A" w:rsidRPr="00511C20" w:rsidRDefault="0060765A" w:rsidP="0056090C">
      <w:pPr>
        <w:jc w:val="both"/>
        <w:rPr>
          <w:sz w:val="24"/>
          <w:szCs w:val="24"/>
        </w:rPr>
      </w:pPr>
      <w:r>
        <w:tab/>
      </w:r>
      <w:r w:rsidRPr="00511C20">
        <w:rPr>
          <w:sz w:val="24"/>
          <w:szCs w:val="24"/>
        </w:rPr>
        <w:t>19. Постановлени</w:t>
      </w:r>
      <w:r>
        <w:rPr>
          <w:sz w:val="24"/>
          <w:szCs w:val="24"/>
        </w:rPr>
        <w:t>е</w:t>
      </w:r>
      <w:r w:rsidRPr="00511C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администрации  Тугулымского городского округа от 11.08.2014 года №286 «О развёртывании пункта временного размещения на территории Тугулымского городского округа и размещения беженцев и вынужденных переселенцев с юго-восточных областей Украины»</w:t>
      </w:r>
      <w:r w:rsidRPr="00511C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считать утратившим силу.</w:t>
      </w:r>
    </w:p>
    <w:p w:rsidR="0060765A" w:rsidRPr="0056090C" w:rsidRDefault="0060765A" w:rsidP="005609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20.</w:t>
      </w:r>
      <w:r w:rsidRPr="0056090C">
        <w:rPr>
          <w:sz w:val="24"/>
          <w:szCs w:val="24"/>
        </w:rPr>
        <w:t xml:space="preserve"> Контроль исполнения постановления оставляю за собой.</w:t>
      </w:r>
    </w:p>
    <w:p w:rsidR="0060765A" w:rsidRDefault="0060765A">
      <w:pPr>
        <w:jc w:val="both"/>
        <w:rPr>
          <w:sz w:val="24"/>
          <w:szCs w:val="24"/>
        </w:rPr>
      </w:pPr>
    </w:p>
    <w:p w:rsidR="0060765A" w:rsidRDefault="0060765A">
      <w:pPr>
        <w:jc w:val="both"/>
        <w:rPr>
          <w:sz w:val="24"/>
          <w:szCs w:val="24"/>
        </w:rPr>
      </w:pPr>
    </w:p>
    <w:p w:rsidR="0060765A" w:rsidRPr="00686F55" w:rsidRDefault="0060765A">
      <w:pPr>
        <w:jc w:val="both"/>
        <w:rPr>
          <w:sz w:val="24"/>
          <w:szCs w:val="24"/>
        </w:rPr>
      </w:pPr>
    </w:p>
    <w:p w:rsidR="0060765A" w:rsidRDefault="0060765A" w:rsidP="0080044A">
      <w:pPr>
        <w:ind w:left="4956" w:hanging="49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И.о. главы администрации</w:t>
      </w:r>
    </w:p>
    <w:p w:rsidR="0060765A" w:rsidRDefault="0060765A" w:rsidP="0080044A">
      <w:pPr>
        <w:ind w:left="4956" w:hanging="49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Тугулымского городского округа                                                                    К.В. Кизеров</w:t>
      </w:r>
    </w:p>
    <w:p w:rsidR="0060765A" w:rsidRDefault="0060765A" w:rsidP="0056090C">
      <w:pPr>
        <w:ind w:left="4956" w:hanging="3876"/>
        <w:jc w:val="both"/>
        <w:rPr>
          <w:color w:val="000000"/>
          <w:sz w:val="24"/>
          <w:szCs w:val="24"/>
        </w:rPr>
      </w:pPr>
    </w:p>
    <w:p w:rsidR="0060765A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</w:p>
    <w:p w:rsidR="0060765A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</w:p>
    <w:p w:rsidR="0060765A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</w:p>
    <w:p w:rsidR="0060765A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</w:p>
    <w:p w:rsidR="0060765A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</w:p>
    <w:p w:rsidR="0060765A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</w:p>
    <w:p w:rsidR="0060765A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</w:p>
    <w:p w:rsidR="0060765A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</w:p>
    <w:p w:rsidR="0060765A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</w:p>
    <w:p w:rsidR="0060765A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</w:p>
    <w:p w:rsidR="0060765A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</w:p>
    <w:p w:rsidR="0060765A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</w:p>
    <w:p w:rsidR="0060765A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</w:p>
    <w:p w:rsidR="0060765A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</w:p>
    <w:p w:rsidR="0060765A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</w:p>
    <w:p w:rsidR="0060765A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</w:p>
    <w:p w:rsidR="0060765A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</w:p>
    <w:p w:rsidR="0060765A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</w:p>
    <w:p w:rsidR="0060765A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</w:p>
    <w:p w:rsidR="0060765A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</w:p>
    <w:p w:rsidR="0060765A" w:rsidRPr="00285981" w:rsidRDefault="0060765A" w:rsidP="00CC4A80">
      <w:pPr>
        <w:ind w:left="4956" w:firstLine="708"/>
        <w:jc w:val="both"/>
        <w:rPr>
          <w:color w:val="000000"/>
          <w:sz w:val="24"/>
          <w:szCs w:val="24"/>
        </w:rPr>
      </w:pPr>
      <w:r w:rsidRPr="00285981">
        <w:rPr>
          <w:color w:val="000000"/>
          <w:sz w:val="24"/>
          <w:szCs w:val="24"/>
        </w:rPr>
        <w:t xml:space="preserve">Приложение </w:t>
      </w:r>
    </w:p>
    <w:p w:rsidR="0060765A" w:rsidRPr="00285981" w:rsidRDefault="0060765A" w:rsidP="00CC4A80">
      <w:pPr>
        <w:jc w:val="both"/>
        <w:rPr>
          <w:color w:val="000000"/>
          <w:sz w:val="24"/>
          <w:szCs w:val="24"/>
        </w:rPr>
      </w:pP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  <w:t>к постановлению Администрации</w:t>
      </w:r>
    </w:p>
    <w:p w:rsidR="0060765A" w:rsidRPr="00285981" w:rsidRDefault="0060765A" w:rsidP="00CC4A80">
      <w:pPr>
        <w:jc w:val="both"/>
        <w:rPr>
          <w:color w:val="000000"/>
          <w:sz w:val="24"/>
          <w:szCs w:val="24"/>
        </w:rPr>
      </w:pP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Тугулымского</w:t>
      </w:r>
      <w:r w:rsidRPr="00285981">
        <w:rPr>
          <w:color w:val="000000"/>
          <w:sz w:val="24"/>
          <w:szCs w:val="24"/>
        </w:rPr>
        <w:t xml:space="preserve"> городского округа</w:t>
      </w:r>
    </w:p>
    <w:p w:rsidR="0060765A" w:rsidRPr="00285981" w:rsidRDefault="0060765A" w:rsidP="00CC4A80">
      <w:pPr>
        <w:jc w:val="both"/>
        <w:rPr>
          <w:color w:val="000000"/>
          <w:sz w:val="24"/>
          <w:szCs w:val="24"/>
        </w:rPr>
      </w:pP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  <w:t xml:space="preserve">от </w:t>
      </w:r>
      <w:r>
        <w:rPr>
          <w:color w:val="000000"/>
          <w:sz w:val="24"/>
          <w:szCs w:val="24"/>
        </w:rPr>
        <w:t xml:space="preserve">27.08.2014г. </w:t>
      </w:r>
      <w:r w:rsidRPr="00285981">
        <w:rPr>
          <w:color w:val="000000"/>
          <w:sz w:val="24"/>
          <w:szCs w:val="24"/>
        </w:rPr>
        <w:t xml:space="preserve"> №</w:t>
      </w:r>
      <w:r>
        <w:rPr>
          <w:color w:val="000000"/>
          <w:sz w:val="24"/>
          <w:szCs w:val="24"/>
        </w:rPr>
        <w:t xml:space="preserve"> 294</w:t>
      </w:r>
    </w:p>
    <w:p w:rsidR="0060765A" w:rsidRPr="00285981" w:rsidRDefault="0060765A" w:rsidP="00CC4A80">
      <w:pPr>
        <w:ind w:left="5664"/>
        <w:jc w:val="both"/>
        <w:rPr>
          <w:color w:val="000000"/>
          <w:sz w:val="24"/>
          <w:szCs w:val="24"/>
        </w:rPr>
      </w:pPr>
      <w:r w:rsidRPr="00285981">
        <w:rPr>
          <w:color w:val="000000"/>
          <w:sz w:val="24"/>
          <w:szCs w:val="24"/>
        </w:rPr>
        <w:t xml:space="preserve">«О создании пункта временного       размещения </w:t>
      </w:r>
      <w:r>
        <w:rPr>
          <w:color w:val="000000"/>
          <w:sz w:val="24"/>
          <w:szCs w:val="24"/>
        </w:rPr>
        <w:t>Тугулымского</w:t>
      </w:r>
      <w:r w:rsidRPr="00285981">
        <w:rPr>
          <w:color w:val="000000"/>
          <w:sz w:val="24"/>
          <w:szCs w:val="24"/>
        </w:rPr>
        <w:t xml:space="preserve"> городского округа для граждан, вынужденно покинувших территорию  Украины»</w:t>
      </w:r>
    </w:p>
    <w:p w:rsidR="0060765A" w:rsidRPr="00285981" w:rsidRDefault="0060765A" w:rsidP="00CC4A80">
      <w:pPr>
        <w:rPr>
          <w:color w:val="000000"/>
          <w:sz w:val="24"/>
          <w:szCs w:val="24"/>
        </w:rPr>
      </w:pPr>
    </w:p>
    <w:p w:rsidR="0060765A" w:rsidRPr="00285981" w:rsidRDefault="0060765A" w:rsidP="00CC4A80">
      <w:pPr>
        <w:jc w:val="center"/>
        <w:rPr>
          <w:color w:val="000000"/>
          <w:sz w:val="24"/>
          <w:szCs w:val="24"/>
        </w:rPr>
      </w:pPr>
    </w:p>
    <w:p w:rsidR="0060765A" w:rsidRPr="00285981" w:rsidRDefault="0060765A" w:rsidP="00CC4A80">
      <w:pPr>
        <w:jc w:val="center"/>
        <w:rPr>
          <w:color w:val="000000"/>
          <w:sz w:val="28"/>
          <w:szCs w:val="28"/>
        </w:rPr>
      </w:pP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pacing w:val="1"/>
        </w:rPr>
      </w:pPr>
      <w:r w:rsidRPr="00686F55">
        <w:rPr>
          <w:b/>
          <w:bCs/>
          <w:color w:val="000000"/>
          <w:spacing w:val="1"/>
        </w:rPr>
        <w:t>ПОЛОЖЕНИЕ</w:t>
      </w:r>
      <w:r w:rsidRPr="00686F55">
        <w:rPr>
          <w:b/>
          <w:bCs/>
          <w:color w:val="000000"/>
          <w:spacing w:val="1"/>
        </w:rPr>
        <w:br/>
        <w:t xml:space="preserve">о пункте временного размещения </w:t>
      </w:r>
      <w:r>
        <w:rPr>
          <w:b/>
          <w:bCs/>
          <w:color w:val="000000"/>
          <w:spacing w:val="1"/>
        </w:rPr>
        <w:t>Тугулымского</w:t>
      </w:r>
      <w:r w:rsidRPr="00686F55">
        <w:rPr>
          <w:b/>
          <w:bCs/>
          <w:color w:val="000000"/>
          <w:spacing w:val="1"/>
        </w:rPr>
        <w:t xml:space="preserve"> городского округа для граждан, вынужденно покинувших территорию Украины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pacing w:val="1"/>
        </w:rPr>
      </w:pPr>
      <w:r w:rsidRPr="00686F55">
        <w:rPr>
          <w:color w:val="000000"/>
          <w:spacing w:val="1"/>
        </w:rPr>
        <w:br/>
      </w:r>
      <w:r w:rsidRPr="00686F55">
        <w:rPr>
          <w:b/>
          <w:bCs/>
          <w:color w:val="000000"/>
          <w:spacing w:val="1"/>
        </w:rPr>
        <w:t>Глава 1. Основные понятия, термины и определения.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br/>
        <w:t xml:space="preserve">          1.1.Чрезвычайная ситуация (далее - ЧС) -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нарушения условий жизнедеятельности людей.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         1.2. Жизнеобеспечение населения - создание и поддержание условий по удовлетворению физиологических, материальных и духовных потребностей населения для его жизнедеятельности в обществе.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         1.3. Первоочередные потребности населения в ЧС: медицинское обеспечение, обеспечение водой, продуктами питания, жильем, коммунально-бытовыми услугами, предметами первой необходимости, транспортное и информационное обеспечение, набор и объемы жизненно важных материальных средств и услуг, минимально необходимых для сохранения жизни и поддержания здоровья людей в чрезвычайных ситуациях.</w:t>
      </w:r>
      <w:r w:rsidRPr="00686F55">
        <w:rPr>
          <w:color w:val="000000"/>
          <w:spacing w:val="1"/>
        </w:rPr>
        <w:br/>
        <w:t xml:space="preserve">         1.4. Средства жизнеобеспечения населения - коммунально-бытовые и производственные объекты, сооружения и технические средства, производимая ими продукция и оказываемые услуги, резервы материальных ресурсов, используемые для жизнеобеспечения населения в ЧС.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b/>
          <w:bCs/>
          <w:color w:val="000000"/>
          <w:spacing w:val="1"/>
        </w:rPr>
      </w:pPr>
      <w:r w:rsidRPr="00686F55">
        <w:rPr>
          <w:color w:val="000000"/>
          <w:spacing w:val="1"/>
        </w:rPr>
        <w:t xml:space="preserve">         </w:t>
      </w:r>
      <w:r w:rsidRPr="00686F55">
        <w:rPr>
          <w:color w:val="000000"/>
          <w:spacing w:val="1"/>
        </w:rPr>
        <w:br/>
      </w:r>
      <w:r w:rsidRPr="00686F55">
        <w:rPr>
          <w:b/>
          <w:bCs/>
          <w:color w:val="000000"/>
          <w:spacing w:val="1"/>
        </w:rPr>
        <w:t>Глава 2. Задачи пункта временного размещения.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br/>
        <w:t xml:space="preserve">          2. Основными задачами пункта временного размещения (далее ПВР) являются: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>2.1. Прием, регистрация и временное размещение населения, вынужденно покинувшего территорию Украины, вследствие ЧС.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>2.2. Организация оказания медицинской помощи пострадавшим и заболевшим.</w:t>
      </w:r>
      <w:r w:rsidRPr="00686F55">
        <w:rPr>
          <w:color w:val="000000"/>
          <w:spacing w:val="1"/>
        </w:rPr>
        <w:br/>
        <w:t xml:space="preserve">          2.3. Представление в Муниципальное казенное учреждение </w:t>
      </w:r>
      <w:r>
        <w:rPr>
          <w:color w:val="000000"/>
          <w:spacing w:val="1"/>
        </w:rPr>
        <w:t>Тугулымского</w:t>
      </w:r>
      <w:r w:rsidRPr="00686F55">
        <w:rPr>
          <w:color w:val="000000"/>
          <w:spacing w:val="1"/>
        </w:rPr>
        <w:t xml:space="preserve"> городского округа «Единая дежурно-диспетчерская служба» (далее – ЕДДС ТГО), эвакуационную комиссию </w:t>
      </w:r>
      <w:r>
        <w:rPr>
          <w:color w:val="000000"/>
          <w:spacing w:val="1"/>
        </w:rPr>
        <w:t>Тугулымского</w:t>
      </w:r>
      <w:r w:rsidRPr="00686F55">
        <w:rPr>
          <w:color w:val="000000"/>
          <w:spacing w:val="1"/>
        </w:rPr>
        <w:t xml:space="preserve"> городского округа информации о количестве принятого населения и о складывающейся на ПВР обстановке;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>2.4. Обеспечение общественного порядка в период временного размещения граждан;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>2.5. Подготовка населения, вынужденно покинувшего территорию Украины, для отправки к местам постоянного проживания;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>2.6. Решение вопросов первоочередного жизнеобеспечения: организации питания, вещевого снабжения, тепло-, водоснабжения, оказание коммунально-бытовых услуг.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b/>
          <w:bCs/>
          <w:color w:val="000000"/>
          <w:spacing w:val="1"/>
        </w:rPr>
      </w:pPr>
      <w:r w:rsidRPr="00686F55">
        <w:rPr>
          <w:color w:val="000000"/>
          <w:spacing w:val="1"/>
        </w:rPr>
        <w:br/>
      </w:r>
      <w:r w:rsidRPr="00686F55">
        <w:rPr>
          <w:b/>
          <w:bCs/>
          <w:color w:val="000000"/>
          <w:spacing w:val="1"/>
        </w:rPr>
        <w:t>Глава 3. Организационно-штатная структура ПВР.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</w:rPr>
      </w:pPr>
    </w:p>
    <w:p w:rsidR="0060765A" w:rsidRDefault="0060765A" w:rsidP="00CC4A80">
      <w:pPr>
        <w:pStyle w:val="formattext"/>
        <w:shd w:val="clear" w:color="auto" w:fill="FFFFFF"/>
        <w:spacing w:before="0" w:beforeAutospacing="0" w:after="0" w:afterAutospacing="0"/>
        <w:ind w:left="705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>3.</w:t>
      </w:r>
      <w:r w:rsidRPr="00686F55">
        <w:rPr>
          <w:b/>
          <w:bCs/>
          <w:color w:val="000000"/>
          <w:spacing w:val="1"/>
        </w:rPr>
        <w:t xml:space="preserve"> </w:t>
      </w:r>
      <w:r w:rsidRPr="00686F55">
        <w:rPr>
          <w:color w:val="000000"/>
          <w:spacing w:val="1"/>
        </w:rPr>
        <w:t>В штат администрации ПВР входят:</w:t>
      </w:r>
      <w:r w:rsidRPr="00686F55">
        <w:rPr>
          <w:color w:val="000000"/>
          <w:spacing w:val="1"/>
        </w:rPr>
        <w:br/>
        <w:t>1) начальник - 1 чел.;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left="705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 xml:space="preserve">2)  зам. начальника  - 1 чел; </w:t>
      </w:r>
      <w:r w:rsidRPr="00686F55">
        <w:rPr>
          <w:color w:val="000000"/>
          <w:spacing w:val="1"/>
        </w:rPr>
        <w:br/>
        <w:t>3) группа учета, размещения и информирования - 2-</w:t>
      </w:r>
      <w:r>
        <w:rPr>
          <w:color w:val="000000"/>
          <w:spacing w:val="1"/>
        </w:rPr>
        <w:t>5</w:t>
      </w:r>
      <w:r w:rsidRPr="00686F55">
        <w:rPr>
          <w:color w:val="000000"/>
          <w:spacing w:val="1"/>
        </w:rPr>
        <w:t xml:space="preserve"> чел.;</w:t>
      </w:r>
      <w:r w:rsidRPr="00686F55">
        <w:rPr>
          <w:color w:val="000000"/>
          <w:spacing w:val="1"/>
        </w:rPr>
        <w:br/>
        <w:t xml:space="preserve">4) группа   охраны   общественного   порядка  - 1-2  сотрудника  ОМВД России  по  </w:t>
      </w:r>
      <w:r>
        <w:rPr>
          <w:color w:val="000000"/>
          <w:spacing w:val="1"/>
        </w:rPr>
        <w:t>Тугулымскому</w:t>
      </w:r>
      <w:r w:rsidRPr="00686F55">
        <w:rPr>
          <w:color w:val="000000"/>
          <w:spacing w:val="1"/>
        </w:rPr>
        <w:t xml:space="preserve">  району;</w:t>
      </w:r>
      <w:r w:rsidRPr="00686F55">
        <w:rPr>
          <w:color w:val="000000"/>
          <w:spacing w:val="1"/>
        </w:rPr>
        <w:br/>
        <w:t>5) медпункт - 1-2 медицинских работника Государственного бюджетного учреждения здравоохранения Свердловской области «</w:t>
      </w:r>
      <w:r>
        <w:rPr>
          <w:color w:val="000000"/>
          <w:spacing w:val="1"/>
        </w:rPr>
        <w:t xml:space="preserve">Тугулымская </w:t>
      </w:r>
      <w:r w:rsidRPr="00686F55">
        <w:rPr>
          <w:color w:val="000000"/>
          <w:spacing w:val="1"/>
        </w:rPr>
        <w:t xml:space="preserve"> ЦРБ»;  </w:t>
      </w:r>
      <w:r w:rsidRPr="00686F55">
        <w:rPr>
          <w:color w:val="000000"/>
          <w:spacing w:val="1"/>
        </w:rPr>
        <w:br/>
        <w:t xml:space="preserve">6) комната матери и ребенка - 1-2 воспитателя  </w:t>
      </w:r>
      <w:r>
        <w:rPr>
          <w:color w:val="000000"/>
          <w:spacing w:val="1"/>
        </w:rPr>
        <w:t xml:space="preserve"> </w:t>
      </w:r>
      <w:r w:rsidRPr="00686F55">
        <w:rPr>
          <w:color w:val="000000"/>
          <w:spacing w:val="1"/>
        </w:rPr>
        <w:t xml:space="preserve">;  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left="705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7) пункт питания (столовая) – штат работников столовой </w:t>
      </w:r>
      <w:r>
        <w:rPr>
          <w:color w:val="000000"/>
          <w:spacing w:val="1"/>
        </w:rPr>
        <w:t xml:space="preserve"> </w:t>
      </w:r>
      <w:r w:rsidRPr="00686F55">
        <w:rPr>
          <w:color w:val="000000"/>
          <w:spacing w:val="1"/>
        </w:rPr>
        <w:t>);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left="705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8) психологическая помощь – 1-2 психолога Государственного бюджетного учреждения социального обслуживания населения Свердловской области «Социально-реабилитационный центр для несовершеннолетних </w:t>
      </w:r>
      <w:r>
        <w:rPr>
          <w:color w:val="000000"/>
          <w:spacing w:val="1"/>
        </w:rPr>
        <w:t>Тугулымского</w:t>
      </w:r>
      <w:r w:rsidRPr="00686F55">
        <w:rPr>
          <w:color w:val="000000"/>
          <w:spacing w:val="1"/>
        </w:rPr>
        <w:t xml:space="preserve"> района»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 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</w:rPr>
      </w:pPr>
      <w:r w:rsidRPr="00686F55">
        <w:rPr>
          <w:b/>
          <w:bCs/>
          <w:color w:val="000000"/>
          <w:spacing w:val="1"/>
        </w:rPr>
        <w:t>Глава 4. Организация работы администрации ПВР.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br/>
        <w:t xml:space="preserve">          4. Организация работы администрации ПВР осуществляется: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4.1. В режиме повседневной деятельности: 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>а) разработка всей необходимой документации;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>б) заблаговременная подготовка помещений и средств связи;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>в) обучение личного состава работе по приему и размещению граждан, вынужденно покинувших территорию Украины;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г) отработка вопросов оповещения и сбора состава администрации ПВР;  </w:t>
      </w:r>
      <w:r w:rsidRPr="00686F55">
        <w:rPr>
          <w:color w:val="000000"/>
          <w:spacing w:val="1"/>
        </w:rPr>
        <w:br/>
        <w:t xml:space="preserve">          4.2. При </w:t>
      </w:r>
      <w:r w:rsidRPr="00686F55">
        <w:rPr>
          <w:color w:val="000000"/>
          <w:shd w:val="clear" w:color="auto" w:fill="FFFFFF"/>
        </w:rPr>
        <w:t>получении распоряжения на развертывание ПВР</w:t>
      </w:r>
      <w:r w:rsidRPr="00686F55">
        <w:rPr>
          <w:color w:val="000000"/>
          <w:spacing w:val="1"/>
        </w:rPr>
        <w:t>: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>а) оповещение и сбор состава администрации ПВР; развертывание ПВР;</w:t>
      </w:r>
      <w:r w:rsidRPr="00686F55">
        <w:rPr>
          <w:color w:val="000000"/>
          <w:spacing w:val="1"/>
        </w:rPr>
        <w:br/>
        <w:t xml:space="preserve">          б) подготовка к приему и размещению граждан, вынужденно покинувших территорию Украины; организация учета прибывающих на пункт граждан и их размещение; установление связи с ЕДДС ТГО, эвакуационной комиссией </w:t>
      </w:r>
      <w:r>
        <w:rPr>
          <w:color w:val="000000"/>
          <w:spacing w:val="1"/>
        </w:rPr>
        <w:t>Тугулымского</w:t>
      </w:r>
      <w:r w:rsidRPr="00686F55">
        <w:rPr>
          <w:color w:val="000000"/>
          <w:spacing w:val="1"/>
        </w:rPr>
        <w:t xml:space="preserve"> городского округа;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>в) организация первоочередного жизнеобеспечения граждан, вынужденно покинувшего территорию Украины; информирование граждан, прибывающих на ПВР, об  обстановке на территории Украины.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b/>
          <w:bCs/>
          <w:color w:val="000000"/>
          <w:spacing w:val="1"/>
        </w:rPr>
        <w:t>Глава 5. Функциональные обязанности должностных лиц ПВР.</w:t>
      </w:r>
      <w:r w:rsidRPr="00686F55">
        <w:rPr>
          <w:color w:val="000000"/>
          <w:spacing w:val="1"/>
        </w:rPr>
        <w:br/>
      </w:r>
      <w:r w:rsidRPr="00686F55">
        <w:rPr>
          <w:color w:val="000000"/>
          <w:spacing w:val="1"/>
        </w:rPr>
        <w:br/>
        <w:t xml:space="preserve">          5. Должностные лица ПВР выполняют следующие обязанности: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5.1. Начальник ПВР несет личную ответственность за организацию, подготовку и прием граждан, вынужденно покинувших территорию Украины, подчиняется председателю эвакуационной комиссии </w:t>
      </w:r>
      <w:r>
        <w:rPr>
          <w:color w:val="000000"/>
          <w:spacing w:val="1"/>
        </w:rPr>
        <w:t>Тугулымского</w:t>
      </w:r>
      <w:r w:rsidRPr="00686F55">
        <w:rPr>
          <w:color w:val="000000"/>
          <w:spacing w:val="1"/>
        </w:rPr>
        <w:t xml:space="preserve"> городского округа.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>Начальник ПВР обязан: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>а) в режиме повседневной деятельности: организовать разработку и корректировку документов ПВР; организовать подготовку помещений, оборудования и средств связи для нормальной работы ПВР;</w:t>
      </w:r>
      <w:r w:rsidRPr="00686F55">
        <w:rPr>
          <w:color w:val="000000"/>
          <w:spacing w:val="1"/>
        </w:rPr>
        <w:br/>
        <w:t>организовать обучение, инструктаж администрации ПВР и обеспечивать постоянную ее готовность;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б) при </w:t>
      </w:r>
      <w:r w:rsidRPr="00686F55">
        <w:rPr>
          <w:color w:val="000000"/>
          <w:shd w:val="clear" w:color="auto" w:fill="FFFFFF"/>
        </w:rPr>
        <w:t>получении распоряжения на развертывание ПВР</w:t>
      </w:r>
      <w:r w:rsidRPr="00686F55">
        <w:rPr>
          <w:color w:val="000000"/>
          <w:spacing w:val="1"/>
        </w:rPr>
        <w:t xml:space="preserve">: организовать оповещение и сбор администрации ПВР; своевременно развернуть ПВР и подготовить его к приему и размещению прибывающих граждан; установить связь с ЕДДС ТГО, эвакуационной комиссией </w:t>
      </w:r>
      <w:r>
        <w:rPr>
          <w:color w:val="000000"/>
          <w:spacing w:val="1"/>
        </w:rPr>
        <w:t>Тугулымского</w:t>
      </w:r>
      <w:r w:rsidRPr="00686F55">
        <w:rPr>
          <w:color w:val="000000"/>
          <w:spacing w:val="1"/>
        </w:rPr>
        <w:t xml:space="preserve"> городского округа, докладывать о ходе складывающейся обстановки; организовать прием, временное размещение и всестороннее  жизнеобеспечение граждан, вынужденно покинувших территорию Украины; информировать </w:t>
      </w:r>
      <w:r>
        <w:rPr>
          <w:color w:val="000000"/>
          <w:spacing w:val="1"/>
        </w:rPr>
        <w:t>а</w:t>
      </w:r>
      <w:r w:rsidRPr="00686F55">
        <w:rPr>
          <w:color w:val="000000"/>
          <w:spacing w:val="1"/>
        </w:rPr>
        <w:t xml:space="preserve">дминистрацию </w:t>
      </w:r>
      <w:r>
        <w:rPr>
          <w:color w:val="000000"/>
          <w:spacing w:val="1"/>
        </w:rPr>
        <w:t>Тугулымского</w:t>
      </w:r>
      <w:r w:rsidRPr="00686F55">
        <w:rPr>
          <w:color w:val="000000"/>
          <w:spacing w:val="1"/>
        </w:rPr>
        <w:t xml:space="preserve"> городского округа об обстановке.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 5.2.</w:t>
      </w:r>
      <w:r>
        <w:rPr>
          <w:color w:val="000000"/>
          <w:spacing w:val="1"/>
        </w:rPr>
        <w:t xml:space="preserve">зам.начальника- комендант ПВР </w:t>
      </w:r>
      <w:r w:rsidRPr="00686F55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 </w:t>
      </w:r>
      <w:r w:rsidRPr="00686F55">
        <w:rPr>
          <w:color w:val="000000"/>
          <w:spacing w:val="1"/>
        </w:rPr>
        <w:t xml:space="preserve"> отвечает за организацию и обеспечение работы ПВР, а также жизнеобеспечение граждан на ПВР. Подчиняется начальнику ПВР. Замещает начальника ПВР в случае его временного отсутствия.</w:t>
      </w:r>
      <w:r w:rsidRPr="00686F55">
        <w:rPr>
          <w:color w:val="000000"/>
          <w:spacing w:val="1"/>
        </w:rPr>
        <w:br/>
      </w:r>
      <w:r>
        <w:rPr>
          <w:color w:val="000000"/>
          <w:spacing w:val="1"/>
        </w:rPr>
        <w:t xml:space="preserve"> - зам.начальника  ПВР </w:t>
      </w:r>
      <w:r w:rsidRPr="00686F55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 </w:t>
      </w:r>
      <w:r w:rsidRPr="00686F55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 </w:t>
      </w:r>
      <w:r w:rsidRPr="00686F55">
        <w:rPr>
          <w:color w:val="000000"/>
          <w:spacing w:val="1"/>
        </w:rPr>
        <w:t xml:space="preserve">обязан: 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а) в режиме повседневной деятельности: знать состав и численность структурных подразделений ПВР, порядок организации необходимых видов обеспечения; </w:t>
      </w:r>
      <w:r w:rsidRPr="00686F55">
        <w:rPr>
          <w:color w:val="000000"/>
          <w:spacing w:val="1"/>
        </w:rPr>
        <w:br/>
        <w:t xml:space="preserve">           б) при </w:t>
      </w:r>
      <w:r w:rsidRPr="00686F55">
        <w:rPr>
          <w:color w:val="000000"/>
          <w:shd w:val="clear" w:color="auto" w:fill="FFFFFF"/>
        </w:rPr>
        <w:t>получении распоряжения на развертывание ПВР</w:t>
      </w:r>
      <w:r w:rsidRPr="00686F55">
        <w:rPr>
          <w:color w:val="000000"/>
          <w:spacing w:val="1"/>
        </w:rPr>
        <w:t>: своевременно прибыть на ПВР и подготовить свое рабочее место; уточнить распределение личного состава, расстановку указателей, порядок выполнения поставленной задачи; обеспечить все подразделения ПВР связью и необходимым имуществом для работы; принимать участие в приеме и размещении населения, оказывать ему содействие и помощь.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 5.3. Группа учета, размещения и информирования создается для встречи, приема, регистрации, размещения и информирования прибывающего населения. Руководит работой группы начальник группы учета, размещения и информирования, который подчиняется начальнику ПВР.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 Обязанности группы учета, размещения и информирования: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  а) в режиме повседневной деятельности: принимать участие в разработке необходимой документации; знать поэтажное размещение и назначение помещений ПВР, их площадь и возможности для размещения граждан, вынужденно покинувших территорию Украины;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 б) при </w:t>
      </w:r>
      <w:r w:rsidRPr="00686F55">
        <w:rPr>
          <w:color w:val="000000"/>
          <w:shd w:val="clear" w:color="auto" w:fill="FFFFFF"/>
        </w:rPr>
        <w:t>получении распоряжения на развертывание ПВР</w:t>
      </w:r>
      <w:r w:rsidRPr="00686F55">
        <w:rPr>
          <w:color w:val="000000"/>
          <w:spacing w:val="1"/>
        </w:rPr>
        <w:t>: своевременно прибыть на ПВР; принимать участие в развертывании и подготовке к работе ПВР;  принимать и вести учет прибывающих граждан, вынужденно покинувших территорию Украины; размещать прибывающих граждан в помещениях ПВР, оказывать им необходимую помощь; при необходимости информировать о нахождении пунктов питания, медицинских учреждений, отделений связи и банков, о порядке работы бытовых учреждений и их местонахождении, о складывающейся обстановке на территории Украины; докладывать начальнику ПВР о ходе приема и размещения граждан, вынужденно покинувших территорию Украины.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5.4. Группа охраны общественного порядка ПВР создается для организации и поддержания общественного порядка, безопасности граждан, прибывших на ПВР. </w:t>
      </w:r>
    </w:p>
    <w:p w:rsidR="0060765A" w:rsidRPr="00686F55" w:rsidRDefault="0060765A" w:rsidP="00CC4A80">
      <w:pPr>
        <w:ind w:firstLine="708"/>
        <w:jc w:val="both"/>
        <w:rPr>
          <w:color w:val="000000"/>
          <w:sz w:val="24"/>
          <w:szCs w:val="24"/>
        </w:rPr>
      </w:pPr>
      <w:r w:rsidRPr="00686F55">
        <w:rPr>
          <w:color w:val="000000"/>
          <w:spacing w:val="1"/>
          <w:sz w:val="24"/>
          <w:szCs w:val="24"/>
        </w:rPr>
        <w:t xml:space="preserve">Группа охраны общественного порядка ПВР </w:t>
      </w:r>
      <w:r w:rsidRPr="00686F55">
        <w:rPr>
          <w:color w:val="000000"/>
          <w:sz w:val="24"/>
          <w:szCs w:val="24"/>
        </w:rPr>
        <w:t>обязана:</w:t>
      </w:r>
    </w:p>
    <w:p w:rsidR="0060765A" w:rsidRPr="00686F55" w:rsidRDefault="0060765A" w:rsidP="00CC4A80">
      <w:pPr>
        <w:ind w:firstLine="708"/>
        <w:jc w:val="both"/>
        <w:rPr>
          <w:color w:val="000000"/>
          <w:sz w:val="24"/>
          <w:szCs w:val="24"/>
        </w:rPr>
      </w:pPr>
      <w:r w:rsidRPr="00686F55">
        <w:rPr>
          <w:color w:val="000000"/>
          <w:spacing w:val="1"/>
          <w:sz w:val="24"/>
          <w:szCs w:val="24"/>
        </w:rPr>
        <w:t>а) в режиме повседневной деятельности:</w:t>
      </w:r>
      <w:r w:rsidRPr="00686F55">
        <w:rPr>
          <w:color w:val="000000"/>
          <w:sz w:val="24"/>
          <w:szCs w:val="24"/>
        </w:rPr>
        <w:t> изучить план размещения помещений ПВР;  отработать документы группы охраны общественного порядка;</w:t>
      </w:r>
    </w:p>
    <w:p w:rsidR="0060765A" w:rsidRPr="00686F55" w:rsidRDefault="0060765A" w:rsidP="00CC4A80">
      <w:pPr>
        <w:jc w:val="both"/>
        <w:rPr>
          <w:color w:val="000000"/>
          <w:spacing w:val="1"/>
          <w:sz w:val="24"/>
          <w:szCs w:val="24"/>
        </w:rPr>
      </w:pPr>
      <w:r w:rsidRPr="00686F55">
        <w:rPr>
          <w:color w:val="000000"/>
          <w:sz w:val="24"/>
          <w:szCs w:val="24"/>
        </w:rPr>
        <w:t xml:space="preserve"> </w:t>
      </w:r>
      <w:r w:rsidRPr="00686F55">
        <w:rPr>
          <w:color w:val="000000"/>
          <w:sz w:val="24"/>
          <w:szCs w:val="24"/>
        </w:rPr>
        <w:tab/>
      </w:r>
      <w:r w:rsidRPr="00686F55">
        <w:rPr>
          <w:color w:val="000000"/>
          <w:spacing w:val="1"/>
          <w:sz w:val="24"/>
          <w:szCs w:val="24"/>
        </w:rPr>
        <w:t xml:space="preserve">б) при </w:t>
      </w:r>
      <w:r w:rsidRPr="00686F55">
        <w:rPr>
          <w:color w:val="000000"/>
          <w:sz w:val="24"/>
          <w:szCs w:val="24"/>
          <w:shd w:val="clear" w:color="auto" w:fill="FFFFFF"/>
        </w:rPr>
        <w:t>получении распоряжения на развертывание ПВР</w:t>
      </w:r>
      <w:r w:rsidRPr="00686F55">
        <w:rPr>
          <w:color w:val="000000"/>
          <w:spacing w:val="1"/>
          <w:sz w:val="24"/>
          <w:szCs w:val="24"/>
        </w:rPr>
        <w:t xml:space="preserve">: </w:t>
      </w:r>
      <w:r w:rsidRPr="00686F55">
        <w:rPr>
          <w:color w:val="000000"/>
          <w:sz w:val="24"/>
          <w:szCs w:val="24"/>
        </w:rPr>
        <w:t>прибыть в ПВР, приготовить рабочее место к работе; следить за соблюдением установленного порядка и обеспечением безопасности граждан, вынужденно покинувших территорию Украины,  при нахождении в ПВР;  осуществлять установленный пропускной режим, следить за соблюдением мер пожарной безопасности.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5.5. Медицинский пункт ПВР создается для организации медицинского обеспечения граждан на ПВР. Сотрудники медпункта подчиняются начальнику ПВР. 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>Медицинский работник медпункта обязан: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а) в режиме повседневной деятельности: знать документацию и порядок работы медицинского пункта; составить и периодически уточнять расчет на потребный инвентарь, оборудование и медикаменты для развертывания медпункта; знать порядок связи с ближайшими лечебными учреждениями; 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б) при </w:t>
      </w:r>
      <w:r w:rsidRPr="00686F55">
        <w:rPr>
          <w:color w:val="000000"/>
          <w:shd w:val="clear" w:color="auto" w:fill="FFFFFF"/>
        </w:rPr>
        <w:t>получении распоряжения на развертывание ПВР</w:t>
      </w:r>
      <w:r w:rsidRPr="00686F55">
        <w:rPr>
          <w:color w:val="000000"/>
          <w:spacing w:val="1"/>
        </w:rPr>
        <w:t xml:space="preserve">: своевременно прибыть на ПВР; развернуть и подготовить к работе медпункт; проводить профилактическую работу среди граждан, вынужденно покинувших территорию Украины, выявлять больных и оказывать им медицинскую помощь, своевременно изолировать инфекционных больных;  оказывать помощь в работе комнаты матери и ребенка; организовать контроль за санитарно-гигиеническим состоянием ПВР. 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>5.6. Комната матери и ребенка ПВР создается для организации и предоставления помощи женщинам с малолетними детьми и беременным женщинам. Персонал комнаты матери и ребенка подчиняются начальнику ПВР.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>Обязанности персонала комнаты матери и ребенка: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а) в режиме повседневной деятельности: изучать всю необходимую документацию и порядок работы комнаты матери и ребенка; </w:t>
      </w:r>
      <w:r w:rsidRPr="00686F55">
        <w:rPr>
          <w:color w:val="000000"/>
          <w:spacing w:val="1"/>
        </w:rPr>
        <w:br/>
        <w:t>иметь перечень и расчет потребного имущества, своевременно делать заявки по обеспечению комнаты матери и ребенка необходимым инвентарем и имуществом; знать основные приемы и правила ухода за детьми, уметь оказать первую медицинскую помощь;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 xml:space="preserve">б) при </w:t>
      </w:r>
      <w:r w:rsidRPr="00686F55">
        <w:rPr>
          <w:color w:val="000000"/>
          <w:shd w:val="clear" w:color="auto" w:fill="FFFFFF"/>
        </w:rPr>
        <w:t>получении распоряжения на развертывание ПВР</w:t>
      </w:r>
      <w:r w:rsidRPr="00686F55">
        <w:rPr>
          <w:color w:val="000000"/>
          <w:spacing w:val="1"/>
        </w:rPr>
        <w:t>:  своевременно прибыть на ПВР; полностью развернуть и подготовить к работе комнату матери и ребенка; оказывать необходимую помощь гражданам, прибывающим с детьми; оказывать помощь в регистрации беременным женщинам и женщинам с малолетними детьми.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686F55">
        <w:rPr>
          <w:color w:val="000000"/>
          <w:spacing w:val="1"/>
        </w:rPr>
        <w:t>5.7. Пункт питания в</w:t>
      </w:r>
      <w:r w:rsidRPr="00686F55">
        <w:rPr>
          <w:color w:val="000000"/>
        </w:rPr>
        <w:t xml:space="preserve"> своей деятельности руководствуется нормативно-правовыми актами и методическими материалами по организации питания, санитарно-эпидемиологическими правилами и нормативами. Старший по пункту питания п</w:t>
      </w:r>
      <w:r w:rsidRPr="00686F55">
        <w:rPr>
          <w:color w:val="000000"/>
          <w:spacing w:val="1"/>
        </w:rPr>
        <w:t>одчиняется начальнику ПВР.</w:t>
      </w:r>
    </w:p>
    <w:p w:rsidR="0060765A" w:rsidRPr="00686F55" w:rsidRDefault="0060765A" w:rsidP="00CC4A80">
      <w:pPr>
        <w:ind w:firstLine="708"/>
        <w:jc w:val="both"/>
        <w:rPr>
          <w:color w:val="000000"/>
          <w:sz w:val="24"/>
          <w:szCs w:val="24"/>
        </w:rPr>
      </w:pPr>
      <w:r w:rsidRPr="00686F55">
        <w:rPr>
          <w:color w:val="000000"/>
          <w:sz w:val="24"/>
          <w:szCs w:val="24"/>
        </w:rPr>
        <w:t xml:space="preserve">Старший по пункту питания обязан: </w:t>
      </w:r>
    </w:p>
    <w:p w:rsidR="0060765A" w:rsidRPr="00686F55" w:rsidRDefault="0060765A" w:rsidP="00CC4A8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686F55">
        <w:rPr>
          <w:color w:val="000000"/>
        </w:rPr>
        <w:t>а) в режиме повседневной деятельности: изучать организацию работы,  состояние входов и выходов, отсутствие загроможденности в рабочих и хозяйственных помещениях;  спланировать порядок обеспечения пункта питания необходимым инвентарем и продуктами питания; составлять расчет на поставку продуктов питания;</w:t>
      </w:r>
    </w:p>
    <w:p w:rsidR="0060765A" w:rsidRPr="00686F55" w:rsidRDefault="0060765A" w:rsidP="00CC4A80">
      <w:pPr>
        <w:ind w:firstLine="708"/>
        <w:jc w:val="both"/>
        <w:rPr>
          <w:color w:val="000000"/>
          <w:sz w:val="24"/>
          <w:szCs w:val="24"/>
        </w:rPr>
      </w:pPr>
      <w:r w:rsidRPr="00686F55">
        <w:rPr>
          <w:color w:val="000000"/>
          <w:sz w:val="24"/>
          <w:szCs w:val="24"/>
        </w:rPr>
        <w:t xml:space="preserve"> б) при получении распоряжения на развертывание ПВР: проверить состояние помещений пункта питания, оборудования и меры пожарной безопасности;  поддерживать необходимые санитарно-гигиенические условия на пункте питания; организовать своевременное трехразовое приготовление пищи, следить за ее качеством и доведением до граждан, </w:t>
      </w:r>
      <w:r w:rsidRPr="00686F55">
        <w:rPr>
          <w:color w:val="000000"/>
          <w:spacing w:val="1"/>
          <w:sz w:val="24"/>
          <w:szCs w:val="24"/>
        </w:rPr>
        <w:t xml:space="preserve">  вынужденно покинувших территорию Украины</w:t>
      </w:r>
      <w:r w:rsidRPr="00686F55">
        <w:rPr>
          <w:color w:val="000000"/>
          <w:sz w:val="24"/>
          <w:szCs w:val="24"/>
        </w:rPr>
        <w:t>; постоянно информировать начальника ПВР об организации питания; вести учет и распределение поступающей продовольственной помощи нуждающимся.</w:t>
      </w:r>
    </w:p>
    <w:p w:rsidR="0060765A" w:rsidRPr="00686F55" w:rsidRDefault="0060765A" w:rsidP="00CC4A80">
      <w:pPr>
        <w:jc w:val="both"/>
        <w:rPr>
          <w:color w:val="000000"/>
          <w:sz w:val="24"/>
          <w:szCs w:val="24"/>
        </w:rPr>
      </w:pPr>
      <w:r w:rsidRPr="00686F55">
        <w:rPr>
          <w:color w:val="000000"/>
          <w:sz w:val="24"/>
          <w:szCs w:val="24"/>
        </w:rPr>
        <w:t xml:space="preserve"> </w:t>
      </w:r>
      <w:r w:rsidRPr="00686F55">
        <w:rPr>
          <w:color w:val="000000"/>
          <w:sz w:val="24"/>
          <w:szCs w:val="24"/>
        </w:rPr>
        <w:tab/>
      </w:r>
      <w:r w:rsidRPr="00686F55">
        <w:rPr>
          <w:color w:val="000000"/>
          <w:spacing w:val="1"/>
          <w:sz w:val="24"/>
          <w:szCs w:val="24"/>
        </w:rPr>
        <w:t xml:space="preserve"> 5.8. Психологическая помощь заключается в</w:t>
      </w:r>
      <w:r w:rsidRPr="00686F55">
        <w:rPr>
          <w:color w:val="000000"/>
          <w:sz w:val="24"/>
          <w:szCs w:val="24"/>
        </w:rPr>
        <w:t xml:space="preserve"> психологическом обеспечении граждан, </w:t>
      </w:r>
      <w:r w:rsidRPr="00686F55">
        <w:rPr>
          <w:color w:val="000000"/>
          <w:spacing w:val="1"/>
          <w:sz w:val="24"/>
          <w:szCs w:val="24"/>
        </w:rPr>
        <w:t>вынужденно покинувших территорию Украины,</w:t>
      </w:r>
      <w:r w:rsidRPr="00686F55">
        <w:rPr>
          <w:color w:val="000000"/>
          <w:sz w:val="24"/>
          <w:szCs w:val="24"/>
        </w:rPr>
        <w:t xml:space="preserve">  размещаемых в ПВР. Психолог подчиняется начальнику ПВР.</w:t>
      </w:r>
    </w:p>
    <w:p w:rsidR="0060765A" w:rsidRPr="00686F55" w:rsidRDefault="0060765A" w:rsidP="00CC4A80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86F55">
        <w:rPr>
          <w:color w:val="000000"/>
        </w:rPr>
        <w:t>Психолог обязан:</w:t>
      </w:r>
    </w:p>
    <w:p w:rsidR="0060765A" w:rsidRPr="00686F55" w:rsidRDefault="0060765A" w:rsidP="00CC4A8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86F55">
        <w:rPr>
          <w:color w:val="000000"/>
        </w:rPr>
        <w:t xml:space="preserve">а) в режиме повседневной деятельности: разработать методы оказания экстренной психологической помощи </w:t>
      </w:r>
      <w:r w:rsidRPr="00686F55">
        <w:rPr>
          <w:color w:val="000000"/>
          <w:spacing w:val="1"/>
        </w:rPr>
        <w:t>гражданам, вынужденно покинувшим территорию Украины</w:t>
      </w:r>
      <w:r w:rsidRPr="00686F55">
        <w:rPr>
          <w:color w:val="000000"/>
        </w:rPr>
        <w:t>;</w:t>
      </w:r>
    </w:p>
    <w:p w:rsidR="0060765A" w:rsidRPr="00686F55" w:rsidRDefault="0060765A" w:rsidP="00CC4A8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1"/>
        </w:rPr>
      </w:pPr>
      <w:r w:rsidRPr="00686F55">
        <w:rPr>
          <w:color w:val="000000"/>
        </w:rPr>
        <w:t>б) при получении распоряжения на развертывание ПВР: при необходимости оказывать экстренную психологическую помощь гражданам,</w:t>
      </w:r>
      <w:r w:rsidRPr="00686F55">
        <w:rPr>
          <w:color w:val="000000"/>
          <w:spacing w:val="1"/>
        </w:rPr>
        <w:t xml:space="preserve"> вынужденно покинувшим территорию Украины; </w:t>
      </w:r>
      <w:r w:rsidRPr="00686F55">
        <w:rPr>
          <w:color w:val="000000"/>
        </w:rPr>
        <w:t>проводить мероприятия по реабилитации; вести журнал регистрации граждан, обратившихся за психологической помощью.</w:t>
      </w: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CC4A80">
      <w:pPr>
        <w:rPr>
          <w:color w:val="000000"/>
          <w:sz w:val="24"/>
          <w:szCs w:val="24"/>
        </w:rPr>
      </w:pPr>
    </w:p>
    <w:p w:rsidR="0060765A" w:rsidRDefault="0060765A" w:rsidP="00AF1AC5">
      <w:pPr>
        <w:ind w:left="495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</w:t>
      </w:r>
    </w:p>
    <w:p w:rsidR="0060765A" w:rsidRPr="00285981" w:rsidRDefault="0060765A" w:rsidP="00AF1AC5">
      <w:pPr>
        <w:ind w:left="495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285981">
        <w:rPr>
          <w:color w:val="000000"/>
          <w:sz w:val="24"/>
          <w:szCs w:val="24"/>
        </w:rPr>
        <w:t xml:space="preserve">Приложение </w:t>
      </w:r>
    </w:p>
    <w:p w:rsidR="0060765A" w:rsidRPr="00285981" w:rsidRDefault="0060765A" w:rsidP="00AF1AC5">
      <w:pPr>
        <w:jc w:val="both"/>
        <w:rPr>
          <w:color w:val="000000"/>
          <w:sz w:val="24"/>
          <w:szCs w:val="24"/>
        </w:rPr>
      </w:pP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  <w:t>к постановлению Администрации</w:t>
      </w:r>
    </w:p>
    <w:p w:rsidR="0060765A" w:rsidRPr="00285981" w:rsidRDefault="0060765A" w:rsidP="00AF1AC5">
      <w:pPr>
        <w:jc w:val="both"/>
        <w:rPr>
          <w:color w:val="000000"/>
          <w:sz w:val="24"/>
          <w:szCs w:val="24"/>
        </w:rPr>
      </w:pP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Тугулымского</w:t>
      </w:r>
      <w:r w:rsidRPr="00285981">
        <w:rPr>
          <w:color w:val="000000"/>
          <w:sz w:val="24"/>
          <w:szCs w:val="24"/>
        </w:rPr>
        <w:t xml:space="preserve"> городского округа</w:t>
      </w:r>
    </w:p>
    <w:p w:rsidR="0060765A" w:rsidRPr="00285981" w:rsidRDefault="0060765A" w:rsidP="00AF1AC5">
      <w:pPr>
        <w:jc w:val="both"/>
        <w:rPr>
          <w:color w:val="000000"/>
          <w:sz w:val="24"/>
          <w:szCs w:val="24"/>
        </w:rPr>
      </w:pP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</w:r>
      <w:r w:rsidRPr="00285981">
        <w:rPr>
          <w:color w:val="000000"/>
          <w:sz w:val="24"/>
          <w:szCs w:val="24"/>
        </w:rPr>
        <w:tab/>
        <w:t xml:space="preserve">от </w:t>
      </w:r>
      <w:r>
        <w:rPr>
          <w:color w:val="000000"/>
          <w:sz w:val="24"/>
          <w:szCs w:val="24"/>
        </w:rPr>
        <w:t xml:space="preserve">27.08.2014г. </w:t>
      </w:r>
      <w:r w:rsidRPr="00285981">
        <w:rPr>
          <w:color w:val="000000"/>
          <w:sz w:val="24"/>
          <w:szCs w:val="24"/>
        </w:rPr>
        <w:t xml:space="preserve"> №</w:t>
      </w:r>
      <w:r>
        <w:rPr>
          <w:color w:val="000000"/>
          <w:sz w:val="24"/>
          <w:szCs w:val="24"/>
        </w:rPr>
        <w:t xml:space="preserve"> 294</w:t>
      </w:r>
    </w:p>
    <w:p w:rsidR="0060765A" w:rsidRPr="00285981" w:rsidRDefault="0060765A" w:rsidP="00AF1AC5">
      <w:pPr>
        <w:ind w:left="5664"/>
        <w:jc w:val="both"/>
        <w:rPr>
          <w:color w:val="000000"/>
          <w:sz w:val="24"/>
          <w:szCs w:val="24"/>
        </w:rPr>
      </w:pPr>
      <w:r w:rsidRPr="00285981">
        <w:rPr>
          <w:color w:val="000000"/>
          <w:sz w:val="24"/>
          <w:szCs w:val="24"/>
        </w:rPr>
        <w:t xml:space="preserve">«О создании пункта временного       размещения </w:t>
      </w:r>
      <w:r>
        <w:rPr>
          <w:color w:val="000000"/>
          <w:sz w:val="24"/>
          <w:szCs w:val="24"/>
        </w:rPr>
        <w:t>Тугулымского</w:t>
      </w:r>
      <w:r w:rsidRPr="00285981">
        <w:rPr>
          <w:color w:val="000000"/>
          <w:sz w:val="24"/>
          <w:szCs w:val="24"/>
        </w:rPr>
        <w:t xml:space="preserve"> городского округа для граждан, вынужденно покинувших территорию  Украины»</w:t>
      </w:r>
    </w:p>
    <w:p w:rsidR="0060765A" w:rsidRDefault="0060765A" w:rsidP="00883216">
      <w:pPr>
        <w:jc w:val="center"/>
        <w:rPr>
          <w:sz w:val="24"/>
          <w:szCs w:val="24"/>
        </w:rPr>
      </w:pPr>
    </w:p>
    <w:p w:rsidR="0060765A" w:rsidRDefault="0060765A" w:rsidP="00883216">
      <w:pPr>
        <w:jc w:val="center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</w:t>
      </w:r>
      <w:r>
        <w:rPr>
          <w:b/>
          <w:bCs/>
          <w:sz w:val="28"/>
          <w:szCs w:val="28"/>
        </w:rPr>
        <w:t>СОСТАВ</w:t>
      </w:r>
    </w:p>
    <w:p w:rsidR="0060765A" w:rsidRDefault="0060765A" w:rsidP="008832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рабочей группы по регулированию процесса приема, размещения, первоочередного жизнеобеспечения прибывших на территорию Тугулымского  городского округа граждан Украины</w:t>
      </w:r>
    </w:p>
    <w:p w:rsidR="0060765A" w:rsidRDefault="0060765A" w:rsidP="008832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765A" w:rsidRDefault="0060765A" w:rsidP="00883216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2268"/>
        <w:gridCol w:w="2693"/>
        <w:gridCol w:w="3650"/>
      </w:tblGrid>
      <w:tr w:rsidR="0060765A">
        <w:tc>
          <w:tcPr>
            <w:tcW w:w="959" w:type="dxa"/>
          </w:tcPr>
          <w:p w:rsidR="0060765A" w:rsidRDefault="006076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60765A" w:rsidRDefault="006076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2693" w:type="dxa"/>
          </w:tcPr>
          <w:p w:rsidR="0060765A" w:rsidRDefault="006076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3650" w:type="dxa"/>
          </w:tcPr>
          <w:p w:rsidR="0060765A" w:rsidRDefault="006076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Должность</w:t>
            </w:r>
          </w:p>
        </w:tc>
      </w:tr>
      <w:tr w:rsidR="0060765A">
        <w:tc>
          <w:tcPr>
            <w:tcW w:w="959" w:type="dxa"/>
          </w:tcPr>
          <w:p w:rsidR="0060765A" w:rsidRDefault="0060765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2-15-63</w:t>
            </w:r>
          </w:p>
        </w:tc>
        <w:tc>
          <w:tcPr>
            <w:tcW w:w="2693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Кизеров Константин Владимирович</w:t>
            </w:r>
          </w:p>
        </w:tc>
        <w:tc>
          <w:tcPr>
            <w:tcW w:w="3650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Тугулымского городского округа, </w:t>
            </w:r>
            <w:r>
              <w:rPr>
                <w:b/>
                <w:bCs/>
                <w:sz w:val="28"/>
                <w:szCs w:val="28"/>
              </w:rPr>
              <w:t>руководитель рабочей группы</w:t>
            </w:r>
          </w:p>
        </w:tc>
      </w:tr>
      <w:tr w:rsidR="0060765A">
        <w:tc>
          <w:tcPr>
            <w:tcW w:w="959" w:type="dxa"/>
          </w:tcPr>
          <w:p w:rsidR="0060765A" w:rsidRDefault="0060765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2-14-70</w:t>
            </w:r>
          </w:p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Онищенко Олег Николаевич                      (по согласованию)</w:t>
            </w:r>
          </w:p>
        </w:tc>
        <w:tc>
          <w:tcPr>
            <w:tcW w:w="3650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социальной защиты населения Тугулымского района, </w:t>
            </w:r>
            <w:r>
              <w:rPr>
                <w:b/>
                <w:bCs/>
                <w:sz w:val="28"/>
                <w:szCs w:val="28"/>
              </w:rPr>
              <w:t>заместитель руководителя рабочей группы</w:t>
            </w:r>
          </w:p>
        </w:tc>
      </w:tr>
      <w:tr w:rsidR="0060765A">
        <w:tc>
          <w:tcPr>
            <w:tcW w:w="959" w:type="dxa"/>
          </w:tcPr>
          <w:p w:rsidR="0060765A" w:rsidRDefault="0060765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2-23-23 </w:t>
            </w:r>
          </w:p>
        </w:tc>
        <w:tc>
          <w:tcPr>
            <w:tcW w:w="2693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Соломирская Наталия Борисовна (по согласованию)</w:t>
            </w:r>
          </w:p>
        </w:tc>
        <w:tc>
          <w:tcPr>
            <w:tcW w:w="3650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Центра занятости населения Тугулымсукого городского округа, </w:t>
            </w:r>
            <w:r>
              <w:rPr>
                <w:b/>
                <w:bCs/>
                <w:sz w:val="28"/>
                <w:szCs w:val="28"/>
              </w:rPr>
              <w:t>заместитель руководителя рабочей группы</w:t>
            </w:r>
          </w:p>
        </w:tc>
      </w:tr>
      <w:tr w:rsidR="0060765A">
        <w:tc>
          <w:tcPr>
            <w:tcW w:w="959" w:type="dxa"/>
          </w:tcPr>
          <w:p w:rsidR="0060765A" w:rsidRDefault="0060765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2-13-41 </w:t>
            </w:r>
          </w:p>
        </w:tc>
        <w:tc>
          <w:tcPr>
            <w:tcW w:w="2693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Даркова Наталья Юрьевна</w:t>
            </w:r>
          </w:p>
        </w:tc>
        <w:tc>
          <w:tcPr>
            <w:tcW w:w="3650" w:type="dxa"/>
          </w:tcPr>
          <w:p w:rsidR="0060765A" w:rsidRDefault="006076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B43E0">
              <w:rPr>
                <w:sz w:val="24"/>
                <w:szCs w:val="24"/>
              </w:rPr>
              <w:t>старший инспектор управления культуры администрации Тугулымского городского округа  , секретарь комиссии;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секретарь рабочей группы</w:t>
            </w:r>
          </w:p>
          <w:p w:rsidR="0060765A" w:rsidRDefault="0060765A">
            <w:pPr>
              <w:jc w:val="center"/>
              <w:rPr>
                <w:sz w:val="28"/>
                <w:szCs w:val="28"/>
              </w:rPr>
            </w:pPr>
          </w:p>
        </w:tc>
      </w:tr>
      <w:tr w:rsidR="0060765A">
        <w:tc>
          <w:tcPr>
            <w:tcW w:w="9570" w:type="dxa"/>
            <w:gridSpan w:val="4"/>
          </w:tcPr>
          <w:p w:rsidR="0060765A" w:rsidRDefault="006076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Члены рабочей группы</w:t>
            </w:r>
          </w:p>
        </w:tc>
      </w:tr>
      <w:tr w:rsidR="0060765A">
        <w:tc>
          <w:tcPr>
            <w:tcW w:w="959" w:type="dxa"/>
          </w:tcPr>
          <w:p w:rsidR="0060765A" w:rsidRDefault="0060765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2-14-97 </w:t>
            </w:r>
          </w:p>
        </w:tc>
        <w:tc>
          <w:tcPr>
            <w:tcW w:w="2693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Ваулина  Ольга Владимировна                                 (по согласованию)</w:t>
            </w:r>
          </w:p>
        </w:tc>
        <w:tc>
          <w:tcPr>
            <w:tcW w:w="3650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пенсионного фонда РФ в Тугулымском районе</w:t>
            </w:r>
          </w:p>
        </w:tc>
      </w:tr>
      <w:tr w:rsidR="0060765A">
        <w:tc>
          <w:tcPr>
            <w:tcW w:w="959" w:type="dxa"/>
          </w:tcPr>
          <w:p w:rsidR="0060765A" w:rsidRDefault="0060765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2-15-81</w:t>
            </w:r>
          </w:p>
        </w:tc>
        <w:tc>
          <w:tcPr>
            <w:tcW w:w="2693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Володина Татьяна Анатольевна</w:t>
            </w:r>
          </w:p>
        </w:tc>
        <w:tc>
          <w:tcPr>
            <w:tcW w:w="3650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финансового управления  администрации городского округа</w:t>
            </w:r>
          </w:p>
        </w:tc>
      </w:tr>
      <w:tr w:rsidR="0060765A">
        <w:tc>
          <w:tcPr>
            <w:tcW w:w="959" w:type="dxa"/>
          </w:tcPr>
          <w:p w:rsidR="0060765A" w:rsidRDefault="0060765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2-17-02</w:t>
            </w:r>
          </w:p>
        </w:tc>
        <w:tc>
          <w:tcPr>
            <w:tcW w:w="2693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Гейер Роман Александрович</w:t>
            </w:r>
          </w:p>
        </w:tc>
        <w:tc>
          <w:tcPr>
            <w:tcW w:w="3650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начальник  МКУ «Единая дежурно-диспетчерская служба»</w:t>
            </w:r>
          </w:p>
        </w:tc>
      </w:tr>
      <w:tr w:rsidR="0060765A">
        <w:tc>
          <w:tcPr>
            <w:tcW w:w="959" w:type="dxa"/>
          </w:tcPr>
          <w:p w:rsidR="0060765A" w:rsidRDefault="0060765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2-12-43</w:t>
            </w:r>
          </w:p>
        </w:tc>
        <w:tc>
          <w:tcPr>
            <w:tcW w:w="2693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Дикович Андрей Сергеевич</w:t>
            </w:r>
          </w:p>
        </w:tc>
        <w:tc>
          <w:tcPr>
            <w:tcW w:w="3650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ОМВД России по Тугулымскому району</w:t>
            </w:r>
          </w:p>
        </w:tc>
      </w:tr>
      <w:tr w:rsidR="0060765A">
        <w:tc>
          <w:tcPr>
            <w:tcW w:w="959" w:type="dxa"/>
          </w:tcPr>
          <w:p w:rsidR="0060765A" w:rsidRDefault="0060765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2-13-01</w:t>
            </w:r>
          </w:p>
        </w:tc>
        <w:tc>
          <w:tcPr>
            <w:tcW w:w="2693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Катаева Галина Илларионовна                       (по согласованию)</w:t>
            </w:r>
          </w:p>
        </w:tc>
        <w:tc>
          <w:tcPr>
            <w:tcW w:w="3650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ГБУЗ СО «Тугулымская  ЦРБ»</w:t>
            </w:r>
          </w:p>
        </w:tc>
      </w:tr>
      <w:tr w:rsidR="0060765A">
        <w:tc>
          <w:tcPr>
            <w:tcW w:w="959" w:type="dxa"/>
          </w:tcPr>
          <w:p w:rsidR="0060765A" w:rsidRDefault="0060765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2-18-97 </w:t>
            </w:r>
          </w:p>
        </w:tc>
        <w:tc>
          <w:tcPr>
            <w:tcW w:w="2693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Морозова Надежда Петровна  </w:t>
            </w:r>
          </w:p>
        </w:tc>
        <w:tc>
          <w:tcPr>
            <w:tcW w:w="3650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вопросам потребительского рынка администрации Тугулымского городского округа</w:t>
            </w:r>
          </w:p>
        </w:tc>
      </w:tr>
      <w:tr w:rsidR="0060765A">
        <w:tc>
          <w:tcPr>
            <w:tcW w:w="959" w:type="dxa"/>
          </w:tcPr>
          <w:p w:rsidR="0060765A" w:rsidRDefault="0060765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2-19-76 </w:t>
            </w:r>
          </w:p>
        </w:tc>
        <w:tc>
          <w:tcPr>
            <w:tcW w:w="2693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Ольга Леонидовна                      (по согласованию)</w:t>
            </w:r>
          </w:p>
        </w:tc>
        <w:tc>
          <w:tcPr>
            <w:tcW w:w="3650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Инспектор ТП УФМС России по Сверловской области в Тугулымском районе</w:t>
            </w:r>
          </w:p>
        </w:tc>
      </w:tr>
      <w:tr w:rsidR="0060765A">
        <w:tc>
          <w:tcPr>
            <w:tcW w:w="959" w:type="dxa"/>
          </w:tcPr>
          <w:p w:rsidR="0060765A" w:rsidRDefault="0060765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2-16-67</w:t>
            </w:r>
          </w:p>
        </w:tc>
        <w:tc>
          <w:tcPr>
            <w:tcW w:w="2693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Рыжков Анатолий Александрович                   (по согласованию)</w:t>
            </w:r>
          </w:p>
        </w:tc>
        <w:tc>
          <w:tcPr>
            <w:tcW w:w="3650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ГКПТУ СО «Отряд противопожарной службы №13)</w:t>
            </w:r>
          </w:p>
        </w:tc>
      </w:tr>
      <w:tr w:rsidR="0060765A">
        <w:tc>
          <w:tcPr>
            <w:tcW w:w="959" w:type="dxa"/>
          </w:tcPr>
          <w:p w:rsidR="0060765A" w:rsidRDefault="0060765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22-1-97 </w:t>
            </w:r>
          </w:p>
        </w:tc>
        <w:tc>
          <w:tcPr>
            <w:tcW w:w="2693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Свищёва Любовь Петровна</w:t>
            </w:r>
          </w:p>
        </w:tc>
        <w:tc>
          <w:tcPr>
            <w:tcW w:w="3650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 администрации  городского округа</w:t>
            </w:r>
          </w:p>
        </w:tc>
      </w:tr>
      <w:tr w:rsidR="0060765A">
        <w:tc>
          <w:tcPr>
            <w:tcW w:w="959" w:type="dxa"/>
          </w:tcPr>
          <w:p w:rsidR="0060765A" w:rsidRDefault="0060765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2-13-41</w:t>
            </w:r>
          </w:p>
        </w:tc>
        <w:tc>
          <w:tcPr>
            <w:tcW w:w="2693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Тегенцев Николай Всеволодович</w:t>
            </w:r>
          </w:p>
        </w:tc>
        <w:tc>
          <w:tcPr>
            <w:tcW w:w="3650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 администрации  Тугулымского городского округа</w:t>
            </w:r>
          </w:p>
        </w:tc>
      </w:tr>
      <w:tr w:rsidR="0060765A">
        <w:tc>
          <w:tcPr>
            <w:tcW w:w="959" w:type="dxa"/>
          </w:tcPr>
          <w:p w:rsidR="0060765A" w:rsidRDefault="0060765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2-14-60 </w:t>
            </w:r>
          </w:p>
        </w:tc>
        <w:tc>
          <w:tcPr>
            <w:tcW w:w="2693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Яковлев Николай Агафонович  </w:t>
            </w:r>
          </w:p>
        </w:tc>
        <w:tc>
          <w:tcPr>
            <w:tcW w:w="3650" w:type="dxa"/>
          </w:tcPr>
          <w:p w:rsidR="0060765A" w:rsidRDefault="0060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делам ГО и ЧС администрации Тугулымского городского округа </w:t>
            </w:r>
          </w:p>
        </w:tc>
      </w:tr>
    </w:tbl>
    <w:p w:rsidR="0060765A" w:rsidRPr="00686F55" w:rsidRDefault="006076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sectPr w:rsidR="0060765A" w:rsidRPr="00686F55" w:rsidSect="00383034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9424B"/>
    <w:multiLevelType w:val="hybridMultilevel"/>
    <w:tmpl w:val="CE2AC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077"/>
    <w:rsid w:val="00005DF5"/>
    <w:rsid w:val="00024CD1"/>
    <w:rsid w:val="00041618"/>
    <w:rsid w:val="00044EEA"/>
    <w:rsid w:val="00051FCD"/>
    <w:rsid w:val="00053F29"/>
    <w:rsid w:val="0005785D"/>
    <w:rsid w:val="00085BC5"/>
    <w:rsid w:val="000871C1"/>
    <w:rsid w:val="00097597"/>
    <w:rsid w:val="000B3D76"/>
    <w:rsid w:val="000E3475"/>
    <w:rsid w:val="001115AB"/>
    <w:rsid w:val="00115E5B"/>
    <w:rsid w:val="001404D8"/>
    <w:rsid w:val="00156304"/>
    <w:rsid w:val="00167C0A"/>
    <w:rsid w:val="00187855"/>
    <w:rsid w:val="00197112"/>
    <w:rsid w:val="001A4A1D"/>
    <w:rsid w:val="001A5659"/>
    <w:rsid w:val="001C2A62"/>
    <w:rsid w:val="001E0450"/>
    <w:rsid w:val="00206BFC"/>
    <w:rsid w:val="0023038C"/>
    <w:rsid w:val="0027661C"/>
    <w:rsid w:val="00285981"/>
    <w:rsid w:val="002948B7"/>
    <w:rsid w:val="002C2D5B"/>
    <w:rsid w:val="002C568E"/>
    <w:rsid w:val="002F2540"/>
    <w:rsid w:val="002F638C"/>
    <w:rsid w:val="00312A88"/>
    <w:rsid w:val="00312AD2"/>
    <w:rsid w:val="00317536"/>
    <w:rsid w:val="00317CF1"/>
    <w:rsid w:val="0032443F"/>
    <w:rsid w:val="0032506F"/>
    <w:rsid w:val="003277F4"/>
    <w:rsid w:val="00327E6E"/>
    <w:rsid w:val="00382C63"/>
    <w:rsid w:val="00383034"/>
    <w:rsid w:val="0039250A"/>
    <w:rsid w:val="003A2E7F"/>
    <w:rsid w:val="003D1C26"/>
    <w:rsid w:val="003F528E"/>
    <w:rsid w:val="0041142D"/>
    <w:rsid w:val="0041418C"/>
    <w:rsid w:val="004172D6"/>
    <w:rsid w:val="00445CD8"/>
    <w:rsid w:val="004761E5"/>
    <w:rsid w:val="00492CC8"/>
    <w:rsid w:val="004A6927"/>
    <w:rsid w:val="004C3604"/>
    <w:rsid w:val="004C4DCD"/>
    <w:rsid w:val="004D400F"/>
    <w:rsid w:val="004E25D8"/>
    <w:rsid w:val="004E74E8"/>
    <w:rsid w:val="004F2936"/>
    <w:rsid w:val="00511C20"/>
    <w:rsid w:val="00532CE1"/>
    <w:rsid w:val="00552156"/>
    <w:rsid w:val="0056090C"/>
    <w:rsid w:val="00584950"/>
    <w:rsid w:val="00594529"/>
    <w:rsid w:val="005A1057"/>
    <w:rsid w:val="005C3CA2"/>
    <w:rsid w:val="005D4909"/>
    <w:rsid w:val="005E26AB"/>
    <w:rsid w:val="005F0AED"/>
    <w:rsid w:val="00601CAE"/>
    <w:rsid w:val="00605A03"/>
    <w:rsid w:val="0060765A"/>
    <w:rsid w:val="00622AC9"/>
    <w:rsid w:val="0067030A"/>
    <w:rsid w:val="00683363"/>
    <w:rsid w:val="00686F55"/>
    <w:rsid w:val="00690DE3"/>
    <w:rsid w:val="006A5044"/>
    <w:rsid w:val="006A6FCE"/>
    <w:rsid w:val="006D1D41"/>
    <w:rsid w:val="006D4C16"/>
    <w:rsid w:val="006D61EA"/>
    <w:rsid w:val="006E3E1F"/>
    <w:rsid w:val="006E4705"/>
    <w:rsid w:val="006E5AD6"/>
    <w:rsid w:val="00703E22"/>
    <w:rsid w:val="00715DB5"/>
    <w:rsid w:val="0072186E"/>
    <w:rsid w:val="007600F8"/>
    <w:rsid w:val="007638D4"/>
    <w:rsid w:val="007653A9"/>
    <w:rsid w:val="00772E0D"/>
    <w:rsid w:val="007A0863"/>
    <w:rsid w:val="007A362B"/>
    <w:rsid w:val="007B5EE3"/>
    <w:rsid w:val="007D730C"/>
    <w:rsid w:val="007F4440"/>
    <w:rsid w:val="007F6D67"/>
    <w:rsid w:val="0080044A"/>
    <w:rsid w:val="00850855"/>
    <w:rsid w:val="0086626B"/>
    <w:rsid w:val="00875FD0"/>
    <w:rsid w:val="00883216"/>
    <w:rsid w:val="008967F8"/>
    <w:rsid w:val="008D567B"/>
    <w:rsid w:val="008E597F"/>
    <w:rsid w:val="00902E27"/>
    <w:rsid w:val="00912F50"/>
    <w:rsid w:val="00914998"/>
    <w:rsid w:val="0092348F"/>
    <w:rsid w:val="00931A81"/>
    <w:rsid w:val="00935768"/>
    <w:rsid w:val="00951878"/>
    <w:rsid w:val="00953310"/>
    <w:rsid w:val="0096217D"/>
    <w:rsid w:val="00991FDC"/>
    <w:rsid w:val="009950E2"/>
    <w:rsid w:val="009E4389"/>
    <w:rsid w:val="009F2F01"/>
    <w:rsid w:val="00A3115A"/>
    <w:rsid w:val="00A43DF9"/>
    <w:rsid w:val="00A75E65"/>
    <w:rsid w:val="00AB43E0"/>
    <w:rsid w:val="00AE3BEB"/>
    <w:rsid w:val="00AF1AC5"/>
    <w:rsid w:val="00AF6D6B"/>
    <w:rsid w:val="00B20A1C"/>
    <w:rsid w:val="00B3146C"/>
    <w:rsid w:val="00B35189"/>
    <w:rsid w:val="00B37BCA"/>
    <w:rsid w:val="00B42665"/>
    <w:rsid w:val="00B57400"/>
    <w:rsid w:val="00B87E40"/>
    <w:rsid w:val="00BC731E"/>
    <w:rsid w:val="00BE160E"/>
    <w:rsid w:val="00BE2125"/>
    <w:rsid w:val="00C051B3"/>
    <w:rsid w:val="00C058C4"/>
    <w:rsid w:val="00C211B8"/>
    <w:rsid w:val="00C2473F"/>
    <w:rsid w:val="00C27EC4"/>
    <w:rsid w:val="00C432AE"/>
    <w:rsid w:val="00C702D4"/>
    <w:rsid w:val="00C74419"/>
    <w:rsid w:val="00CC4A80"/>
    <w:rsid w:val="00CE4EEA"/>
    <w:rsid w:val="00D20692"/>
    <w:rsid w:val="00D20C3B"/>
    <w:rsid w:val="00D2517B"/>
    <w:rsid w:val="00D2539D"/>
    <w:rsid w:val="00D471F3"/>
    <w:rsid w:val="00D733D9"/>
    <w:rsid w:val="00D77B5C"/>
    <w:rsid w:val="00D92ADC"/>
    <w:rsid w:val="00D95677"/>
    <w:rsid w:val="00DD1A87"/>
    <w:rsid w:val="00DF688F"/>
    <w:rsid w:val="00E111F7"/>
    <w:rsid w:val="00E17A7B"/>
    <w:rsid w:val="00E36C3D"/>
    <w:rsid w:val="00E46066"/>
    <w:rsid w:val="00E57DED"/>
    <w:rsid w:val="00E6467D"/>
    <w:rsid w:val="00EA4A8A"/>
    <w:rsid w:val="00EE1D9A"/>
    <w:rsid w:val="00EE6AB9"/>
    <w:rsid w:val="00EF6DF8"/>
    <w:rsid w:val="00F0469B"/>
    <w:rsid w:val="00F079BC"/>
    <w:rsid w:val="00F262F5"/>
    <w:rsid w:val="00F32F97"/>
    <w:rsid w:val="00F622A3"/>
    <w:rsid w:val="00F718C5"/>
    <w:rsid w:val="00F734C5"/>
    <w:rsid w:val="00F85D7E"/>
    <w:rsid w:val="00F920A4"/>
    <w:rsid w:val="00FA49F7"/>
    <w:rsid w:val="00FB6077"/>
    <w:rsid w:val="00FD3AB3"/>
    <w:rsid w:val="00FF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077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6077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6077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607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B607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Caption">
    <w:name w:val="caption"/>
    <w:basedOn w:val="Normal"/>
    <w:next w:val="Normal"/>
    <w:uiPriority w:val="99"/>
    <w:qFormat/>
    <w:rsid w:val="00FB6077"/>
    <w:pPr>
      <w:jc w:val="center"/>
    </w:pPr>
    <w:rPr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rsid w:val="00FB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6077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D61EA"/>
    <w:pPr>
      <w:ind w:left="720"/>
    </w:pPr>
  </w:style>
  <w:style w:type="table" w:styleId="TableGrid">
    <w:name w:val="Table Grid"/>
    <w:basedOn w:val="TableNormal"/>
    <w:uiPriority w:val="99"/>
    <w:rsid w:val="00F734C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Normal"/>
    <w:uiPriority w:val="99"/>
    <w:rsid w:val="00CC4A80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CC4A80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686F55"/>
    <w:pPr>
      <w:jc w:val="center"/>
    </w:pPr>
    <w:rPr>
      <w:rFonts w:eastAsia="Calibri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9F2F01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7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9</Pages>
  <Words>3562</Words>
  <Characters>20306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RePack by SPecialiST</dc:creator>
  <cp:keywords/>
  <dc:description/>
  <cp:lastModifiedBy>1-PC</cp:lastModifiedBy>
  <cp:revision>2</cp:revision>
  <cp:lastPrinted>2006-12-31T22:05:00Z</cp:lastPrinted>
  <dcterms:created xsi:type="dcterms:W3CDTF">2006-12-31T22:07:00Z</dcterms:created>
  <dcterms:modified xsi:type="dcterms:W3CDTF">2006-12-31T22:07:00Z</dcterms:modified>
</cp:coreProperties>
</file>