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D60" w:rsidRDefault="00584896" w:rsidP="00355D60">
      <w:pPr>
        <w:pStyle w:val="a3"/>
        <w:jc w:val="center"/>
        <w:rPr>
          <w:rFonts w:ascii="Times New Roman" w:hAnsi="Times New Roman" w:cs="Times New Roman"/>
          <w:b/>
          <w:sz w:val="26"/>
          <w:szCs w:val="26"/>
        </w:rPr>
      </w:pPr>
      <w:r w:rsidRPr="00355D60">
        <w:rPr>
          <w:rFonts w:ascii="Times New Roman" w:hAnsi="Times New Roman" w:cs="Times New Roman"/>
          <w:b/>
          <w:sz w:val="26"/>
          <w:szCs w:val="26"/>
        </w:rPr>
        <w:t>Подлежит ли декларированию продажа доли</w:t>
      </w:r>
    </w:p>
    <w:p w:rsidR="00584896" w:rsidRPr="00355D60" w:rsidRDefault="00584896" w:rsidP="00355D60">
      <w:pPr>
        <w:pStyle w:val="a3"/>
        <w:jc w:val="center"/>
        <w:rPr>
          <w:rFonts w:ascii="Times New Roman" w:hAnsi="Times New Roman" w:cs="Times New Roman"/>
          <w:b/>
          <w:sz w:val="26"/>
          <w:szCs w:val="26"/>
        </w:rPr>
      </w:pPr>
      <w:r w:rsidRPr="00355D60">
        <w:rPr>
          <w:rFonts w:ascii="Times New Roman" w:hAnsi="Times New Roman" w:cs="Times New Roman"/>
          <w:b/>
          <w:sz w:val="26"/>
          <w:szCs w:val="26"/>
        </w:rPr>
        <w:t>в праве собственности семь</w:t>
      </w:r>
      <w:r w:rsidR="00D54F64">
        <w:rPr>
          <w:rFonts w:ascii="Times New Roman" w:hAnsi="Times New Roman" w:cs="Times New Roman"/>
          <w:b/>
          <w:sz w:val="26"/>
          <w:szCs w:val="26"/>
        </w:rPr>
        <w:t>е</w:t>
      </w:r>
      <w:r w:rsidRPr="00355D60">
        <w:rPr>
          <w:rFonts w:ascii="Times New Roman" w:hAnsi="Times New Roman" w:cs="Times New Roman"/>
          <w:b/>
          <w:sz w:val="26"/>
          <w:szCs w:val="26"/>
        </w:rPr>
        <w:t>й с детьми</w:t>
      </w:r>
    </w:p>
    <w:p w:rsidR="00584896" w:rsidRPr="00355D60" w:rsidRDefault="00584896" w:rsidP="00355D60">
      <w:pPr>
        <w:pStyle w:val="a3"/>
        <w:jc w:val="both"/>
        <w:rPr>
          <w:rFonts w:ascii="Times New Roman" w:hAnsi="Times New Roman" w:cs="Times New Roman"/>
          <w:sz w:val="26"/>
          <w:szCs w:val="26"/>
        </w:rPr>
      </w:pPr>
    </w:p>
    <w:p w:rsidR="00584896" w:rsidRPr="00355D60" w:rsidRDefault="00584896" w:rsidP="00355D60">
      <w:pPr>
        <w:pStyle w:val="a3"/>
        <w:jc w:val="both"/>
        <w:rPr>
          <w:rFonts w:ascii="Times New Roman" w:hAnsi="Times New Roman" w:cs="Times New Roman"/>
          <w:sz w:val="26"/>
          <w:szCs w:val="26"/>
        </w:rPr>
      </w:pPr>
      <w:r w:rsidRPr="00355D60">
        <w:rPr>
          <w:rFonts w:ascii="Times New Roman" w:hAnsi="Times New Roman" w:cs="Times New Roman"/>
          <w:sz w:val="26"/>
          <w:szCs w:val="26"/>
        </w:rPr>
        <w:t xml:space="preserve">          Межрайонная ИФНС России № 29 по </w:t>
      </w:r>
      <w:r w:rsidR="00355D60" w:rsidRPr="00355D60">
        <w:rPr>
          <w:rFonts w:ascii="Times New Roman" w:hAnsi="Times New Roman" w:cs="Times New Roman"/>
          <w:sz w:val="26"/>
          <w:szCs w:val="26"/>
        </w:rPr>
        <w:t>С</w:t>
      </w:r>
      <w:r w:rsidRPr="00355D60">
        <w:rPr>
          <w:rFonts w:ascii="Times New Roman" w:hAnsi="Times New Roman" w:cs="Times New Roman"/>
          <w:sz w:val="26"/>
          <w:szCs w:val="26"/>
        </w:rPr>
        <w:t xml:space="preserve">вердловской области </w:t>
      </w:r>
      <w:r w:rsidR="00D54F64">
        <w:rPr>
          <w:rFonts w:ascii="Times New Roman" w:hAnsi="Times New Roman" w:cs="Times New Roman"/>
          <w:sz w:val="26"/>
          <w:szCs w:val="26"/>
        </w:rPr>
        <w:t>информирует</w:t>
      </w:r>
      <w:r w:rsidRPr="00355D60">
        <w:rPr>
          <w:rFonts w:ascii="Times New Roman" w:hAnsi="Times New Roman" w:cs="Times New Roman"/>
          <w:sz w:val="26"/>
          <w:szCs w:val="26"/>
        </w:rPr>
        <w:t xml:space="preserve"> по вопросу «освобождаются ли от уплаты налога на доходы физических лиц при продаже долей в праве собственности на жилой дом семьей с двумя и более детьми и приобретении квартиры большей площад</w:t>
      </w:r>
      <w:r w:rsidR="00D54F64">
        <w:rPr>
          <w:rFonts w:ascii="Times New Roman" w:hAnsi="Times New Roman" w:cs="Times New Roman"/>
          <w:sz w:val="26"/>
          <w:szCs w:val="26"/>
        </w:rPr>
        <w:t>и</w:t>
      </w:r>
      <w:r w:rsidRPr="00355D60">
        <w:rPr>
          <w:rFonts w:ascii="Times New Roman" w:hAnsi="Times New Roman" w:cs="Times New Roman"/>
          <w:sz w:val="26"/>
          <w:szCs w:val="26"/>
        </w:rPr>
        <w:t xml:space="preserve"> по договору долевого участия».</w:t>
      </w:r>
    </w:p>
    <w:p w:rsidR="00584896" w:rsidRPr="00355D60" w:rsidRDefault="00355D60" w:rsidP="00355D60">
      <w:pPr>
        <w:pStyle w:val="a3"/>
        <w:jc w:val="both"/>
        <w:rPr>
          <w:rFonts w:ascii="Times New Roman" w:hAnsi="Times New Roman" w:cs="Times New Roman"/>
          <w:sz w:val="26"/>
          <w:szCs w:val="26"/>
        </w:rPr>
      </w:pPr>
      <w:r w:rsidRPr="00355D60">
        <w:rPr>
          <w:rFonts w:ascii="Times New Roman" w:hAnsi="Times New Roman" w:cs="Times New Roman"/>
          <w:sz w:val="26"/>
          <w:szCs w:val="26"/>
        </w:rPr>
        <w:t xml:space="preserve">         </w:t>
      </w:r>
      <w:r w:rsidR="00584896" w:rsidRPr="00355D60">
        <w:rPr>
          <w:rFonts w:ascii="Times New Roman" w:hAnsi="Times New Roman" w:cs="Times New Roman"/>
          <w:sz w:val="26"/>
          <w:szCs w:val="26"/>
        </w:rPr>
        <w:t>В соответствии с пунктом 2.1 статьи 217.1 Н</w:t>
      </w:r>
      <w:r>
        <w:rPr>
          <w:rFonts w:ascii="Times New Roman" w:hAnsi="Times New Roman" w:cs="Times New Roman"/>
          <w:sz w:val="26"/>
          <w:szCs w:val="26"/>
        </w:rPr>
        <w:t>алогового кодекса</w:t>
      </w:r>
      <w:r w:rsidR="00584896" w:rsidRPr="00355D60">
        <w:rPr>
          <w:rFonts w:ascii="Times New Roman" w:hAnsi="Times New Roman" w:cs="Times New Roman"/>
          <w:sz w:val="26"/>
          <w:szCs w:val="26"/>
        </w:rPr>
        <w:t xml:space="preserve"> Р</w:t>
      </w:r>
      <w:r>
        <w:rPr>
          <w:rFonts w:ascii="Times New Roman" w:hAnsi="Times New Roman" w:cs="Times New Roman"/>
          <w:sz w:val="26"/>
          <w:szCs w:val="26"/>
        </w:rPr>
        <w:t>оссийской Федерации (НК РФ)</w:t>
      </w:r>
      <w:r w:rsidR="00584896" w:rsidRPr="00355D60">
        <w:rPr>
          <w:rFonts w:ascii="Times New Roman" w:hAnsi="Times New Roman" w:cs="Times New Roman"/>
          <w:sz w:val="26"/>
          <w:szCs w:val="26"/>
        </w:rPr>
        <w:t xml:space="preserve"> доход от продажи жилого имущества</w:t>
      </w:r>
      <w:bookmarkStart w:id="0" w:name="_GoBack"/>
      <w:bookmarkEnd w:id="0"/>
      <w:r w:rsidR="00584896" w:rsidRPr="00355D60">
        <w:rPr>
          <w:rFonts w:ascii="Times New Roman" w:hAnsi="Times New Roman" w:cs="Times New Roman"/>
          <w:sz w:val="26"/>
          <w:szCs w:val="26"/>
        </w:rPr>
        <w:t xml:space="preserve"> освобождается от налогообложения независимо от срока нахождения в собственности налогоплательщика такого имущества, если соблюдаются определенные условия.</w:t>
      </w:r>
    </w:p>
    <w:p w:rsidR="00584896" w:rsidRPr="00355D60" w:rsidRDefault="00584896" w:rsidP="00355D60">
      <w:pPr>
        <w:pStyle w:val="a3"/>
        <w:jc w:val="both"/>
        <w:rPr>
          <w:rFonts w:ascii="Times New Roman" w:hAnsi="Times New Roman" w:cs="Times New Roman"/>
          <w:sz w:val="26"/>
          <w:szCs w:val="26"/>
        </w:rPr>
      </w:pPr>
      <w:r w:rsidRPr="00355D60">
        <w:rPr>
          <w:rFonts w:ascii="Times New Roman" w:hAnsi="Times New Roman" w:cs="Times New Roman"/>
          <w:sz w:val="26"/>
          <w:szCs w:val="26"/>
        </w:rPr>
        <w:tab/>
        <w:t xml:space="preserve">Одним из таких условий является, что общая площадь приобретенного жилого помещения или его кадастровая стоимость, определяемые с учетом совокупного размера долей налогоплательщика, превышает соответственно общую площадь в проданном жилом помещении или его кадастровую стоимость, определяемые с учетом совокупного размера долей налогоплательщика и членов его семьи (абзац четвертый пункта 2.1. статьи 217.1 НК РФ). </w:t>
      </w:r>
    </w:p>
    <w:p w:rsidR="00584896" w:rsidRPr="00355D60" w:rsidRDefault="00355D60" w:rsidP="00355D60">
      <w:pPr>
        <w:pStyle w:val="a3"/>
        <w:jc w:val="both"/>
        <w:rPr>
          <w:rFonts w:ascii="Times New Roman" w:hAnsi="Times New Roman" w:cs="Times New Roman"/>
          <w:sz w:val="26"/>
          <w:szCs w:val="26"/>
        </w:rPr>
      </w:pPr>
      <w:r>
        <w:rPr>
          <w:rFonts w:ascii="Times New Roman" w:hAnsi="Times New Roman" w:cs="Times New Roman"/>
          <w:sz w:val="26"/>
          <w:szCs w:val="26"/>
        </w:rPr>
        <w:t xml:space="preserve">            С</w:t>
      </w:r>
      <w:r w:rsidR="00584896" w:rsidRPr="00355D60">
        <w:rPr>
          <w:rFonts w:ascii="Times New Roman" w:hAnsi="Times New Roman" w:cs="Times New Roman"/>
          <w:sz w:val="26"/>
          <w:szCs w:val="26"/>
        </w:rPr>
        <w:t xml:space="preserve"> целью соблюдения положений абзаца четвертого пункта 2.1 статьи 217.1 НК РФ достаточно выполнение хотя бы одного из указанных условий (т.е. превышение приобретенного жилого помещения над проданным либо по кадастровой стоимости, либо по общей площади). </w:t>
      </w:r>
    </w:p>
    <w:p w:rsidR="00355D60" w:rsidRDefault="00355D60" w:rsidP="00355D60">
      <w:pPr>
        <w:pStyle w:val="a3"/>
        <w:jc w:val="both"/>
        <w:rPr>
          <w:rFonts w:ascii="Times New Roman" w:hAnsi="Times New Roman" w:cs="Times New Roman"/>
          <w:sz w:val="26"/>
          <w:szCs w:val="26"/>
        </w:rPr>
      </w:pPr>
      <w:r>
        <w:rPr>
          <w:rFonts w:ascii="Times New Roman" w:hAnsi="Times New Roman" w:cs="Times New Roman"/>
          <w:sz w:val="26"/>
          <w:szCs w:val="26"/>
        </w:rPr>
        <w:t xml:space="preserve">            К</w:t>
      </w:r>
      <w:r w:rsidRPr="00355D60">
        <w:rPr>
          <w:rFonts w:ascii="Times New Roman" w:hAnsi="Times New Roman" w:cs="Times New Roman"/>
          <w:sz w:val="26"/>
          <w:szCs w:val="26"/>
        </w:rPr>
        <w:t>адастровая стоимость объекта недвижимого имущества (или соответствующая доля) определяется как кадастровая стоимость этого объекта (или соответствующая доля), внесенная в Единый государственный реестр недвижимости и подлежащая применению с 1 января года, в котором осуществлена государственная регистрация перехода права собственности на проданный (приобретенный) объект недвижимого имущества, в случае образования объекта недвижимого имущества в течение налогового периода - как кадастровая стоимость этого объекта недвижимого имущества (или соответствующая доля), определенная на дату его постановки на государственный кадастровый учет.</w:t>
      </w:r>
    </w:p>
    <w:p w:rsidR="00355D60" w:rsidRPr="00355D60" w:rsidRDefault="00355D60" w:rsidP="00355D60">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Pr="00355D60">
        <w:rPr>
          <w:rFonts w:ascii="Times New Roman" w:hAnsi="Times New Roman" w:cs="Times New Roman"/>
          <w:sz w:val="26"/>
          <w:szCs w:val="26"/>
        </w:rPr>
        <w:t>При отсутствии кадастровой стоимости жилого помещения в ЕГРН, сравнение производится только в части общей площади жилого помещения.</w:t>
      </w:r>
    </w:p>
    <w:p w:rsidR="00355D60" w:rsidRPr="00355D60" w:rsidRDefault="00355D60" w:rsidP="00355D60">
      <w:pPr>
        <w:pStyle w:val="a3"/>
        <w:jc w:val="both"/>
        <w:rPr>
          <w:rFonts w:ascii="Times New Roman" w:hAnsi="Times New Roman" w:cs="Times New Roman"/>
          <w:sz w:val="26"/>
          <w:szCs w:val="26"/>
        </w:rPr>
      </w:pPr>
    </w:p>
    <w:p w:rsidR="00584896" w:rsidRPr="00355D60" w:rsidRDefault="00584896" w:rsidP="00355D60">
      <w:pPr>
        <w:pStyle w:val="a3"/>
        <w:jc w:val="both"/>
        <w:rPr>
          <w:rFonts w:ascii="Times New Roman" w:hAnsi="Times New Roman" w:cs="Times New Roman"/>
          <w:sz w:val="26"/>
          <w:szCs w:val="26"/>
        </w:rPr>
      </w:pPr>
    </w:p>
    <w:p w:rsidR="00584896" w:rsidRPr="00355D60" w:rsidRDefault="00584896" w:rsidP="00355D60">
      <w:pPr>
        <w:pStyle w:val="a3"/>
        <w:jc w:val="both"/>
        <w:rPr>
          <w:rFonts w:ascii="Times New Roman" w:hAnsi="Times New Roman" w:cs="Times New Roman"/>
          <w:sz w:val="26"/>
          <w:szCs w:val="26"/>
        </w:rPr>
      </w:pPr>
    </w:p>
    <w:p w:rsidR="00E01865" w:rsidRPr="00355D60" w:rsidRDefault="00E01865" w:rsidP="00355D60">
      <w:pPr>
        <w:pStyle w:val="a3"/>
        <w:jc w:val="both"/>
        <w:rPr>
          <w:rFonts w:ascii="Times New Roman" w:hAnsi="Times New Roman" w:cs="Times New Roman"/>
          <w:sz w:val="26"/>
          <w:szCs w:val="26"/>
        </w:rPr>
      </w:pPr>
    </w:p>
    <w:sectPr w:rsidR="00E01865" w:rsidRPr="00355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96"/>
    <w:rsid w:val="00355D60"/>
    <w:rsid w:val="00584896"/>
    <w:rsid w:val="00BF16DE"/>
    <w:rsid w:val="00D54F64"/>
    <w:rsid w:val="00E01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69AFA-83DA-4B03-91D1-61E30444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5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Ольга Вячеславовна</dc:creator>
  <cp:keywords/>
  <dc:description/>
  <cp:lastModifiedBy>Кретова Ольга Анатольевна</cp:lastModifiedBy>
  <cp:revision>3</cp:revision>
  <dcterms:created xsi:type="dcterms:W3CDTF">2026-04-02T07:02:00Z</dcterms:created>
  <dcterms:modified xsi:type="dcterms:W3CDTF">2026-04-03T10:44:00Z</dcterms:modified>
</cp:coreProperties>
</file>