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A8E" w:rsidRPr="000D39D7" w:rsidRDefault="002F21CF" w:rsidP="000D39D7">
      <w:pPr>
        <w:ind w:firstLine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Осторожно! </w:t>
      </w:r>
      <w:r w:rsidR="000D39D7" w:rsidRPr="000D39D7">
        <w:rPr>
          <w:b/>
          <w:sz w:val="20"/>
          <w:szCs w:val="20"/>
        </w:rPr>
        <w:t>Б</w:t>
      </w:r>
      <w:r>
        <w:rPr>
          <w:b/>
          <w:sz w:val="20"/>
          <w:szCs w:val="20"/>
        </w:rPr>
        <w:t>ешенство!</w:t>
      </w:r>
    </w:p>
    <w:p w:rsidR="000D39D7" w:rsidRDefault="000D39D7" w:rsidP="0025462B">
      <w:pPr>
        <w:ind w:firstLine="567"/>
        <w:jc w:val="both"/>
        <w:rPr>
          <w:b/>
          <w:sz w:val="20"/>
          <w:szCs w:val="20"/>
          <w:u w:val="single"/>
        </w:rPr>
      </w:pPr>
    </w:p>
    <w:p w:rsidR="001D6C95" w:rsidRPr="00055855" w:rsidRDefault="002F21CF" w:rsidP="0025462B">
      <w:pPr>
        <w:ind w:firstLine="567"/>
        <w:jc w:val="both"/>
        <w:rPr>
          <w:sz w:val="20"/>
          <w:szCs w:val="20"/>
          <w:shd w:val="clear" w:color="auto" w:fill="FFFFFF"/>
        </w:rPr>
      </w:pPr>
      <w:r w:rsidRPr="00055855">
        <w:rPr>
          <w:sz w:val="20"/>
          <w:szCs w:val="20"/>
        </w:rPr>
        <w:t>Заболевание б</w:t>
      </w:r>
      <w:r w:rsidR="001D6C95" w:rsidRPr="00055855">
        <w:rPr>
          <w:sz w:val="20"/>
          <w:szCs w:val="20"/>
        </w:rPr>
        <w:t>ешенство</w:t>
      </w:r>
      <w:r w:rsidRPr="00055855">
        <w:rPr>
          <w:sz w:val="20"/>
          <w:szCs w:val="20"/>
        </w:rPr>
        <w:t>м</w:t>
      </w:r>
      <w:r w:rsidR="001D6C95" w:rsidRPr="00055855">
        <w:rPr>
          <w:sz w:val="20"/>
          <w:szCs w:val="20"/>
          <w:shd w:val="clear" w:color="auto" w:fill="FFFFFF"/>
        </w:rPr>
        <w:t xml:space="preserve"> представляет собой остро протекающую зоонозную особо опасную вирусную инфекцию,</w:t>
      </w:r>
      <w:r w:rsidRPr="00055855">
        <w:rPr>
          <w:sz w:val="20"/>
          <w:szCs w:val="20"/>
          <w:shd w:val="clear" w:color="auto" w:fill="FFFFFF"/>
        </w:rPr>
        <w:t xml:space="preserve"> которая</w:t>
      </w:r>
      <w:r w:rsidR="001D6C95" w:rsidRPr="00055855">
        <w:rPr>
          <w:sz w:val="20"/>
          <w:szCs w:val="20"/>
          <w:shd w:val="clear" w:color="auto" w:fill="FFFFFF"/>
        </w:rPr>
        <w:t xml:space="preserve"> переда</w:t>
      </w:r>
      <w:r w:rsidRPr="00055855">
        <w:rPr>
          <w:sz w:val="20"/>
          <w:szCs w:val="20"/>
          <w:shd w:val="clear" w:color="auto" w:fill="FFFFFF"/>
        </w:rPr>
        <w:t xml:space="preserve">ется </w:t>
      </w:r>
      <w:r w:rsidR="001D6C95" w:rsidRPr="00055855">
        <w:rPr>
          <w:sz w:val="20"/>
          <w:szCs w:val="20"/>
          <w:shd w:val="clear" w:color="auto" w:fill="FFFFFF"/>
        </w:rPr>
        <w:t>через укусы теплокровных животных со слюной и проявля</w:t>
      </w:r>
      <w:r w:rsidRPr="00055855">
        <w:rPr>
          <w:sz w:val="20"/>
          <w:szCs w:val="20"/>
          <w:shd w:val="clear" w:color="auto" w:fill="FFFFFF"/>
        </w:rPr>
        <w:t>ется</w:t>
      </w:r>
      <w:r w:rsidR="001D6C95" w:rsidRPr="00055855">
        <w:rPr>
          <w:sz w:val="20"/>
          <w:szCs w:val="20"/>
          <w:shd w:val="clear" w:color="auto" w:fill="FFFFFF"/>
        </w:rPr>
        <w:t xml:space="preserve"> тяжелым поражением центральной нервной системы</w:t>
      </w:r>
      <w:r w:rsidRPr="00055855">
        <w:rPr>
          <w:sz w:val="20"/>
          <w:szCs w:val="20"/>
          <w:shd w:val="clear" w:color="auto" w:fill="FFFFFF"/>
        </w:rPr>
        <w:t xml:space="preserve"> </w:t>
      </w:r>
      <w:r w:rsidR="001D6C95" w:rsidRPr="00055855">
        <w:rPr>
          <w:sz w:val="20"/>
          <w:szCs w:val="20"/>
          <w:shd w:val="clear" w:color="auto" w:fill="FFFFFF"/>
        </w:rPr>
        <w:t xml:space="preserve">в форме острого </w:t>
      </w:r>
      <w:proofErr w:type="spellStart"/>
      <w:r w:rsidR="001D6C95" w:rsidRPr="00055855">
        <w:rPr>
          <w:sz w:val="20"/>
          <w:szCs w:val="20"/>
          <w:shd w:val="clear" w:color="auto" w:fill="FFFFFF"/>
        </w:rPr>
        <w:t>энцефаломиелита</w:t>
      </w:r>
      <w:proofErr w:type="spellEnd"/>
      <w:r w:rsidRPr="00055855">
        <w:rPr>
          <w:sz w:val="20"/>
          <w:szCs w:val="20"/>
          <w:shd w:val="clear" w:color="auto" w:fill="FFFFFF"/>
        </w:rPr>
        <w:t>,</w:t>
      </w:r>
      <w:r w:rsidR="001D6C95" w:rsidRPr="00055855">
        <w:rPr>
          <w:sz w:val="20"/>
          <w:szCs w:val="20"/>
          <w:shd w:val="clear" w:color="auto" w:fill="FFFFFF"/>
        </w:rPr>
        <w:t xml:space="preserve"> в том числе приводящего к смерти. </w:t>
      </w:r>
    </w:p>
    <w:p w:rsidR="001D6C95" w:rsidRPr="00055855" w:rsidRDefault="001D6C95" w:rsidP="0025462B">
      <w:pPr>
        <w:ind w:firstLine="567"/>
        <w:jc w:val="both"/>
        <w:rPr>
          <w:sz w:val="20"/>
          <w:szCs w:val="20"/>
        </w:rPr>
      </w:pPr>
      <w:r w:rsidRPr="00055855">
        <w:rPr>
          <w:sz w:val="20"/>
          <w:szCs w:val="20"/>
        </w:rPr>
        <w:t xml:space="preserve">Резервуаром </w:t>
      </w:r>
      <w:r w:rsidR="001C094B" w:rsidRPr="00055855">
        <w:rPr>
          <w:sz w:val="20"/>
          <w:szCs w:val="20"/>
        </w:rPr>
        <w:t>и главным источником возбудителя бешенства являются дикие хищники, собаки</w:t>
      </w:r>
      <w:r w:rsidR="002F21CF" w:rsidRPr="00055855">
        <w:rPr>
          <w:sz w:val="20"/>
          <w:szCs w:val="20"/>
        </w:rPr>
        <w:t xml:space="preserve"> и</w:t>
      </w:r>
      <w:r w:rsidR="001C094B" w:rsidRPr="00055855">
        <w:rPr>
          <w:sz w:val="20"/>
          <w:szCs w:val="20"/>
        </w:rPr>
        <w:t xml:space="preserve"> кошки. Основными распространителями болезни в населе</w:t>
      </w:r>
      <w:r w:rsidRPr="00055855">
        <w:rPr>
          <w:sz w:val="20"/>
          <w:szCs w:val="20"/>
        </w:rPr>
        <w:t xml:space="preserve">нных пунктах являются бродячие </w:t>
      </w:r>
      <w:r w:rsidR="001C094B" w:rsidRPr="00055855">
        <w:rPr>
          <w:sz w:val="20"/>
          <w:szCs w:val="20"/>
        </w:rPr>
        <w:t xml:space="preserve">и безнадзорные собаки. </w:t>
      </w:r>
    </w:p>
    <w:p w:rsidR="001C094B" w:rsidRPr="00055855" w:rsidRDefault="001C094B" w:rsidP="0025462B">
      <w:pPr>
        <w:ind w:firstLine="567"/>
        <w:jc w:val="both"/>
        <w:rPr>
          <w:sz w:val="20"/>
          <w:szCs w:val="20"/>
        </w:rPr>
      </w:pPr>
      <w:r w:rsidRPr="00055855">
        <w:rPr>
          <w:sz w:val="20"/>
          <w:szCs w:val="20"/>
        </w:rPr>
        <w:t xml:space="preserve">Механизм передачи возбудителя реализуется путем непосредственного контакта человека с источником инфекции в результате нанесения укуса, </w:t>
      </w:r>
      <w:proofErr w:type="spellStart"/>
      <w:r w:rsidRPr="00055855">
        <w:rPr>
          <w:sz w:val="20"/>
          <w:szCs w:val="20"/>
        </w:rPr>
        <w:t>ослюнения</w:t>
      </w:r>
      <w:proofErr w:type="spellEnd"/>
      <w:r w:rsidRPr="00055855">
        <w:rPr>
          <w:sz w:val="20"/>
          <w:szCs w:val="20"/>
        </w:rPr>
        <w:t xml:space="preserve"> и других повреждений кожных покровов или наружных слизис</w:t>
      </w:r>
      <w:r w:rsidR="001D6C95" w:rsidRPr="00055855">
        <w:rPr>
          <w:sz w:val="20"/>
          <w:szCs w:val="20"/>
        </w:rPr>
        <w:t xml:space="preserve">тых оболочек, после чего вирус </w:t>
      </w:r>
      <w:r w:rsidRPr="00055855">
        <w:rPr>
          <w:sz w:val="20"/>
          <w:szCs w:val="20"/>
        </w:rPr>
        <w:t>распространяется по нервным окончаниям, поражая практически всю нервную систему.</w:t>
      </w:r>
    </w:p>
    <w:p w:rsidR="001D6C95" w:rsidRPr="00055855" w:rsidRDefault="00055855" w:rsidP="00E70C2E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 xml:space="preserve">           </w:t>
      </w:r>
      <w:r w:rsidR="001D6C95" w:rsidRPr="00055855">
        <w:rPr>
          <w:sz w:val="20"/>
          <w:szCs w:val="20"/>
          <w:shd w:val="clear" w:color="auto" w:fill="FFFFFF"/>
        </w:rPr>
        <w:t xml:space="preserve">Различают две основных клинических формы бешенства - типичную (с характерными симптомами водобоязни и возбуждения) и паралитическую. </w:t>
      </w:r>
      <w:r w:rsidR="00575097" w:rsidRPr="00055855">
        <w:rPr>
          <w:b/>
          <w:sz w:val="20"/>
          <w:szCs w:val="20"/>
          <w:shd w:val="clear" w:color="auto" w:fill="FFFFFF"/>
        </w:rPr>
        <w:t>При типичной форме</w:t>
      </w:r>
      <w:r w:rsidR="00575097" w:rsidRPr="00055855">
        <w:rPr>
          <w:sz w:val="20"/>
          <w:szCs w:val="20"/>
          <w:shd w:val="clear" w:color="auto" w:fill="FFFFFF"/>
        </w:rPr>
        <w:t xml:space="preserve"> бешенства период д</w:t>
      </w:r>
      <w:r w:rsidR="00575097" w:rsidRPr="00055855">
        <w:rPr>
          <w:sz w:val="20"/>
          <w:szCs w:val="20"/>
          <w:shd w:val="clear" w:color="auto" w:fill="FFFFFF"/>
        </w:rPr>
        <w:t>лится от 1 до 3 дней. В этот период в месте укуса могут появиться зуд, покраснение, тянущие боли или воспаление рубца. Появляются общие симптомы, напоминающие ОРВИ: слабость, повышенная потливость, субфебрильная температура (37,1–38 °C), сухость во рту, снижение аппетита. Возможны нарушения сна (кошмары, бессонница), беспричинная тревога, тоска, обонятельные и зрительные галлюцинации</w:t>
      </w:r>
      <w:r w:rsidR="00575097" w:rsidRPr="00055855">
        <w:rPr>
          <w:sz w:val="20"/>
          <w:szCs w:val="20"/>
          <w:shd w:val="clear" w:color="auto" w:fill="FFFFFF"/>
        </w:rPr>
        <w:t>.</w:t>
      </w:r>
      <w:r w:rsidR="00575097" w:rsidRPr="00055855">
        <w:rPr>
          <w:rStyle w:val="a3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75097" w:rsidRPr="00055855">
        <w:rPr>
          <w:rStyle w:val="a3"/>
          <w:sz w:val="20"/>
          <w:szCs w:val="20"/>
          <w:shd w:val="clear" w:color="auto" w:fill="FFFFFF"/>
        </w:rPr>
        <w:t xml:space="preserve">Через 3-4 дня развивается </w:t>
      </w:r>
      <w:r w:rsidR="00575097" w:rsidRPr="00055855">
        <w:rPr>
          <w:rStyle w:val="a3"/>
          <w:b/>
          <w:sz w:val="20"/>
          <w:szCs w:val="20"/>
          <w:shd w:val="clear" w:color="auto" w:fill="FFFFFF"/>
        </w:rPr>
        <w:t>г</w:t>
      </w:r>
      <w:r w:rsidR="00575097" w:rsidRPr="00055855">
        <w:rPr>
          <w:rStyle w:val="a6"/>
          <w:b w:val="0"/>
          <w:sz w:val="20"/>
          <w:szCs w:val="20"/>
          <w:shd w:val="clear" w:color="auto" w:fill="FFFFFF"/>
        </w:rPr>
        <w:t>идрофобия (водобоязнь)</w:t>
      </w:r>
      <w:r w:rsidR="00575097" w:rsidRPr="00055855">
        <w:rPr>
          <w:b/>
          <w:sz w:val="20"/>
          <w:szCs w:val="20"/>
          <w:shd w:val="clear" w:color="auto" w:fill="FFFFFF"/>
        </w:rPr>
        <w:t>.</w:t>
      </w:r>
      <w:r w:rsidR="00575097" w:rsidRPr="00055855">
        <w:rPr>
          <w:sz w:val="20"/>
          <w:szCs w:val="20"/>
          <w:shd w:val="clear" w:color="auto" w:fill="FFFFFF"/>
        </w:rPr>
        <w:t xml:space="preserve"> При виде воды, звуке льющейся воды или попытке выпить развивается резкий спазм мышц глотки и гортани, что вызывает чувство удушья, одышку и неконтролируемый страх</w:t>
      </w:r>
      <w:r w:rsidR="00575097" w:rsidRPr="00055855">
        <w:rPr>
          <w:sz w:val="20"/>
          <w:szCs w:val="20"/>
          <w:shd w:val="clear" w:color="auto" w:fill="FFFFFF"/>
        </w:rPr>
        <w:t>.</w:t>
      </w:r>
      <w:r w:rsidR="00575097" w:rsidRPr="0005585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75097" w:rsidRPr="00055855">
        <w:rPr>
          <w:sz w:val="20"/>
          <w:szCs w:val="20"/>
          <w:shd w:val="clear" w:color="auto" w:fill="FFFFFF"/>
        </w:rPr>
        <w:t>Больной болезненно реагирует на свет (фотофобия), звук (</w:t>
      </w:r>
      <w:proofErr w:type="spellStart"/>
      <w:r w:rsidR="00575097" w:rsidRPr="00055855">
        <w:rPr>
          <w:sz w:val="20"/>
          <w:szCs w:val="20"/>
          <w:shd w:val="clear" w:color="auto" w:fill="FFFFFF"/>
        </w:rPr>
        <w:t>акустикофобия</w:t>
      </w:r>
      <w:proofErr w:type="spellEnd"/>
      <w:r w:rsidR="00575097" w:rsidRPr="00055855">
        <w:rPr>
          <w:sz w:val="20"/>
          <w:szCs w:val="20"/>
          <w:shd w:val="clear" w:color="auto" w:fill="FFFFFF"/>
        </w:rPr>
        <w:t>), дуновение воздуха (</w:t>
      </w:r>
      <w:proofErr w:type="spellStart"/>
      <w:r w:rsidR="00575097" w:rsidRPr="00055855">
        <w:rPr>
          <w:sz w:val="20"/>
          <w:szCs w:val="20"/>
          <w:shd w:val="clear" w:color="auto" w:fill="FFFFFF"/>
        </w:rPr>
        <w:t>аэрофобия</w:t>
      </w:r>
      <w:proofErr w:type="spellEnd"/>
      <w:r w:rsidR="00575097" w:rsidRPr="00055855">
        <w:rPr>
          <w:sz w:val="20"/>
          <w:szCs w:val="20"/>
          <w:shd w:val="clear" w:color="auto" w:fill="FFFFFF"/>
        </w:rPr>
        <w:t>). Любой из этих раздражителей может спровоцировать судорожный приступ: человек вздрагивает, руки вытягиваются вперёд и дрожат, голова и туловище запрокидываются назад, появляется инспираторная одышка (судорожный вдох). На лице застывает «маска ужаса» — выражение панического страха и страдания.</w:t>
      </w:r>
      <w:r w:rsidR="00575097" w:rsidRPr="00055855">
        <w:rPr>
          <w:sz w:val="20"/>
          <w:szCs w:val="20"/>
          <w:shd w:val="clear" w:color="auto" w:fill="FFFFFF"/>
        </w:rPr>
        <w:t xml:space="preserve"> </w:t>
      </w:r>
      <w:r w:rsidR="00E70C2E" w:rsidRPr="00055855">
        <w:rPr>
          <w:b/>
          <w:sz w:val="20"/>
          <w:szCs w:val="20"/>
          <w:shd w:val="clear" w:color="auto" w:fill="FFFFFF"/>
        </w:rPr>
        <w:t>При паралитической (терминальной) стадии</w:t>
      </w:r>
      <w:r w:rsidR="00E70C2E" w:rsidRPr="00055855">
        <w:rPr>
          <w:sz w:val="20"/>
          <w:szCs w:val="20"/>
          <w:shd w:val="clear" w:color="auto" w:fill="FFFFFF"/>
        </w:rPr>
        <w:t xml:space="preserve"> период д</w:t>
      </w:r>
      <w:r w:rsidR="00E70C2E" w:rsidRPr="00055855">
        <w:rPr>
          <w:sz w:val="20"/>
          <w:szCs w:val="20"/>
        </w:rPr>
        <w:t>лится 1–3 дня. На этой стадии кажется, что состояние улучшается: проходят приступы, страх и тревожность, больной может есть и пить. Однако это мнимое улучшение — признак скорой смерти. </w:t>
      </w:r>
      <w:r w:rsidR="00E70C2E" w:rsidRPr="00055855">
        <w:rPr>
          <w:sz w:val="20"/>
          <w:szCs w:val="20"/>
        </w:rPr>
        <w:t xml:space="preserve"> </w:t>
      </w:r>
      <w:r w:rsidR="00E70C2E" w:rsidRPr="00055855">
        <w:rPr>
          <w:sz w:val="20"/>
          <w:szCs w:val="20"/>
        </w:rPr>
        <w:t>Развиваются параличи лица и конечностей, температура тела критически повышается до 40–42 °C, артериальное давление стремительно снижается. Нарушаются функции тазовых органов, могут появиться парезы и параличи черепно-мозговых нервов. Смерть наступает в результате паралича дыхательного и сосудодвигательного центров, что приводит к остановке дыхания, резкому падению артериального давления и прекращению работы сердца. Общая продолжительность болезни в среднем составляет 3–7 дней. </w:t>
      </w:r>
    </w:p>
    <w:p w:rsidR="006F7551" w:rsidRPr="00055855" w:rsidRDefault="000A4DF2" w:rsidP="00E70C2E">
      <w:pPr>
        <w:ind w:firstLine="567"/>
        <w:jc w:val="both"/>
        <w:rPr>
          <w:sz w:val="20"/>
          <w:szCs w:val="20"/>
        </w:rPr>
      </w:pPr>
      <w:r w:rsidRPr="00055855">
        <w:rPr>
          <w:sz w:val="20"/>
          <w:szCs w:val="20"/>
        </w:rPr>
        <w:t>Оказание квалифицированной медицинской (антирабической) помощи лицам, подвергшимся риску заражения, служит основн</w:t>
      </w:r>
      <w:r w:rsidR="00E70C2E" w:rsidRPr="00055855">
        <w:rPr>
          <w:sz w:val="20"/>
          <w:szCs w:val="20"/>
        </w:rPr>
        <w:t>ой</w:t>
      </w:r>
      <w:r w:rsidRPr="00055855">
        <w:rPr>
          <w:sz w:val="20"/>
          <w:szCs w:val="20"/>
        </w:rPr>
        <w:t xml:space="preserve"> мерой для предупреждения заболеваний людей бешенством. Помощь должна быть оказана немедленно после обращения больного, в кратчайшие сроки после контакта с подозрительным на бешенство животным и независимо от ме</w:t>
      </w:r>
      <w:r w:rsidR="00E70C2E" w:rsidRPr="00055855">
        <w:rPr>
          <w:sz w:val="20"/>
          <w:szCs w:val="20"/>
        </w:rPr>
        <w:t>ста жительства пострадавшего. Первая помощь</w:t>
      </w:r>
      <w:r w:rsidRPr="00055855">
        <w:rPr>
          <w:sz w:val="20"/>
          <w:szCs w:val="20"/>
        </w:rPr>
        <w:t xml:space="preserve"> профилактик</w:t>
      </w:r>
      <w:r w:rsidR="00E70C2E" w:rsidRPr="00055855">
        <w:rPr>
          <w:sz w:val="20"/>
          <w:szCs w:val="20"/>
        </w:rPr>
        <w:t>и</w:t>
      </w:r>
      <w:r w:rsidRPr="00055855">
        <w:rPr>
          <w:sz w:val="20"/>
          <w:szCs w:val="20"/>
        </w:rPr>
        <w:t xml:space="preserve"> бешенства включает в себя местную обработку раны</w:t>
      </w:r>
      <w:r w:rsidR="00E70C2E" w:rsidRPr="00055855">
        <w:rPr>
          <w:sz w:val="20"/>
          <w:szCs w:val="20"/>
        </w:rPr>
        <w:t xml:space="preserve"> водой с мылом</w:t>
      </w:r>
      <w:r w:rsidRPr="00055855">
        <w:rPr>
          <w:sz w:val="20"/>
          <w:szCs w:val="20"/>
        </w:rPr>
        <w:t xml:space="preserve"> и </w:t>
      </w:r>
      <w:r w:rsidR="00E70C2E" w:rsidRPr="00055855">
        <w:rPr>
          <w:sz w:val="20"/>
          <w:szCs w:val="20"/>
        </w:rPr>
        <w:t xml:space="preserve">далее, </w:t>
      </w:r>
      <w:r w:rsidRPr="00055855">
        <w:rPr>
          <w:sz w:val="20"/>
          <w:szCs w:val="20"/>
        </w:rPr>
        <w:t>проведение курса иммунизации с использованием антирабического иммуноглобулина и антирабической вакцины, согласно инструкциям по их применению.</w:t>
      </w:r>
      <w:r w:rsidR="00E70C2E" w:rsidRPr="00055855">
        <w:rPr>
          <w:sz w:val="20"/>
          <w:szCs w:val="20"/>
        </w:rPr>
        <w:t xml:space="preserve"> </w:t>
      </w:r>
      <w:r w:rsidR="00E70C2E" w:rsidRPr="00055855">
        <w:rPr>
          <w:sz w:val="20"/>
          <w:szCs w:val="20"/>
        </w:rPr>
        <w:t xml:space="preserve">В любом случае укуса животными необходимо в кратчайшие сроки обратиться в пункт скорой помощи, </w:t>
      </w:r>
      <w:r w:rsidR="00E70C2E" w:rsidRPr="00055855">
        <w:rPr>
          <w:sz w:val="20"/>
          <w:szCs w:val="20"/>
          <w:shd w:val="clear" w:color="auto" w:fill="FFFFFF"/>
        </w:rPr>
        <w:t>к врачу травматологу или хирургу для проведения курса антирабических прививок.</w:t>
      </w:r>
    </w:p>
    <w:p w:rsidR="001C094B" w:rsidRPr="00055855" w:rsidRDefault="001C094B" w:rsidP="0025462B">
      <w:pPr>
        <w:ind w:firstLine="567"/>
        <w:jc w:val="both"/>
        <w:rPr>
          <w:b/>
          <w:sz w:val="20"/>
          <w:szCs w:val="20"/>
        </w:rPr>
      </w:pPr>
      <w:r w:rsidRPr="00055855">
        <w:rPr>
          <w:b/>
          <w:sz w:val="20"/>
          <w:szCs w:val="20"/>
        </w:rPr>
        <w:t>Профилактика бешенства:</w:t>
      </w:r>
    </w:p>
    <w:p w:rsidR="001C094B" w:rsidRPr="00055855" w:rsidRDefault="001C094B" w:rsidP="00055855">
      <w:pPr>
        <w:ind w:firstLine="567"/>
        <w:jc w:val="both"/>
        <w:rPr>
          <w:sz w:val="20"/>
          <w:szCs w:val="20"/>
        </w:rPr>
      </w:pPr>
      <w:r w:rsidRPr="00055855">
        <w:rPr>
          <w:sz w:val="20"/>
          <w:szCs w:val="20"/>
        </w:rPr>
        <w:t xml:space="preserve">Владельцы домашних животных должны ежегодно проводить профилактическую вакцинацию против бешенства для своих </w:t>
      </w:r>
      <w:r w:rsidR="000A4DF2" w:rsidRPr="00055855">
        <w:rPr>
          <w:sz w:val="20"/>
          <w:szCs w:val="20"/>
        </w:rPr>
        <w:t xml:space="preserve">питомцев. </w:t>
      </w:r>
      <w:r w:rsidRPr="00055855">
        <w:rPr>
          <w:sz w:val="20"/>
          <w:szCs w:val="20"/>
        </w:rPr>
        <w:t>Соблюдать правила содержания домашних животных (осуществлять выгул собак в безлюдных местах, при наличии поводка и намордника).</w:t>
      </w:r>
      <w:r w:rsidR="00404003">
        <w:rPr>
          <w:sz w:val="20"/>
          <w:szCs w:val="20"/>
        </w:rPr>
        <w:t xml:space="preserve">  </w:t>
      </w:r>
      <w:r w:rsidRPr="00055855">
        <w:rPr>
          <w:sz w:val="20"/>
          <w:szCs w:val="20"/>
        </w:rPr>
        <w:t>О случаях заболевания или необычного поведения животных (отсутствие страха перед человеком, неспровоцированное нападение на людей или животных) немедленно сообщать специалистам ветеринарной службы.</w:t>
      </w:r>
      <w:r w:rsidR="00055855">
        <w:rPr>
          <w:sz w:val="20"/>
          <w:szCs w:val="20"/>
        </w:rPr>
        <w:t xml:space="preserve"> </w:t>
      </w:r>
      <w:r w:rsidRPr="00055855">
        <w:rPr>
          <w:sz w:val="20"/>
          <w:szCs w:val="20"/>
        </w:rPr>
        <w:t>Обязательна профилактическая вакцинация для людей, профессионально связанных с риском заражения бешенством (ветеринары, собаководы, егеря, лаборанты, охотники, звероводы).</w:t>
      </w:r>
    </w:p>
    <w:p w:rsidR="001C094B" w:rsidRPr="00055855" w:rsidRDefault="001C094B" w:rsidP="00055855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0"/>
          <w:szCs w:val="20"/>
        </w:rPr>
      </w:pPr>
      <w:r w:rsidRPr="00055855">
        <w:rPr>
          <w:color w:val="000000"/>
          <w:sz w:val="20"/>
          <w:szCs w:val="20"/>
          <w:bdr w:val="none" w:sz="0" w:space="0" w:color="auto" w:frame="1"/>
        </w:rPr>
        <w:t>Не разрешайте детям общаться с чужими собаками и кошками</w:t>
      </w:r>
      <w:r w:rsidR="00404003">
        <w:rPr>
          <w:color w:val="000000"/>
          <w:sz w:val="20"/>
          <w:szCs w:val="20"/>
          <w:bdr w:val="none" w:sz="0" w:space="0" w:color="auto" w:frame="1"/>
        </w:rPr>
        <w:t xml:space="preserve"> на улице</w:t>
      </w:r>
      <w:bookmarkStart w:id="0" w:name="_GoBack"/>
      <w:bookmarkEnd w:id="0"/>
      <w:r w:rsidRPr="00055855">
        <w:rPr>
          <w:color w:val="000000"/>
          <w:sz w:val="20"/>
          <w:szCs w:val="20"/>
          <w:bdr w:val="none" w:sz="0" w:space="0" w:color="auto" w:frame="1"/>
        </w:rPr>
        <w:t>.</w:t>
      </w:r>
      <w:r w:rsidR="00055855">
        <w:rPr>
          <w:color w:val="000000"/>
          <w:sz w:val="20"/>
          <w:szCs w:val="20"/>
          <w:bdr w:val="none" w:sz="0" w:space="0" w:color="auto" w:frame="1"/>
        </w:rPr>
        <w:t xml:space="preserve"> </w:t>
      </w:r>
      <w:r w:rsidRPr="00055855">
        <w:rPr>
          <w:color w:val="000000"/>
          <w:sz w:val="20"/>
          <w:szCs w:val="20"/>
          <w:bdr w:val="none" w:sz="0" w:space="0" w:color="auto" w:frame="1"/>
        </w:rPr>
        <w:t>Остерегайтесь животного, поведение и внешний вид которого кажется вам подозрительным.</w:t>
      </w:r>
    </w:p>
    <w:p w:rsidR="000D39D7" w:rsidRPr="00055855" w:rsidRDefault="000D39D7" w:rsidP="0025462B">
      <w:pPr>
        <w:ind w:firstLine="567"/>
        <w:jc w:val="right"/>
        <w:rPr>
          <w:sz w:val="20"/>
          <w:szCs w:val="20"/>
        </w:rPr>
      </w:pPr>
    </w:p>
    <w:p w:rsidR="00977FD9" w:rsidRPr="00055855" w:rsidRDefault="000D39D7" w:rsidP="0025462B">
      <w:pPr>
        <w:ind w:firstLine="567"/>
        <w:jc w:val="right"/>
        <w:rPr>
          <w:sz w:val="20"/>
          <w:szCs w:val="20"/>
        </w:rPr>
      </w:pPr>
      <w:r w:rsidRPr="00055855">
        <w:rPr>
          <w:sz w:val="20"/>
          <w:szCs w:val="20"/>
        </w:rPr>
        <w:t>Любовь Кирдей, помощник врача эпидемиолога</w:t>
      </w:r>
    </w:p>
    <w:p w:rsidR="000D39D7" w:rsidRPr="00055855" w:rsidRDefault="000D39D7" w:rsidP="0025462B">
      <w:pPr>
        <w:ind w:firstLine="567"/>
        <w:jc w:val="right"/>
        <w:rPr>
          <w:sz w:val="20"/>
          <w:szCs w:val="20"/>
        </w:rPr>
      </w:pPr>
      <w:proofErr w:type="spellStart"/>
      <w:r w:rsidRPr="00055855">
        <w:rPr>
          <w:sz w:val="20"/>
          <w:szCs w:val="20"/>
        </w:rPr>
        <w:t>Талицкого</w:t>
      </w:r>
      <w:proofErr w:type="spellEnd"/>
      <w:r w:rsidRPr="00055855">
        <w:rPr>
          <w:sz w:val="20"/>
          <w:szCs w:val="20"/>
        </w:rPr>
        <w:t xml:space="preserve"> филиала ФБУЗ</w:t>
      </w:r>
    </w:p>
    <w:sectPr w:rsidR="000D39D7" w:rsidRPr="0005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9D5B6D"/>
    <w:multiLevelType w:val="hybridMultilevel"/>
    <w:tmpl w:val="38242938"/>
    <w:lvl w:ilvl="0" w:tplc="04190001">
      <w:start w:val="1"/>
      <w:numFmt w:val="bullet"/>
      <w:lvlText w:val=""/>
      <w:lvlJc w:val="left"/>
      <w:pPr>
        <w:tabs>
          <w:tab w:val="num" w:pos="1395"/>
        </w:tabs>
        <w:ind w:left="13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1">
    <w:nsid w:val="57230FA9"/>
    <w:multiLevelType w:val="multilevel"/>
    <w:tmpl w:val="ED380E3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>
    <w:nsid w:val="599873A1"/>
    <w:multiLevelType w:val="multilevel"/>
    <w:tmpl w:val="50B6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6958E1"/>
    <w:multiLevelType w:val="multilevel"/>
    <w:tmpl w:val="08F03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F3C"/>
    <w:rsid w:val="00055855"/>
    <w:rsid w:val="000A4DF2"/>
    <w:rsid w:val="000D39D7"/>
    <w:rsid w:val="001C094B"/>
    <w:rsid w:val="001D6C95"/>
    <w:rsid w:val="0025462B"/>
    <w:rsid w:val="002579DD"/>
    <w:rsid w:val="002E0CBC"/>
    <w:rsid w:val="002F21CF"/>
    <w:rsid w:val="00314330"/>
    <w:rsid w:val="00404003"/>
    <w:rsid w:val="00442AB0"/>
    <w:rsid w:val="004C7828"/>
    <w:rsid w:val="00575097"/>
    <w:rsid w:val="005C56F9"/>
    <w:rsid w:val="006D717A"/>
    <w:rsid w:val="006F7551"/>
    <w:rsid w:val="007D7C82"/>
    <w:rsid w:val="008452BE"/>
    <w:rsid w:val="008E2C9B"/>
    <w:rsid w:val="00921FE6"/>
    <w:rsid w:val="00963A8E"/>
    <w:rsid w:val="00977FD9"/>
    <w:rsid w:val="00991F06"/>
    <w:rsid w:val="00A55744"/>
    <w:rsid w:val="00CF6345"/>
    <w:rsid w:val="00DF5F3C"/>
    <w:rsid w:val="00E215DF"/>
    <w:rsid w:val="00E627EF"/>
    <w:rsid w:val="00E70C2E"/>
    <w:rsid w:val="00F82FEE"/>
    <w:rsid w:val="00FD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548143-9BA8-46FB-88C7-280D0B7C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C094B"/>
    <w:pPr>
      <w:spacing w:before="100" w:beforeAutospacing="1" w:after="100" w:afterAutospacing="1"/>
    </w:pPr>
  </w:style>
  <w:style w:type="paragraph" w:customStyle="1" w:styleId="a4">
    <w:name w:val="Знак"/>
    <w:basedOn w:val="a"/>
    <w:rsid w:val="00963A8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1D6C95"/>
    <w:pPr>
      <w:ind w:left="720"/>
      <w:contextualSpacing/>
    </w:pPr>
  </w:style>
  <w:style w:type="character" w:customStyle="1" w:styleId="searchresult">
    <w:name w:val="search_result"/>
    <w:basedOn w:val="a0"/>
    <w:rsid w:val="001D6C95"/>
  </w:style>
  <w:style w:type="character" w:styleId="a6">
    <w:name w:val="Strong"/>
    <w:basedOn w:val="a0"/>
    <w:uiPriority w:val="22"/>
    <w:qFormat/>
    <w:rsid w:val="00575097"/>
    <w:rPr>
      <w:b/>
      <w:bCs/>
    </w:rPr>
  </w:style>
  <w:style w:type="character" w:customStyle="1" w:styleId="futurisfootnotegroup">
    <w:name w:val="futurisfootnotegroup"/>
    <w:basedOn w:val="a0"/>
    <w:rsid w:val="00E70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8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Камышловский филиал ФБУЗ</Company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</dc:creator>
  <cp:keywords/>
  <dc:description/>
  <cp:lastModifiedBy>PC</cp:lastModifiedBy>
  <cp:revision>4</cp:revision>
  <dcterms:created xsi:type="dcterms:W3CDTF">2024-04-17T11:43:00Z</dcterms:created>
  <dcterms:modified xsi:type="dcterms:W3CDTF">2026-01-30T05:31:00Z</dcterms:modified>
</cp:coreProperties>
</file>