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38C2">
      <w:pPr>
        <w:spacing w:after="0"/>
        <w:jc w:val="both"/>
      </w:pPr>
    </w:p>
    <w:p w14:paraId="324D156B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eastAsia="ru-RU"/>
        </w:rPr>
        <w:t>Талицкий отдел Управления Роспотребнадзора по Свердловской области напоминает, что согласно Постановления Правительства РФ от 17.12.2019 № 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</w:t>
      </w: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  товары легкой промышленности подлежать маркировке средствами идентификации. </w:t>
      </w:r>
    </w:p>
    <w:p w14:paraId="61C286AA">
      <w:pPr>
        <w:spacing w:after="0"/>
        <w:ind w:firstLine="567"/>
        <w:jc w:val="both"/>
        <w:rPr>
          <w:rFonts w:hint="default" w:ascii="Times New Roman" w:hAnsi="Times New Roman" w:eastAsia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color w:val="555555"/>
          <w:sz w:val="24"/>
          <w:szCs w:val="24"/>
          <w:lang w:val="en-US" w:eastAsia="ru-RU"/>
        </w:rPr>
        <w:t xml:space="preserve">Средство идентификации товаров наносится в виде двумерного штрихового кода в формате Data Matrix. </w:t>
      </w:r>
    </w:p>
    <w:p w14:paraId="2FF15111">
      <w:pPr>
        <w:spacing w:after="0"/>
        <w:ind w:firstLine="567"/>
        <w:jc w:val="both"/>
        <w:rPr>
          <w:rFonts w:hint="default" w:ascii="Times New Roman" w:hAnsi="Times New Roman" w:eastAsia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color w:val="555555"/>
          <w:sz w:val="24"/>
          <w:szCs w:val="24"/>
          <w:lang w:val="en-US" w:eastAsia="ru-RU"/>
        </w:rPr>
        <w:t>Для проверки легальности товара потребитель может установить на мобильном устройстве приложение «Честный знак» и с его помощью просканировать код маркировки товара. При сканировании покупатель может так же получить информацию о легальности товара, а также данные о товаре и производителе.</w:t>
      </w:r>
    </w:p>
    <w:p w14:paraId="45415526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При определении товаров, подлежащих маркировке средствами идентификации на территории Российской Федерации, необходимо руководствоваться одновременно соответствующими кодами ТН ВЭД ЕАЭС и ОКПД2. Маркировке подлежат  предметы одежды, включая рабочую одежду, изготовленные из натуральной или композиционной кожи, блузки, блузы и блузоны трикотажные машинного или ручного вязания, женские или для девочек, пальто, полупальто, накидки, плащи, куртки (включая лыжные), ветровки, штормовки и аналогичные изделия мужские или для мальчиков, пальто, полупальто, накидки, плащи, куртки (включая лыжные), ветровки, штормовки и аналогичные изделия женские или для девочек, белье постельное, столовое, туалетное и кухонное, рубашки трикотажные машинного или ручного вязания, мужские или для мальчиков, предметы одежды из искусственного меха, одежда из фетра или нетканых материалов, текстильных материалов с пропиткой или покрытием (в части только верхней одежды), пальто, куртки, плащи, плащи с капюшонами, анораки, ветровки, штормовки и прочее.</w:t>
      </w:r>
    </w:p>
    <w:p w14:paraId="6EB37D55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За оборот продукции, не маркированной средствами идентификации, и нарушение порядка ее маркировки на территории Российской Федерации предусмотрены административная ответственность по статье 15.12 КоАП РФ и уголовная ответственность по статье 171.1 УК РФ.</w:t>
      </w:r>
    </w:p>
    <w:p w14:paraId="77F06D57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В 2025 году в рамках контрольно-надзорных мероприятий  в отношении хозяйствующих субъектов, осуществляющих розничную продажу товаров легкой промышленности Талицким отделом обнаружена продажа одежды  без маркировки средствами идентификации.  В отношении товара без маркировки наложен арест.  Хозяйствующие субьекты  привлечены к административной ответственности  по ч. 2 ст. 15.12 КоАП РФ, в адрес субьектов выданы предписания об у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странении нарушений.    </w:t>
      </w:r>
    </w:p>
    <w:p w14:paraId="783E0F15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Если покупатель стал свидетелем продажи одежды  без маркировки информацию можно направить в Талицкий отдел Управления Роспотребнадзора по Свердловской области по адресу 623640, Свердловская область, г. Талица, ул. Красноармейская, д. 32, mail_14@66.rospotrebnadzor.ru.  </w:t>
      </w:r>
    </w:p>
    <w:p w14:paraId="6B590EFC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Для  рассмотрения вопроса о проведении контрольно-надзорных мероприятий в обращении необходимо указать:</w:t>
      </w:r>
    </w:p>
    <w:p w14:paraId="1EDE7AA6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наименование юридического лица или индивидуального предпринимателя, допускающего нарушения;</w:t>
      </w:r>
    </w:p>
    <w:p w14:paraId="56605042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адрес места продажи товара без маркировки или с недостоверной маркировкой;</w:t>
      </w:r>
    </w:p>
    <w:p w14:paraId="30BB8D40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дополнительные сведения (при их наличии) об ИНН, ОГРН, юридическом адресе и пр.</w:t>
      </w:r>
    </w:p>
    <w:p w14:paraId="74171C24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>К обращению необходимо приложить материалы, подтверждающие нарушения (фото, видеофайлы, отражающие недостоверность (неполноту) сведений; фотографии маркировки (упаковки) товара, на которой отсутствует средство идентификации).</w:t>
      </w:r>
    </w:p>
    <w:p w14:paraId="2259FD5A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  <w:t xml:space="preserve">Для получения консультации хозяйствующие субьекты, реализующие товары легкой промышленности могут обратиться в отдел по защите прав потребителей </w:t>
      </w:r>
      <w:r>
        <w:rPr>
          <w:rFonts w:hint="default" w:ascii="Times New Roman" w:hAnsi="Times New Roman" w:eastAsia="Times New Roman"/>
          <w:color w:val="555555"/>
          <w:sz w:val="24"/>
          <w:szCs w:val="24"/>
          <w:lang w:val="en-US" w:eastAsia="ru-RU"/>
        </w:rPr>
        <w:t xml:space="preserve">Талицкого отдела Управления Роспотребнадзора по Свердловской области по адресам 623640, Свердловская область, г. Талица, ул. Красноармейская, д. 32, 624867, Свердловская область, г. Камышлов, ул. Советская, д. 48. </w:t>
      </w:r>
    </w:p>
    <w:p w14:paraId="59AD0286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</w:p>
    <w:p w14:paraId="75113DC5">
      <w:pPr>
        <w:spacing w:after="0"/>
        <w:ind w:firstLine="567"/>
        <w:jc w:val="both"/>
        <w:rPr>
          <w:rFonts w:hint="default" w:ascii="Times New Roman" w:hAnsi="Times New Roman" w:eastAsia="Times New Roman" w:cs="Times New Roman"/>
          <w:color w:val="555555"/>
          <w:sz w:val="24"/>
          <w:szCs w:val="24"/>
          <w:lang w:val="en-US"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74"/>
    <w:rsid w:val="000E718A"/>
    <w:rsid w:val="00111791"/>
    <w:rsid w:val="001715F6"/>
    <w:rsid w:val="00174674"/>
    <w:rsid w:val="001A6E77"/>
    <w:rsid w:val="001B5DAE"/>
    <w:rsid w:val="002C36D8"/>
    <w:rsid w:val="0042007C"/>
    <w:rsid w:val="00454BE4"/>
    <w:rsid w:val="004F0C0A"/>
    <w:rsid w:val="006A56D9"/>
    <w:rsid w:val="006F308E"/>
    <w:rsid w:val="007D4F46"/>
    <w:rsid w:val="00816E94"/>
    <w:rsid w:val="00822F29"/>
    <w:rsid w:val="008655A1"/>
    <w:rsid w:val="0098557A"/>
    <w:rsid w:val="00A053B7"/>
    <w:rsid w:val="00B778AF"/>
    <w:rsid w:val="00C33402"/>
    <w:rsid w:val="00CB7C48"/>
    <w:rsid w:val="00DC34FD"/>
    <w:rsid w:val="00DD19EA"/>
    <w:rsid w:val="00FF2C05"/>
    <w:rsid w:val="0C4768A1"/>
    <w:rsid w:val="15EE3244"/>
    <w:rsid w:val="19E64A97"/>
    <w:rsid w:val="1B733E18"/>
    <w:rsid w:val="1F4E37A4"/>
    <w:rsid w:val="25086F58"/>
    <w:rsid w:val="2811394C"/>
    <w:rsid w:val="2AB136C9"/>
    <w:rsid w:val="36CB6C73"/>
    <w:rsid w:val="404B0E09"/>
    <w:rsid w:val="45803914"/>
    <w:rsid w:val="48ED1CCD"/>
    <w:rsid w:val="534D43D7"/>
    <w:rsid w:val="546A300E"/>
    <w:rsid w:val="5A4F2439"/>
    <w:rsid w:val="66C40443"/>
    <w:rsid w:val="66E05263"/>
    <w:rsid w:val="6A07089E"/>
    <w:rsid w:val="6AF82A0D"/>
    <w:rsid w:val="6B33736F"/>
    <w:rsid w:val="6D7464C1"/>
    <w:rsid w:val="70664125"/>
    <w:rsid w:val="754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sborka</Company>
  <Pages>2</Pages>
  <Words>899</Words>
  <Characters>5127</Characters>
  <Lines>42</Lines>
  <Paragraphs>12</Paragraphs>
  <TotalTime>39</TotalTime>
  <ScaleCrop>false</ScaleCrop>
  <LinksUpToDate>false</LinksUpToDate>
  <CharactersWithSpaces>6014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2025-11-20T11:16:00Z</dcterms:created>
  <dc:creator>PC</dc:creator>
  <cp:lastModifiedBy>фвьшт</cp:lastModifiedBy>
  <dcterms:modified xsi:type="dcterms:W3CDTF">2025-12-25T09:31:48Z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24E4A80B86C24B79AE69E28335A3C37E_12</vt:lpwstr>
  </property>
</Properties>
</file>