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32" w:rsidRPr="003868CC" w:rsidRDefault="00A83A32" w:rsidP="003B05F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868CC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83A32" w:rsidRPr="003868CC" w:rsidRDefault="00A83A32" w:rsidP="003B05F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868CC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A83A32" w:rsidRPr="003868CC" w:rsidRDefault="00A83A32" w:rsidP="003B05FE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3868CC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A83A32" w:rsidRDefault="00A83A32" w:rsidP="003B05FE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A83A32" w:rsidRPr="00503D67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83A32" w:rsidRDefault="00A83A32" w:rsidP="00C04B08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A83A32" w:rsidRPr="00934960" w:rsidRDefault="00A83A32" w:rsidP="00934960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 xml:space="preserve">от 21.07.2014 г. № 271 </w:t>
      </w:r>
    </w:p>
    <w:p w:rsidR="00A83A32" w:rsidRPr="00934960" w:rsidRDefault="00A83A32" w:rsidP="00934960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>р.п. Тугулым</w:t>
      </w:r>
    </w:p>
    <w:p w:rsidR="00A83A32" w:rsidRPr="00934960" w:rsidRDefault="00A83A32" w:rsidP="00934960">
      <w:pPr>
        <w:spacing w:line="240" w:lineRule="auto"/>
        <w:rPr>
          <w:rFonts w:ascii="Times New Roman" w:hAnsi="Times New Roman" w:cs="Times New Roman"/>
        </w:rPr>
      </w:pPr>
    </w:p>
    <w:p w:rsidR="00A83A32" w:rsidRDefault="00A83A32" w:rsidP="00934960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r w:rsidRPr="00934960"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 Тугулымского городского округа «Развитие физической культуры, спорта и молодежной политики в Тугулымском городском округе до 2020 года»</w:t>
      </w:r>
    </w:p>
    <w:p w:rsidR="00A83A32" w:rsidRPr="00934960" w:rsidRDefault="00A83A32" w:rsidP="00934960"/>
    <w:p w:rsidR="00A83A32" w:rsidRPr="00934960" w:rsidRDefault="00A83A32" w:rsidP="0093496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960">
        <w:rPr>
          <w:rFonts w:ascii="Times New Roman" w:hAnsi="Times New Roman" w:cs="Times New Roman"/>
          <w:sz w:val="24"/>
          <w:szCs w:val="24"/>
        </w:rPr>
        <w:tab/>
        <w:t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июня 1995 года № 98-ФЗ «О государственной поддержке молодежных и детских общественных объединений, ведущих работу по военно-патриотическому воспитанию молодежи», Указом Губернатора Свердловской области от 5 августа 2003 года № 466-УГ «Об организации работы с работающей молодежью в Свердловской области до 2015 года» статьями 6, 28, 31 Устава Тугулымского городского округа, Положением о порядке разработки, реализации и оценки эффективности муниципальных программ Тугулымского городского округа, утвержденным постановлением администрации Тугулымского городского округа от 17.06.2013 г. № 214, администрация Тугулымского городского округа</w:t>
      </w:r>
    </w:p>
    <w:p w:rsidR="00A83A32" w:rsidRPr="00934960" w:rsidRDefault="00A83A32" w:rsidP="0093496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496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83A32" w:rsidRPr="00934960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</w:rPr>
        <w:tab/>
      </w:r>
      <w:r w:rsidRPr="00934960">
        <w:rPr>
          <w:rFonts w:ascii="Times New Roman" w:hAnsi="Times New Roman" w:cs="Times New Roman"/>
          <w:b w:val="0"/>
          <w:bCs w:val="0"/>
        </w:rPr>
        <w:t>1. В муниципальную программу Тугулымского городского округа «Развитие физической культуры, спорта и молодежной политики в Тугулымском городском округе до 2020 года» (далее по тексту - Муниципальная программа), утвержденную постановлением администрации Тугулымского городского округа от 01.11.2013 г. № 384, внести следующие изменения:</w:t>
      </w:r>
    </w:p>
    <w:p w:rsidR="00A83A32" w:rsidRPr="00934960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ab/>
        <w:t>1.1. Приложение № 2 к муниципальной программе Тугулымского городского округа «План мероприятий муниципальной программы «Развитие физической культуры, спорта и молодежной политики в Тугулымском городском округе до 2020 года» изложить в новой редакции (прилагается).</w:t>
      </w:r>
    </w:p>
    <w:p w:rsidR="00A83A32" w:rsidRPr="00934960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ab/>
        <w:t>2. Считать утратившим силу подпункт 1.1. пункта 1 постановления администрации Тугулымского городского округа от 23.06.2014 г. № 255 «О внесении изменений в муниципальную программу Тугулымского городского округа «Развитие физической культуры, спорта и молодежной политики в Тугулымском городском округе до 2020 года».</w:t>
      </w:r>
    </w:p>
    <w:p w:rsidR="00A83A32" w:rsidRPr="00934960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ab/>
        <w:t>3. Настоящее постановление опубликовать в специальном выпуске муниципальной общественно-политической газеты «Знамя труда» «Муниципальный вестник» и разместить на официальном сайте Тугулымского городского округа.</w:t>
      </w:r>
    </w:p>
    <w:p w:rsidR="00A83A32" w:rsidRPr="00934960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ab/>
        <w:t>4. Настоящее постановление вступает в силу после его официального опубликования.</w:t>
      </w:r>
    </w:p>
    <w:p w:rsidR="00A83A32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  <w:r w:rsidRPr="00934960">
        <w:rPr>
          <w:rFonts w:ascii="Times New Roman" w:hAnsi="Times New Roman" w:cs="Times New Roman"/>
          <w:b w:val="0"/>
          <w:bCs w:val="0"/>
        </w:rPr>
        <w:tab/>
        <w:t>5. Контроль исполнения постановления возложить на заместителя главы администрации Тугулымского городского округа по социальным вопросам Кизерова К.В.</w:t>
      </w:r>
    </w:p>
    <w:p w:rsidR="00A83A32" w:rsidRPr="00934960" w:rsidRDefault="00A83A32" w:rsidP="00934960">
      <w:pPr>
        <w:pStyle w:val="Title"/>
        <w:jc w:val="both"/>
        <w:rPr>
          <w:rFonts w:ascii="Times New Roman" w:hAnsi="Times New Roman" w:cs="Times New Roman"/>
          <w:b w:val="0"/>
          <w:bCs w:val="0"/>
        </w:rPr>
      </w:pPr>
    </w:p>
    <w:p w:rsidR="00A83A32" w:rsidRPr="00934960" w:rsidRDefault="00A83A32" w:rsidP="00934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960">
        <w:rPr>
          <w:rFonts w:ascii="Times New Roman" w:hAnsi="Times New Roman" w:cs="Times New Roman"/>
          <w:sz w:val="24"/>
          <w:szCs w:val="24"/>
        </w:rPr>
        <w:t>Глава  Тугулымского городского округа                                                            С.А.Селиванов</w:t>
      </w:r>
    </w:p>
    <w:sectPr w:rsidR="00A83A32" w:rsidRPr="00934960" w:rsidSect="0057494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32"/>
    <w:multiLevelType w:val="hybridMultilevel"/>
    <w:tmpl w:val="F202FE68"/>
    <w:lvl w:ilvl="0" w:tplc="08724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6274F"/>
    <w:multiLevelType w:val="hybridMultilevel"/>
    <w:tmpl w:val="B288BA3E"/>
    <w:lvl w:ilvl="0" w:tplc="A70C184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FC94216"/>
    <w:multiLevelType w:val="hybridMultilevel"/>
    <w:tmpl w:val="254ACC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193976"/>
    <w:multiLevelType w:val="hybridMultilevel"/>
    <w:tmpl w:val="A80AF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42BCD"/>
    <w:multiLevelType w:val="hybridMultilevel"/>
    <w:tmpl w:val="BFEE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06CC0"/>
    <w:multiLevelType w:val="hybridMultilevel"/>
    <w:tmpl w:val="9FD42F64"/>
    <w:lvl w:ilvl="0" w:tplc="4C2A3D9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C3BCF"/>
    <w:multiLevelType w:val="hybridMultilevel"/>
    <w:tmpl w:val="254AC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B24497"/>
    <w:multiLevelType w:val="hybridMultilevel"/>
    <w:tmpl w:val="F2900186"/>
    <w:lvl w:ilvl="0" w:tplc="7E1455FA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5FE"/>
    <w:rsid w:val="000340C8"/>
    <w:rsid w:val="00037ADC"/>
    <w:rsid w:val="00093F91"/>
    <w:rsid w:val="000D0282"/>
    <w:rsid w:val="000F6884"/>
    <w:rsid w:val="000F6D8F"/>
    <w:rsid w:val="00131B05"/>
    <w:rsid w:val="00175B6C"/>
    <w:rsid w:val="001B2D16"/>
    <w:rsid w:val="001D245F"/>
    <w:rsid w:val="0020296A"/>
    <w:rsid w:val="0020753D"/>
    <w:rsid w:val="002346CC"/>
    <w:rsid w:val="00254CE0"/>
    <w:rsid w:val="0027602D"/>
    <w:rsid w:val="002F2488"/>
    <w:rsid w:val="00330C3C"/>
    <w:rsid w:val="003857EA"/>
    <w:rsid w:val="003868CC"/>
    <w:rsid w:val="003B05FE"/>
    <w:rsid w:val="003C4A76"/>
    <w:rsid w:val="0042400E"/>
    <w:rsid w:val="004A11DD"/>
    <w:rsid w:val="00503D67"/>
    <w:rsid w:val="00536861"/>
    <w:rsid w:val="00574949"/>
    <w:rsid w:val="00601767"/>
    <w:rsid w:val="008A4CF3"/>
    <w:rsid w:val="008B7280"/>
    <w:rsid w:val="00934960"/>
    <w:rsid w:val="009A5136"/>
    <w:rsid w:val="009C2D49"/>
    <w:rsid w:val="00A651A3"/>
    <w:rsid w:val="00A70F87"/>
    <w:rsid w:val="00A83A32"/>
    <w:rsid w:val="00AB5567"/>
    <w:rsid w:val="00C04B08"/>
    <w:rsid w:val="00C551D1"/>
    <w:rsid w:val="00CC78BC"/>
    <w:rsid w:val="00D10A5B"/>
    <w:rsid w:val="00D33802"/>
    <w:rsid w:val="00D37BA8"/>
    <w:rsid w:val="00D84DA2"/>
    <w:rsid w:val="00DC15B3"/>
    <w:rsid w:val="00E021DB"/>
    <w:rsid w:val="00E27F6E"/>
    <w:rsid w:val="00E45C72"/>
    <w:rsid w:val="00EB42CE"/>
    <w:rsid w:val="00ED069A"/>
    <w:rsid w:val="00ED5C55"/>
    <w:rsid w:val="00EE1A0B"/>
    <w:rsid w:val="00F5468E"/>
    <w:rsid w:val="00F8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91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05FE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B05FE"/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B05F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B05FE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D245F"/>
    <w:pPr>
      <w:ind w:left="720"/>
    </w:pPr>
  </w:style>
  <w:style w:type="paragraph" w:styleId="PlainText">
    <w:name w:val="Plain Text"/>
    <w:basedOn w:val="Normal"/>
    <w:link w:val="PlainTextChar"/>
    <w:uiPriority w:val="99"/>
    <w:rsid w:val="00F5468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68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F546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400</Words>
  <Characters>2280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)))</dc:creator>
  <cp:keywords/>
  <dc:description/>
  <cp:lastModifiedBy>1-PC</cp:lastModifiedBy>
  <cp:revision>5</cp:revision>
  <dcterms:created xsi:type="dcterms:W3CDTF">2014-07-21T09:17:00Z</dcterms:created>
  <dcterms:modified xsi:type="dcterms:W3CDTF">2014-07-21T09:37:00Z</dcterms:modified>
</cp:coreProperties>
</file>