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87310E" w:rsidP="0087310E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Пояснительная записка</w:t>
      </w:r>
    </w:p>
    <w:p w:rsidR="0087310E" w:rsidRDefault="0087310E" w:rsidP="0087310E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87310E" w:rsidRDefault="0087310E" w:rsidP="0087310E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к проекту постановления администрации </w:t>
      </w:r>
      <w:proofErr w:type="spellStart"/>
      <w:r>
        <w:rPr>
          <w:rFonts w:ascii="Liberation Serif" w:hAnsi="Liberation Serif" w:cs="Liberation Serif"/>
          <w:b/>
          <w:sz w:val="26"/>
          <w:szCs w:val="26"/>
        </w:rPr>
        <w:t>Тугулымского</w:t>
      </w:r>
      <w:proofErr w:type="spellEnd"/>
      <w:r>
        <w:rPr>
          <w:rFonts w:ascii="Liberation Serif" w:hAnsi="Liberation Serif" w:cs="Liberation Serif"/>
          <w:b/>
          <w:sz w:val="26"/>
          <w:szCs w:val="26"/>
        </w:rPr>
        <w:t xml:space="preserve"> муниципального округа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>
        <w:rPr>
          <w:rFonts w:ascii="Liberation Serif" w:hAnsi="Liberation Serif" w:cs="Liberation Serif"/>
          <w:b/>
          <w:sz w:val="26"/>
          <w:szCs w:val="26"/>
        </w:rPr>
        <w:t>Тугулымского</w:t>
      </w:r>
      <w:proofErr w:type="spellEnd"/>
      <w:r>
        <w:rPr>
          <w:rFonts w:ascii="Liberation Serif" w:hAnsi="Liberation Serif" w:cs="Liberation Serif"/>
          <w:b/>
          <w:sz w:val="26"/>
          <w:szCs w:val="26"/>
        </w:rPr>
        <w:t xml:space="preserve"> муниципального округа Свердловской области»</w:t>
      </w:r>
    </w:p>
    <w:p w:rsidR="0087310E" w:rsidRDefault="0087310E" w:rsidP="0087310E">
      <w:pPr>
        <w:pStyle w:val="a3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029CC" w:rsidRDefault="00FD7D88" w:rsidP="00D029CC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      </w:t>
      </w:r>
      <w:proofErr w:type="gramStart"/>
      <w:r w:rsidR="00D029CC">
        <w:rPr>
          <w:rStyle w:val="FontStyle38"/>
          <w:rFonts w:ascii="Liberation Serif" w:hAnsi="Liberation Serif" w:cs="Liberation Serif"/>
          <w:sz w:val="24"/>
          <w:szCs w:val="24"/>
        </w:rPr>
        <w:t xml:space="preserve">Проект постановления </w:t>
      </w:r>
      <w:r w:rsidR="00D029CC" w:rsidRPr="00651BC0">
        <w:rPr>
          <w:rStyle w:val="FontStyle38"/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="00D029CC" w:rsidRPr="00651BC0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D029CC" w:rsidRPr="00651BC0">
        <w:rPr>
          <w:rStyle w:val="FontStyle38"/>
          <w:rFonts w:ascii="Liberation Serif" w:hAnsi="Liberation Serif" w:cs="Liberation Serif"/>
          <w:sz w:val="24"/>
          <w:szCs w:val="24"/>
        </w:rPr>
        <w:t xml:space="preserve"> муниципального округа «Об определении границ</w:t>
      </w:r>
      <w:r w:rsidR="00D029CC" w:rsidRPr="00651BC0">
        <w:rPr>
          <w:rFonts w:ascii="Liberation Serif" w:hAnsi="Liberation Serif" w:cs="Liberation Serif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D029CC" w:rsidRPr="00651BC0">
        <w:rPr>
          <w:rFonts w:ascii="Liberation Serif" w:hAnsi="Liberation Serif" w:cs="Liberation Serif"/>
        </w:rPr>
        <w:t>Тугулымского</w:t>
      </w:r>
      <w:proofErr w:type="spellEnd"/>
      <w:r w:rsidR="00D029CC" w:rsidRPr="00651BC0">
        <w:rPr>
          <w:rFonts w:ascii="Liberation Serif" w:hAnsi="Liberation Serif" w:cs="Liberation Serif"/>
        </w:rPr>
        <w:t xml:space="preserve"> муниципального округа Свердловской области»</w:t>
      </w:r>
      <w:r w:rsidR="00D029CC">
        <w:rPr>
          <w:rFonts w:ascii="Liberation Serif" w:hAnsi="Liberation Serif" w:cs="Liberation Serif"/>
        </w:rPr>
        <w:t xml:space="preserve"> разработан  </w:t>
      </w:r>
      <w:r w:rsidR="00E506EF">
        <w:rPr>
          <w:rFonts w:ascii="Liberation Serif" w:hAnsi="Liberation Serif" w:cs="Liberation Serif"/>
        </w:rPr>
        <w:t xml:space="preserve">с целью актуализации </w:t>
      </w:r>
      <w:r w:rsidR="00D029CC">
        <w:rPr>
          <w:rFonts w:ascii="Liberation Serif" w:hAnsi="Liberation Serif" w:cs="Liberation Serif"/>
        </w:rPr>
        <w:t xml:space="preserve">ранее  принятого  нормативно-правового акта  утвержденного </w:t>
      </w:r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постановление</w:t>
      </w:r>
      <w:r w:rsidR="00D029CC">
        <w:rPr>
          <w:rStyle w:val="FontStyle38"/>
          <w:rFonts w:ascii="Liberation Serif" w:hAnsi="Liberation Serif" w:cs="Liberation Serif"/>
          <w:b/>
          <w:sz w:val="24"/>
          <w:szCs w:val="24"/>
        </w:rPr>
        <w:t>м</w:t>
      </w:r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администрации </w:t>
      </w:r>
      <w:proofErr w:type="spellStart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городского округа от 28.03.2014 г. № 149 (в редакции постановления № 691 от 25.12.2024</w:t>
      </w:r>
      <w:proofErr w:type="gramEnd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) «</w:t>
      </w:r>
      <w:proofErr w:type="gramStart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Об определении</w:t>
      </w:r>
      <w:proofErr w:type="gramEnd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 </w:t>
      </w:r>
      <w:proofErr w:type="gramStart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границ</w:t>
      </w:r>
      <w:proofErr w:type="gramEnd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территорий,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D029CC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муниципального округа»</w:t>
      </w:r>
      <w:r w:rsidR="00D029CC">
        <w:rPr>
          <w:rStyle w:val="FontStyle38"/>
          <w:rFonts w:ascii="Liberation Serif" w:hAnsi="Liberation Serif" w:cs="Liberation Serif"/>
          <w:sz w:val="24"/>
          <w:szCs w:val="24"/>
        </w:rPr>
        <w:t>.</w:t>
      </w:r>
    </w:p>
    <w:p w:rsidR="00D029CC" w:rsidRDefault="00D029CC" w:rsidP="00D029CC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</w:t>
      </w:r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 xml:space="preserve">    </w:t>
      </w:r>
      <w:proofErr w:type="gramStart"/>
      <w:r>
        <w:rPr>
          <w:rStyle w:val="FontStyle38"/>
          <w:rFonts w:ascii="Liberation Serif" w:hAnsi="Liberation Serif" w:cs="Liberation Serif"/>
          <w:sz w:val="24"/>
          <w:szCs w:val="24"/>
        </w:rPr>
        <w:t>Разработка проекта  постановления  обусловлена  приведением  нормативно правового акта в соответствие с Федеральным законом от 22 ноября 1995 № 171-ФЗ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 декабря 2020 № 2220 «Об утверждении Правил определения органами местного самоуправления границ прилегающих территорий, на которых не допускается</w:t>
      </w:r>
      <w:proofErr w:type="gramEnd"/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питания»</w:t>
      </w:r>
      <w:r w:rsidR="009476F0">
        <w:rPr>
          <w:rStyle w:val="FontStyle38"/>
          <w:rFonts w:ascii="Liberation Serif" w:hAnsi="Liberation Serif" w:cs="Liberation Serif"/>
          <w:sz w:val="24"/>
          <w:szCs w:val="24"/>
        </w:rPr>
        <w:t>.</w:t>
      </w:r>
    </w:p>
    <w:p w:rsidR="009476F0" w:rsidRPr="009C6C30" w:rsidRDefault="009476F0" w:rsidP="009476F0">
      <w:pPr>
        <w:pStyle w:val="2"/>
        <w:numPr>
          <w:ilvl w:val="1"/>
          <w:numId w:val="1"/>
        </w:numPr>
        <w:jc w:val="both"/>
        <w:rPr>
          <w:rStyle w:val="FontStyle38"/>
          <w:color w:val="auto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    </w:t>
      </w:r>
      <w:proofErr w:type="gramStart"/>
      <w:r w:rsidRPr="009C6C30">
        <w:rPr>
          <w:rFonts w:ascii="Liberation Serif" w:hAnsi="Liberation Serif" w:cs="Liberation Serif"/>
          <w:b w:val="0"/>
        </w:rPr>
        <w:t>В соответствии с поручением, данным п</w:t>
      </w:r>
      <w:r w:rsidRPr="009C6C30">
        <w:rPr>
          <w:rStyle w:val="FontStyle38"/>
          <w:b w:val="0"/>
          <w:sz w:val="24"/>
          <w:szCs w:val="24"/>
        </w:rPr>
        <w:t>о результатам совещания по вопросам укрепления общественного здоровья в муниципальных образованиях Свердловской области</w:t>
      </w:r>
      <w:r>
        <w:rPr>
          <w:rStyle w:val="FontStyle38"/>
          <w:b w:val="0"/>
          <w:sz w:val="24"/>
          <w:szCs w:val="24"/>
        </w:rPr>
        <w:t>,</w:t>
      </w:r>
      <w:r w:rsidRPr="009C6C30">
        <w:rPr>
          <w:rStyle w:val="FontStyle38"/>
          <w:b w:val="0"/>
          <w:sz w:val="24"/>
          <w:szCs w:val="24"/>
        </w:rPr>
        <w:t xml:space="preserve">  состоявшего под председательством Министра здравоохранения Свердловской области </w:t>
      </w:r>
      <w:r>
        <w:rPr>
          <w:rStyle w:val="FontStyle38"/>
          <w:b w:val="0"/>
          <w:sz w:val="24"/>
          <w:szCs w:val="24"/>
        </w:rPr>
        <w:t xml:space="preserve">от </w:t>
      </w:r>
      <w:r w:rsidRPr="009C6C30">
        <w:rPr>
          <w:rStyle w:val="FontStyle38"/>
          <w:b w:val="0"/>
          <w:sz w:val="24"/>
          <w:szCs w:val="24"/>
        </w:rPr>
        <w:t xml:space="preserve">25.02.2025г. </w:t>
      </w:r>
      <w:r>
        <w:rPr>
          <w:rStyle w:val="FontStyle38"/>
          <w:b w:val="0"/>
          <w:sz w:val="24"/>
          <w:szCs w:val="24"/>
        </w:rPr>
        <w:t>специальной к</w:t>
      </w:r>
      <w:r w:rsidRPr="009C6C30">
        <w:rPr>
          <w:rStyle w:val="FontStyle38"/>
          <w:b w:val="0"/>
          <w:sz w:val="24"/>
          <w:szCs w:val="24"/>
        </w:rPr>
        <w:t>омиссией проработан вопрос об увеличении границ прилегающих территорий, на которых не допускается продажа алкогольной продукции в муниципальном образовании до 100 метров до детских, образовательных, медицинских и спортивных организаций.</w:t>
      </w:r>
      <w:proofErr w:type="gramEnd"/>
      <w:r w:rsidRPr="009C6C30">
        <w:rPr>
          <w:rStyle w:val="FontStyle38"/>
          <w:sz w:val="28"/>
          <w:szCs w:val="28"/>
        </w:rPr>
        <w:t xml:space="preserve">  </w:t>
      </w:r>
      <w:proofErr w:type="gramStart"/>
      <w:r w:rsidRPr="009C6C30">
        <w:rPr>
          <w:rStyle w:val="FontStyle38"/>
          <w:b w:val="0"/>
          <w:sz w:val="24"/>
          <w:szCs w:val="24"/>
        </w:rPr>
        <w:t>На основании проведенного анализа</w:t>
      </w:r>
      <w:r>
        <w:rPr>
          <w:rStyle w:val="FontStyle38"/>
          <w:sz w:val="28"/>
          <w:szCs w:val="28"/>
        </w:rPr>
        <w:t xml:space="preserve"> </w:t>
      </w:r>
      <w:r w:rsidRPr="009C6C30">
        <w:rPr>
          <w:b w:val="0"/>
        </w:rPr>
        <w:t xml:space="preserve">доступности алкогольной продукции для жителей </w:t>
      </w:r>
      <w:proofErr w:type="spellStart"/>
      <w:r w:rsidRPr="009C6C30">
        <w:rPr>
          <w:b w:val="0"/>
        </w:rPr>
        <w:t>Тугулымского</w:t>
      </w:r>
      <w:proofErr w:type="spellEnd"/>
      <w:r w:rsidRPr="009C6C30">
        <w:rPr>
          <w:b w:val="0"/>
        </w:rPr>
        <w:t xml:space="preserve"> муниципального округа и оценк</w:t>
      </w:r>
      <w:r>
        <w:rPr>
          <w:b w:val="0"/>
        </w:rPr>
        <w:t>и</w:t>
      </w:r>
      <w:r w:rsidRPr="009C6C30">
        <w:rPr>
          <w:b w:val="0"/>
        </w:rPr>
        <w:t xml:space="preserve"> рисков</w:t>
      </w:r>
      <w:r>
        <w:rPr>
          <w:b w:val="0"/>
        </w:rPr>
        <w:t>,</w:t>
      </w:r>
      <w:r w:rsidRPr="009C6C30">
        <w:rPr>
          <w:b w:val="0"/>
        </w:rPr>
        <w:t xml:space="preserve"> связанных с </w:t>
      </w:r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>увеличением границ прилегающих территорий</w:t>
      </w:r>
      <w:r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, </w:t>
      </w:r>
      <w:r w:rsidR="00DE6CC6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специальной комиссией </w:t>
      </w:r>
      <w:r w:rsidRPr="009C6C30">
        <w:rPr>
          <w:rFonts w:ascii="Liberation Serif" w:hAnsi="Liberation Serif" w:cs="Liberation Serif"/>
          <w:b w:val="0"/>
        </w:rPr>
        <w:t xml:space="preserve">принято </w:t>
      </w:r>
      <w:r>
        <w:rPr>
          <w:rFonts w:ascii="Liberation Serif" w:hAnsi="Liberation Serif" w:cs="Liberation Serif"/>
          <w:b w:val="0"/>
        </w:rPr>
        <w:t xml:space="preserve">единогласное </w:t>
      </w:r>
      <w:r w:rsidRPr="009C6C30">
        <w:rPr>
          <w:rFonts w:ascii="Liberation Serif" w:hAnsi="Liberation Serif" w:cs="Liberation Serif"/>
          <w:b w:val="0"/>
        </w:rPr>
        <w:t>решение</w:t>
      </w:r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 оставить без изменения</w:t>
      </w:r>
      <w:r w:rsidRPr="009C6C30">
        <w:rPr>
          <w:b w:val="0"/>
        </w:rPr>
        <w:t xml:space="preserve"> </w:t>
      </w:r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минимальные значения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в </w:t>
      </w:r>
      <w:proofErr w:type="spellStart"/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>Тугулымском</w:t>
      </w:r>
      <w:proofErr w:type="spellEnd"/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 муниципальном округе, утвержденные постановлением администрации </w:t>
      </w:r>
      <w:proofErr w:type="spellStart"/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>Тугулымского</w:t>
      </w:r>
      <w:proofErr w:type="spellEnd"/>
      <w:proofErr w:type="gramEnd"/>
      <w:r w:rsidRPr="009C6C30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 городского округа от 28.03.2014 г. № 149.</w:t>
      </w:r>
    </w:p>
    <w:p w:rsidR="00F45C2F" w:rsidRPr="00B826BB" w:rsidRDefault="00F45C2F" w:rsidP="00F45C2F">
      <w:pPr>
        <w:pStyle w:val="2"/>
        <w:numPr>
          <w:ilvl w:val="1"/>
          <w:numId w:val="1"/>
        </w:numPr>
        <w:jc w:val="both"/>
        <w:rPr>
          <w:rStyle w:val="FontStyle38"/>
          <w:b w:val="0"/>
          <w:color w:val="auto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    </w:t>
      </w:r>
      <w:proofErr w:type="gramStart"/>
      <w:r w:rsidRPr="00B826BB">
        <w:rPr>
          <w:rStyle w:val="FontStyle38"/>
          <w:rFonts w:ascii="Liberation Serif" w:hAnsi="Liberation Serif" w:cs="Liberation Serif"/>
          <w:b w:val="0"/>
          <w:color w:val="auto"/>
          <w:sz w:val="24"/>
          <w:szCs w:val="24"/>
        </w:rPr>
        <w:t>В</w:t>
      </w:r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 с</w:t>
      </w:r>
      <w:r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оответствии </w:t>
      </w:r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>с внесе</w:t>
      </w:r>
      <w:r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нными </w:t>
      </w:r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>изменени</w:t>
      </w:r>
      <w:r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ями </w:t>
      </w:r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в пункт 8 статьи 16 </w:t>
      </w:r>
      <w:r w:rsidRPr="00B826BB">
        <w:rPr>
          <w:rFonts w:ascii="Liberation Serif" w:hAnsi="Liberation Serif" w:cs="Liberation Serif"/>
          <w:b w:val="0"/>
        </w:rPr>
        <w:t>Федерального закона от 22.11.1995 № 171-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</w:t>
      </w:r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>олномочия по определению границ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питания, дополнительно возложены на</w:t>
      </w:r>
      <w:proofErr w:type="gramEnd"/>
      <w:r w:rsidRPr="00B826BB">
        <w:rPr>
          <w:rStyle w:val="FontStyle38"/>
          <w:rFonts w:ascii="Liberation Serif" w:hAnsi="Liberation Serif" w:cs="Liberation Serif"/>
          <w:b w:val="0"/>
          <w:sz w:val="24"/>
          <w:szCs w:val="24"/>
        </w:rPr>
        <w:t xml:space="preserve"> органы местного самоуправления.</w:t>
      </w:r>
    </w:p>
    <w:p w:rsidR="009476F0" w:rsidRDefault="00F45C2F" w:rsidP="00F45C2F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 w:rsidRPr="00B826BB">
        <w:rPr>
          <w:rStyle w:val="FontStyle38"/>
          <w:rFonts w:ascii="Liberation Serif" w:hAnsi="Liberation Serif" w:cs="Liberation Serif"/>
          <w:sz w:val="24"/>
          <w:szCs w:val="24"/>
        </w:rPr>
        <w:t xml:space="preserve">        </w:t>
      </w:r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 xml:space="preserve">    </w:t>
      </w:r>
      <w:proofErr w:type="gramStart"/>
      <w:r w:rsidRPr="00B826BB">
        <w:rPr>
          <w:rStyle w:val="FontStyle38"/>
          <w:rFonts w:ascii="Liberation Serif" w:hAnsi="Liberation Serif" w:cs="Liberation Serif"/>
          <w:sz w:val="24"/>
          <w:szCs w:val="24"/>
        </w:rPr>
        <w:t>В этой связи, п</w:t>
      </w:r>
      <w:r w:rsidRPr="00B826BB">
        <w:rPr>
          <w:rStyle w:val="FontStyle38"/>
          <w:rFonts w:ascii="Liberation Serif" w:hAnsi="Liberation Serif" w:cs="Liberation Serif"/>
          <w:color w:val="auto"/>
          <w:sz w:val="24"/>
          <w:szCs w:val="24"/>
        </w:rPr>
        <w:t>унктом 3 проекта постановления определены</w:t>
      </w:r>
      <w:r w:rsidR="00DE6CC6">
        <w:rPr>
          <w:rStyle w:val="FontStyle38"/>
          <w:rFonts w:ascii="Liberation Serif" w:hAnsi="Liberation Serif" w:cs="Liberation Serif"/>
          <w:color w:val="auto"/>
          <w:sz w:val="24"/>
          <w:szCs w:val="24"/>
        </w:rPr>
        <w:t xml:space="preserve"> </w:t>
      </w:r>
      <w:r w:rsidRPr="00B826BB">
        <w:rPr>
          <w:rStyle w:val="FontStyle38"/>
          <w:rFonts w:ascii="Liberation Serif" w:hAnsi="Liberation Serif" w:cs="Liberation Serif"/>
          <w:color w:val="auto"/>
          <w:sz w:val="24"/>
          <w:szCs w:val="24"/>
        </w:rPr>
        <w:t xml:space="preserve"> границы прилегающих </w:t>
      </w:r>
      <w:r w:rsidRPr="00B826BB">
        <w:t xml:space="preserve">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 общественного питания, имеющих  зал обслуживания  посетителей  </w:t>
      </w:r>
      <w:r w:rsidR="000C42C0">
        <w:t xml:space="preserve">не </w:t>
      </w:r>
      <w:r w:rsidRPr="00B826BB">
        <w:t xml:space="preserve">менее </w:t>
      </w:r>
      <w:r w:rsidRPr="00B826BB">
        <w:lastRenderedPageBreak/>
        <w:t xml:space="preserve">величины  установленной в соответствии  с п.4.1. статьи  16 Федерального закона  от 22.11.1995 г. № 171-ФЗ  </w:t>
      </w:r>
      <w:r w:rsidRPr="00B826BB">
        <w:rPr>
          <w:rFonts w:ascii="Liberation Serif" w:hAnsi="Liberation Serif" w:cs="Liberation Serif"/>
        </w:rPr>
        <w:t>«О государственном регулировании производства и оборота этилового спирта</w:t>
      </w:r>
      <w:proofErr w:type="gramEnd"/>
      <w:r w:rsidRPr="00B826BB">
        <w:rPr>
          <w:rFonts w:ascii="Liberation Serif" w:hAnsi="Liberation Serif" w:cs="Liberation Serif"/>
        </w:rPr>
        <w:t>, алкогольной и спиртосодержащей продукции и об ограничении потребления (распития) алкогольной продукции»</w:t>
      </w:r>
    </w:p>
    <w:p w:rsidR="00930CA0" w:rsidRDefault="0087310E" w:rsidP="00E14646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6"/>
          <w:szCs w:val="26"/>
        </w:rPr>
        <w:t xml:space="preserve">    </w:t>
      </w:r>
      <w:r w:rsidR="00F45C2F">
        <w:rPr>
          <w:rFonts w:ascii="Liberation Serif" w:hAnsi="Liberation Serif" w:cs="Liberation Serif"/>
          <w:sz w:val="26"/>
          <w:szCs w:val="26"/>
        </w:rPr>
        <w:t xml:space="preserve">      </w:t>
      </w:r>
      <w:proofErr w:type="gramStart"/>
      <w:r w:rsidR="00F45C2F" w:rsidRPr="00B826BB">
        <w:rPr>
          <w:rStyle w:val="FontStyle38"/>
          <w:rFonts w:ascii="Liberation Serif" w:hAnsi="Liberation Serif" w:cs="Liberation Serif"/>
          <w:color w:val="auto"/>
          <w:sz w:val="24"/>
          <w:szCs w:val="24"/>
        </w:rPr>
        <w:t>В</w:t>
      </w:r>
      <w:r w:rsidR="00F45C2F" w:rsidRPr="00B826BB">
        <w:rPr>
          <w:rStyle w:val="FontStyle38"/>
          <w:rFonts w:ascii="Liberation Serif" w:hAnsi="Liberation Serif" w:cs="Liberation Serif"/>
          <w:sz w:val="24"/>
          <w:szCs w:val="24"/>
        </w:rPr>
        <w:t xml:space="preserve"> с</w:t>
      </w:r>
      <w:r w:rsidR="00F45C2F">
        <w:rPr>
          <w:rStyle w:val="FontStyle38"/>
          <w:rFonts w:ascii="Liberation Serif" w:hAnsi="Liberation Serif" w:cs="Liberation Serif"/>
          <w:sz w:val="24"/>
          <w:szCs w:val="24"/>
        </w:rPr>
        <w:t xml:space="preserve">оответствии </w:t>
      </w:r>
      <w:r w:rsidR="00F45C2F" w:rsidRPr="00B826BB">
        <w:rPr>
          <w:rStyle w:val="FontStyle38"/>
          <w:rFonts w:ascii="Liberation Serif" w:hAnsi="Liberation Serif" w:cs="Liberation Serif"/>
          <w:sz w:val="24"/>
          <w:szCs w:val="24"/>
        </w:rPr>
        <w:t>с внесе</w:t>
      </w:r>
      <w:r w:rsidR="00F45C2F">
        <w:rPr>
          <w:rStyle w:val="FontStyle38"/>
          <w:rFonts w:ascii="Liberation Serif" w:hAnsi="Liberation Serif" w:cs="Liberation Serif"/>
          <w:sz w:val="24"/>
          <w:szCs w:val="24"/>
        </w:rPr>
        <w:t xml:space="preserve">нными </w:t>
      </w:r>
      <w:r w:rsidR="00F45C2F" w:rsidRPr="00B826BB">
        <w:rPr>
          <w:rStyle w:val="FontStyle38"/>
          <w:rFonts w:ascii="Liberation Serif" w:hAnsi="Liberation Serif" w:cs="Liberation Serif"/>
          <w:sz w:val="24"/>
          <w:szCs w:val="24"/>
        </w:rPr>
        <w:t>изменени</w:t>
      </w:r>
      <w:r w:rsidR="00F45C2F">
        <w:rPr>
          <w:rStyle w:val="FontStyle38"/>
          <w:rFonts w:ascii="Liberation Serif" w:hAnsi="Liberation Serif" w:cs="Liberation Serif"/>
          <w:sz w:val="24"/>
          <w:szCs w:val="24"/>
        </w:rPr>
        <w:t xml:space="preserve">ями в пункт 1.1 статьи 5.1 Закона Свердловской области от 29.10.2013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 </w:t>
      </w:r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 xml:space="preserve">пунктом 4 проекта постановления установлены ограничения для розничной продажи пива и пивных напитков, сидра, </w:t>
      </w:r>
      <w:proofErr w:type="spellStart"/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>пуаре</w:t>
      </w:r>
      <w:proofErr w:type="spellEnd"/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>, медовухи при оказании услуг общественного питания в объектах общественного питания, расположенных</w:t>
      </w:r>
      <w:proofErr w:type="gramEnd"/>
      <w:r w:rsidR="00FD7D88">
        <w:rPr>
          <w:rStyle w:val="FontStyle38"/>
          <w:rFonts w:ascii="Liberation Serif" w:hAnsi="Liberation Serif" w:cs="Liberation Serif"/>
          <w:sz w:val="24"/>
          <w:szCs w:val="24"/>
        </w:rPr>
        <w:t xml:space="preserve"> в многоквартирных домах и на прилегающих к ним территориях.</w:t>
      </w:r>
      <w:r w:rsidR="00930CA0">
        <w:rPr>
          <w:rStyle w:val="FontStyle38"/>
          <w:rFonts w:ascii="Liberation Serif" w:hAnsi="Liberation Serif" w:cs="Liberation Serif"/>
          <w:sz w:val="24"/>
          <w:szCs w:val="24"/>
        </w:rPr>
        <w:t xml:space="preserve">         </w:t>
      </w:r>
    </w:p>
    <w:p w:rsidR="00930CA0" w:rsidRDefault="009D1627" w:rsidP="00E14646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  </w:t>
      </w:r>
      <w:r w:rsidR="00930CA0">
        <w:rPr>
          <w:rStyle w:val="FontStyle38"/>
          <w:rFonts w:ascii="Liberation Serif" w:hAnsi="Liberation Serif" w:cs="Liberation Serif"/>
          <w:sz w:val="24"/>
          <w:szCs w:val="24"/>
        </w:rPr>
        <w:t>При принятии данного постановления в предлагаемой редакции торговые объекты, осуществляющие розничную продажу алкогольной продукции и объекты общественного питания,</w:t>
      </w:r>
      <w:r w:rsidR="00930CA0" w:rsidRPr="00930CA0">
        <w:rPr>
          <w:rStyle w:val="FontStyle38"/>
          <w:rFonts w:ascii="Liberation Serif" w:hAnsi="Liberation Serif" w:cs="Liberation Serif"/>
          <w:sz w:val="24"/>
          <w:szCs w:val="24"/>
        </w:rPr>
        <w:t xml:space="preserve"> </w:t>
      </w:r>
      <w:r w:rsidR="00930CA0">
        <w:rPr>
          <w:rStyle w:val="FontStyle38"/>
          <w:rFonts w:ascii="Liberation Serif" w:hAnsi="Liberation Serif" w:cs="Liberation Serif"/>
          <w:sz w:val="24"/>
          <w:szCs w:val="24"/>
        </w:rPr>
        <w:t>осуществляющие розничную продажу алкогольной продукции не по</w:t>
      </w:r>
      <w:r w:rsidR="00EA19E5">
        <w:rPr>
          <w:rStyle w:val="FontStyle38"/>
          <w:rFonts w:ascii="Liberation Serif" w:hAnsi="Liberation Serif" w:cs="Liberation Serif"/>
          <w:sz w:val="24"/>
          <w:szCs w:val="24"/>
        </w:rPr>
        <w:t>падают под вводимые ограничения, не ухудшает положение субъектов предпринимательской деятельности, так как минимальные расстояния, утвержденные ранее постановлением администрации</w:t>
      </w:r>
      <w:r w:rsidR="00EA19E5" w:rsidRPr="00EA19E5">
        <w:rPr>
          <w:rStyle w:val="FontStyle38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A19E5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EA19E5">
        <w:rPr>
          <w:rStyle w:val="FontStyle38"/>
          <w:rFonts w:ascii="Liberation Serif" w:hAnsi="Liberation Serif" w:cs="Liberation Serif"/>
          <w:sz w:val="24"/>
          <w:szCs w:val="24"/>
        </w:rPr>
        <w:t xml:space="preserve"> муниципального округа от </w:t>
      </w:r>
      <w:proofErr w:type="spellStart"/>
      <w:proofErr w:type="gramStart"/>
      <w:r w:rsidR="00EA19E5" w:rsidRPr="009C6C30">
        <w:rPr>
          <w:rStyle w:val="FontStyle38"/>
          <w:rFonts w:ascii="Liberation Serif" w:hAnsi="Liberation Serif" w:cs="Liberation Serif"/>
          <w:sz w:val="24"/>
          <w:szCs w:val="24"/>
        </w:rPr>
        <w:t>от</w:t>
      </w:r>
      <w:proofErr w:type="spellEnd"/>
      <w:proofErr w:type="gramEnd"/>
      <w:r w:rsidR="00EA19E5" w:rsidRPr="009C6C30">
        <w:rPr>
          <w:rStyle w:val="FontStyle38"/>
          <w:rFonts w:ascii="Liberation Serif" w:hAnsi="Liberation Serif" w:cs="Liberation Serif"/>
          <w:sz w:val="24"/>
          <w:szCs w:val="24"/>
        </w:rPr>
        <w:t xml:space="preserve"> 28.03.2014 г. № 149</w:t>
      </w:r>
      <w:r w:rsidR="00EA19E5">
        <w:rPr>
          <w:rStyle w:val="FontStyle38"/>
          <w:rFonts w:ascii="Liberation Serif" w:hAnsi="Liberation Serif" w:cs="Liberation Serif"/>
          <w:sz w:val="24"/>
          <w:szCs w:val="24"/>
        </w:rPr>
        <w:t xml:space="preserve"> не меняются.</w:t>
      </w:r>
    </w:p>
    <w:p w:rsidR="00E506EF" w:rsidRDefault="00E7438F" w:rsidP="00E506EF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       </w:t>
      </w:r>
      <w:r w:rsidR="00E506EF">
        <w:rPr>
          <w:rStyle w:val="FontStyle38"/>
          <w:rFonts w:ascii="Liberation Serif" w:hAnsi="Liberation Serif" w:cs="Liberation Serif"/>
          <w:sz w:val="24"/>
          <w:szCs w:val="24"/>
        </w:rPr>
        <w:t>Принятие данного проекта постановления отменяет</w:t>
      </w:r>
      <w:r w:rsidR="00E506EF" w:rsidRPr="00E506EF">
        <w:rPr>
          <w:rStyle w:val="FontStyle38"/>
          <w:rFonts w:ascii="Liberation Serif" w:hAnsi="Liberation Serif" w:cs="Liberation Serif"/>
          <w:sz w:val="24"/>
          <w:szCs w:val="24"/>
        </w:rPr>
        <w:t xml:space="preserve"> </w:t>
      </w:r>
      <w:r w:rsidR="00E506EF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постановление администрации </w:t>
      </w:r>
      <w:proofErr w:type="spellStart"/>
      <w:r w:rsidR="00E506EF" w:rsidRPr="00763084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E506EF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городского округа от 28.03.2014 г. № 149 (в редакции постановления № 691 от 25.12.2024) «Об определении  границ территорий,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="00E506EF" w:rsidRPr="00763084">
        <w:rPr>
          <w:rStyle w:val="FontStyle38"/>
          <w:rFonts w:ascii="Liberation Serif" w:hAnsi="Liberation Serif" w:cs="Liberation Serif"/>
          <w:sz w:val="24"/>
          <w:szCs w:val="24"/>
        </w:rPr>
        <w:t>Тугулымского</w:t>
      </w:r>
      <w:proofErr w:type="spellEnd"/>
      <w:r w:rsidR="00E506EF" w:rsidRPr="00763084">
        <w:rPr>
          <w:rStyle w:val="FontStyle38"/>
          <w:rFonts w:ascii="Liberation Serif" w:hAnsi="Liberation Serif" w:cs="Liberation Serif"/>
          <w:sz w:val="24"/>
          <w:szCs w:val="24"/>
        </w:rPr>
        <w:t xml:space="preserve"> муниципального округа»</w:t>
      </w:r>
      <w:r w:rsidR="00E506EF">
        <w:rPr>
          <w:rStyle w:val="FontStyle38"/>
          <w:rFonts w:ascii="Liberation Serif" w:hAnsi="Liberation Serif" w:cs="Liberation Serif"/>
          <w:sz w:val="24"/>
          <w:szCs w:val="24"/>
        </w:rPr>
        <w:t>.</w:t>
      </w:r>
    </w:p>
    <w:p w:rsidR="009D1627" w:rsidRPr="006F32CB" w:rsidRDefault="00E506EF" w:rsidP="00E506EF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>
        <w:rPr>
          <w:rStyle w:val="FontStyle38"/>
          <w:rFonts w:ascii="Liberation Serif" w:hAnsi="Liberation Serif" w:cs="Liberation Serif"/>
          <w:sz w:val="24"/>
          <w:szCs w:val="24"/>
        </w:rPr>
        <w:t xml:space="preserve"> </w:t>
      </w:r>
    </w:p>
    <w:p w:rsidR="00E14646" w:rsidRPr="006F32CB" w:rsidRDefault="00E14646" w:rsidP="00E14646">
      <w:pPr>
        <w:pStyle w:val="a3"/>
        <w:jc w:val="both"/>
        <w:rPr>
          <w:rStyle w:val="FontStyle38"/>
          <w:rFonts w:ascii="Liberation Serif" w:hAnsi="Liberation Serif" w:cs="Liberation Serif"/>
          <w:sz w:val="24"/>
          <w:szCs w:val="24"/>
        </w:rPr>
      </w:pPr>
      <w:r w:rsidRPr="006F32CB">
        <w:rPr>
          <w:rStyle w:val="FontStyle38"/>
          <w:rFonts w:ascii="Liberation Serif" w:hAnsi="Liberation Serif" w:cs="Liberation Serif"/>
          <w:sz w:val="24"/>
          <w:szCs w:val="24"/>
        </w:rPr>
        <w:t xml:space="preserve">       </w:t>
      </w:r>
    </w:p>
    <w:p w:rsidR="000C42C0" w:rsidRPr="00B2566D" w:rsidRDefault="00B2566D" w:rsidP="0087310E">
      <w:pPr>
        <w:pStyle w:val="a3"/>
        <w:jc w:val="both"/>
        <w:rPr>
          <w:rFonts w:ascii="Liberation Serif" w:hAnsi="Liberation Serif" w:cs="Liberation Serif"/>
        </w:rPr>
      </w:pPr>
      <w:r w:rsidRPr="00B2566D">
        <w:rPr>
          <w:rStyle w:val="FontStyle38"/>
          <w:rFonts w:ascii="Liberation Serif" w:hAnsi="Liberation Serif" w:cs="Liberation Serif"/>
          <w:sz w:val="24"/>
          <w:szCs w:val="24"/>
        </w:rPr>
        <w:t xml:space="preserve"> </w:t>
      </w:r>
    </w:p>
    <w:sectPr w:rsidR="000C42C0" w:rsidRPr="00B2566D" w:rsidSect="0078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7310E"/>
    <w:rsid w:val="0001730F"/>
    <w:rsid w:val="00032BC7"/>
    <w:rsid w:val="000C42C0"/>
    <w:rsid w:val="00114863"/>
    <w:rsid w:val="001F6423"/>
    <w:rsid w:val="006F32CB"/>
    <w:rsid w:val="00782180"/>
    <w:rsid w:val="00794900"/>
    <w:rsid w:val="00852CA9"/>
    <w:rsid w:val="0087310E"/>
    <w:rsid w:val="00930CA0"/>
    <w:rsid w:val="009476F0"/>
    <w:rsid w:val="009A205A"/>
    <w:rsid w:val="009A7D41"/>
    <w:rsid w:val="009D1627"/>
    <w:rsid w:val="00A601FD"/>
    <w:rsid w:val="00B2566D"/>
    <w:rsid w:val="00CC1967"/>
    <w:rsid w:val="00D029CC"/>
    <w:rsid w:val="00DC13A6"/>
    <w:rsid w:val="00DE6CC6"/>
    <w:rsid w:val="00E14646"/>
    <w:rsid w:val="00E506EF"/>
    <w:rsid w:val="00E7438F"/>
    <w:rsid w:val="00EA19E5"/>
    <w:rsid w:val="00F45C2F"/>
    <w:rsid w:val="00F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paragraph" w:styleId="2">
    <w:name w:val="heading 2"/>
    <w:basedOn w:val="a"/>
    <w:next w:val="a"/>
    <w:link w:val="20"/>
    <w:qFormat/>
    <w:rsid w:val="009476F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eastAsia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10E"/>
    <w:pPr>
      <w:spacing w:after="0" w:line="240" w:lineRule="auto"/>
    </w:pPr>
  </w:style>
  <w:style w:type="character" w:customStyle="1" w:styleId="FontStyle38">
    <w:name w:val="Font Style38"/>
    <w:basedOn w:val="a0"/>
    <w:rsid w:val="00D029CC"/>
    <w:rPr>
      <w:rFonts w:ascii="Times New Roman" w:hAnsi="Times New Roman" w:cs="Times New Roman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rsid w:val="009476F0"/>
    <w:rPr>
      <w:rFonts w:eastAsia="Times New Roman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6</cp:revision>
  <cp:lastPrinted>2025-12-01T06:41:00Z</cp:lastPrinted>
  <dcterms:created xsi:type="dcterms:W3CDTF">2025-11-21T09:13:00Z</dcterms:created>
  <dcterms:modified xsi:type="dcterms:W3CDTF">2025-12-01T06:42:00Z</dcterms:modified>
</cp:coreProperties>
</file>