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«О мерах поддержки участников Специальной Военной Операции»</w:t>
      </w:r>
    </w:p>
    <w:p w14:paraId="02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 территории Свердловской области с 2025 года в рамках государственной программы «Содействие занятости населения Свердловской области» (утв. постановлением Правительства области от 21.10.2013 № 1272- ПП) реализуются мероприятия по предоставлению субсидий юридическим лицам и индивидуальным предпринимателям на возмещение затрат по оборудованию (оснащению) созданных (выделенных) рабочих мест для трудоустройства лиц, принимавших участие в специальной военной операции; на оплату труда для трудоустройства граждан, освобожденных из учреждений, исполняющих наказание в виде лишения свободы, в том числе в отношении которых применяется пробация (далее – субсидия).</w:t>
      </w:r>
    </w:p>
    <w:p w14:paraId="04000000">
      <w:pPr>
        <w:pStyle w:val="Style_1"/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 Свердловской области от 25.09.2025 № 531 утверждена региональная субсидия на частичное возмещение работодателям затрат на оплату труда трудоустроенных лиц, в том числе принимавших участие в специальной военной операции, в размере 2 МРОТ в месяц, но не более 6 месяцев.</w:t>
      </w:r>
    </w:p>
    <w:p w14:paraId="05000000">
      <w:pPr>
        <w:pStyle w:val="Style_1"/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 Свердловской области от 26.02.2020 № 104-ПП «Об утверждении Порядка предоставления субсидий социально ориентированным некоммерческим организациям, предоставляющим социально-трудовые услуги на территории Свердловской области» предусмотрено предоставление субсидий социально ориентированным некоммерческим организациям на оказание социально-трудовых услуг, в том числе по содействию трудоустройству лиц, освобожденных из мест лишения свободы и зарегистрированных в органах службы занятости населения Свердловской области в целях поиска подходящей работы или в качестве безработных.</w:t>
      </w:r>
    </w:p>
    <w:p w14:paraId="06000000">
      <w:pPr>
        <w:pStyle w:val="Style_1"/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приказом Фонда пенсионного и социального страхования Российской Федерации от 29.12.2024 № 2714 «Об утверждении решения о порядке предоставления субсидии на государственную поддержку стимулирования найма отдельных категорий граждан» в регионе действует программа господдержки работодателей в размере до 3 МРОТ. Субсидия предоставляется за каждого трудоустроенного гражданина из категории (ветераны боевых действий, участники СВО на территориях ДНР, ЛНР, Запорожской и Херсонской областей, Украины) и члены их семей (в случае гибели ветерана), инвалиды, граждане, уволенные с военной службы, и члены их семей, лица, освобожденные из мест лишения свободы (если ищут работу в течение года после освобождения), одиночные родители, многодетные родители, усыновители, опекуны (попечители), воспитывающие несовершеннолетних детей или детей-инвалидов. </w:t>
      </w:r>
    </w:p>
    <w:p w14:paraId="07000000">
      <w:pPr>
        <w:pStyle w:val="Style_1"/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За счет средств Фонда пенсионного и социального страхования Российской Федерации (приказ СФР от 29.12.2024 № 2712) работодателям с 2025 года также предоставляется субсидия 200 тыс. руб. на создание специального рабочего места для трудоустройства инвалидов – ветеранов боевых действий.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2025-11-19T07:33:45Z</dcterms:modified>
</cp:coreProperties>
</file>