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07" w:rsidRDefault="00B32834" w:rsidP="006E05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580">
        <w:rPr>
          <w:rFonts w:ascii="Times New Roman" w:hAnsi="Times New Roman" w:cs="Times New Roman"/>
          <w:b/>
          <w:sz w:val="28"/>
          <w:szCs w:val="28"/>
        </w:rPr>
        <w:t xml:space="preserve">Налоговики </w:t>
      </w:r>
      <w:r w:rsidR="00773207" w:rsidRPr="006E0580">
        <w:rPr>
          <w:rFonts w:ascii="Times New Roman" w:hAnsi="Times New Roman" w:cs="Times New Roman"/>
          <w:b/>
          <w:sz w:val="28"/>
          <w:szCs w:val="28"/>
        </w:rPr>
        <w:t>провели встречу с</w:t>
      </w:r>
      <w:r w:rsidRPr="006E0580">
        <w:rPr>
          <w:rFonts w:ascii="Times New Roman" w:hAnsi="Times New Roman" w:cs="Times New Roman"/>
          <w:b/>
          <w:sz w:val="28"/>
          <w:szCs w:val="28"/>
        </w:rPr>
        <w:t xml:space="preserve"> меди</w:t>
      </w:r>
      <w:r w:rsidR="00773207" w:rsidRPr="006E0580">
        <w:rPr>
          <w:rFonts w:ascii="Times New Roman" w:hAnsi="Times New Roman" w:cs="Times New Roman"/>
          <w:b/>
          <w:sz w:val="28"/>
          <w:szCs w:val="28"/>
        </w:rPr>
        <w:t>ками</w:t>
      </w:r>
    </w:p>
    <w:p w:rsidR="006E0580" w:rsidRPr="006E0580" w:rsidRDefault="006E0580" w:rsidP="006E05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DB5" w:rsidRPr="00DE6107" w:rsidRDefault="00885A98" w:rsidP="00DE610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E610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E40F1" w:rsidRPr="00DE6107">
        <w:rPr>
          <w:rFonts w:ascii="Times New Roman" w:hAnsi="Times New Roman" w:cs="Times New Roman"/>
          <w:sz w:val="26"/>
          <w:szCs w:val="26"/>
        </w:rPr>
        <w:t xml:space="preserve">Сотрудники Межрайонной инспекции ФНС России № 29 по Свердловской области в целях информирования </w:t>
      </w:r>
      <w:r w:rsidR="00C33AE9" w:rsidRPr="00DE6107">
        <w:rPr>
          <w:rFonts w:ascii="Times New Roman" w:hAnsi="Times New Roman" w:cs="Times New Roman"/>
          <w:sz w:val="26"/>
          <w:szCs w:val="26"/>
        </w:rPr>
        <w:t xml:space="preserve">налогоплательщиков </w:t>
      </w:r>
      <w:r w:rsidR="002E40F1" w:rsidRPr="00DE6107">
        <w:rPr>
          <w:rFonts w:ascii="Times New Roman" w:hAnsi="Times New Roman" w:cs="Times New Roman"/>
          <w:sz w:val="26"/>
          <w:szCs w:val="26"/>
        </w:rPr>
        <w:t xml:space="preserve">по вопросам </w:t>
      </w:r>
      <w:r w:rsidR="00C33AE9" w:rsidRPr="00DE6107">
        <w:rPr>
          <w:rFonts w:ascii="Times New Roman" w:hAnsi="Times New Roman" w:cs="Times New Roman"/>
          <w:sz w:val="26"/>
          <w:szCs w:val="26"/>
        </w:rPr>
        <w:t xml:space="preserve">налоговых льгот и </w:t>
      </w:r>
      <w:r w:rsidR="002E40F1" w:rsidRPr="00DE6107">
        <w:rPr>
          <w:rFonts w:ascii="Times New Roman" w:hAnsi="Times New Roman" w:cs="Times New Roman"/>
          <w:sz w:val="26"/>
          <w:szCs w:val="26"/>
        </w:rPr>
        <w:t>уплаты имущественных налогов физических лиц за 202</w:t>
      </w:r>
      <w:r w:rsidR="00C33AE9" w:rsidRPr="00DE6107">
        <w:rPr>
          <w:rFonts w:ascii="Times New Roman" w:hAnsi="Times New Roman" w:cs="Times New Roman"/>
          <w:sz w:val="26"/>
          <w:szCs w:val="26"/>
        </w:rPr>
        <w:t>4</w:t>
      </w:r>
      <w:r w:rsidR="002E40F1" w:rsidRPr="00DE6107">
        <w:rPr>
          <w:rFonts w:ascii="Times New Roman" w:hAnsi="Times New Roman" w:cs="Times New Roman"/>
          <w:sz w:val="26"/>
          <w:szCs w:val="26"/>
        </w:rPr>
        <w:t xml:space="preserve"> год</w:t>
      </w:r>
      <w:r w:rsidR="00C33AE9" w:rsidRPr="00DE6107">
        <w:rPr>
          <w:rFonts w:ascii="Times New Roman" w:hAnsi="Times New Roman" w:cs="Times New Roman"/>
          <w:sz w:val="26"/>
          <w:szCs w:val="26"/>
        </w:rPr>
        <w:t xml:space="preserve"> </w:t>
      </w:r>
      <w:r w:rsidR="002E40F1" w:rsidRPr="00DE6107">
        <w:rPr>
          <w:rFonts w:ascii="Times New Roman" w:hAnsi="Times New Roman" w:cs="Times New Roman"/>
          <w:sz w:val="26"/>
          <w:szCs w:val="26"/>
        </w:rPr>
        <w:t xml:space="preserve">провели встречу с сотрудниками </w:t>
      </w:r>
      <w:r w:rsidR="00C33AE9" w:rsidRPr="00DE6107">
        <w:rPr>
          <w:rFonts w:ascii="Times New Roman" w:hAnsi="Times New Roman" w:cs="Times New Roman"/>
          <w:sz w:val="26"/>
          <w:szCs w:val="26"/>
        </w:rPr>
        <w:t>поликлинической службы</w:t>
      </w:r>
      <w:r w:rsidR="002E40F1" w:rsidRPr="00DE6107">
        <w:rPr>
          <w:rFonts w:ascii="Times New Roman" w:hAnsi="Times New Roman" w:cs="Times New Roman"/>
          <w:sz w:val="26"/>
          <w:szCs w:val="26"/>
        </w:rPr>
        <w:t xml:space="preserve"> </w:t>
      </w:r>
      <w:r w:rsidR="00C33AE9" w:rsidRPr="00DE6107">
        <w:rPr>
          <w:rFonts w:ascii="Times New Roman" w:hAnsi="Times New Roman" w:cs="Times New Roman"/>
          <w:sz w:val="26"/>
          <w:szCs w:val="26"/>
        </w:rPr>
        <w:t>ГАУЗ «</w:t>
      </w:r>
      <w:proofErr w:type="spellStart"/>
      <w:r w:rsidR="00C33AE9" w:rsidRPr="00DE6107">
        <w:rPr>
          <w:rFonts w:ascii="Times New Roman" w:hAnsi="Times New Roman" w:cs="Times New Roman"/>
          <w:sz w:val="26"/>
          <w:szCs w:val="26"/>
        </w:rPr>
        <w:t>Сухоложская</w:t>
      </w:r>
      <w:proofErr w:type="spellEnd"/>
      <w:r w:rsidR="00C33AE9" w:rsidRPr="00DE6107">
        <w:rPr>
          <w:rFonts w:ascii="Times New Roman" w:hAnsi="Times New Roman" w:cs="Times New Roman"/>
          <w:sz w:val="26"/>
          <w:szCs w:val="26"/>
        </w:rPr>
        <w:t xml:space="preserve"> РБ». </w:t>
      </w:r>
    </w:p>
    <w:p w:rsidR="00515EC8" w:rsidRPr="00DE6107" w:rsidRDefault="00885A98" w:rsidP="00DE610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E6107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E40F1" w:rsidRPr="00DE6107">
        <w:rPr>
          <w:rFonts w:ascii="Times New Roman" w:hAnsi="Times New Roman" w:cs="Times New Roman"/>
          <w:sz w:val="26"/>
          <w:szCs w:val="26"/>
        </w:rPr>
        <w:t xml:space="preserve">Заместитель начальника отдела работы с налогоплательщиками Ольга Веревкина рассказала участникам мероприятия </w:t>
      </w:r>
      <w:r w:rsidR="00CD24CA">
        <w:rPr>
          <w:rFonts w:ascii="Times New Roman" w:hAnsi="Times New Roman" w:cs="Times New Roman"/>
          <w:sz w:val="26"/>
          <w:szCs w:val="26"/>
        </w:rPr>
        <w:t>о</w:t>
      </w:r>
      <w:r w:rsidR="00773207" w:rsidRPr="00DE6107">
        <w:rPr>
          <w:rFonts w:ascii="Times New Roman" w:hAnsi="Times New Roman" w:cs="Times New Roman"/>
          <w:sz w:val="26"/>
          <w:szCs w:val="26"/>
        </w:rPr>
        <w:t xml:space="preserve"> налогово</w:t>
      </w:r>
      <w:r w:rsidR="00CD24CA">
        <w:rPr>
          <w:rFonts w:ascii="Times New Roman" w:hAnsi="Times New Roman" w:cs="Times New Roman"/>
          <w:sz w:val="26"/>
          <w:szCs w:val="26"/>
        </w:rPr>
        <w:t>м</w:t>
      </w:r>
      <w:r w:rsidR="00773207" w:rsidRPr="00DE6107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CD24CA">
        <w:rPr>
          <w:rFonts w:ascii="Times New Roman" w:hAnsi="Times New Roman" w:cs="Times New Roman"/>
          <w:sz w:val="26"/>
          <w:szCs w:val="26"/>
        </w:rPr>
        <w:t>и</w:t>
      </w:r>
      <w:r w:rsidR="00773207" w:rsidRPr="00DE6107">
        <w:rPr>
          <w:rFonts w:ascii="Times New Roman" w:hAnsi="Times New Roman" w:cs="Times New Roman"/>
          <w:sz w:val="26"/>
          <w:szCs w:val="26"/>
        </w:rPr>
        <w:t xml:space="preserve"> и как его исполнить, </w:t>
      </w:r>
      <w:r w:rsidR="002E40F1" w:rsidRPr="00DE6107">
        <w:rPr>
          <w:rFonts w:ascii="Times New Roman" w:hAnsi="Times New Roman" w:cs="Times New Roman"/>
          <w:sz w:val="26"/>
          <w:szCs w:val="26"/>
        </w:rPr>
        <w:t xml:space="preserve">о преимуществах использования сервиса </w:t>
      </w:r>
      <w:r w:rsidR="00CD24CA" w:rsidRPr="00CD24CA">
        <w:rPr>
          <w:rFonts w:ascii="Times New Roman" w:hAnsi="Times New Roman" w:cs="Times New Roman"/>
          <w:sz w:val="26"/>
          <w:szCs w:val="26"/>
        </w:rPr>
        <w:t xml:space="preserve">на сайте ФНС России </w:t>
      </w:r>
      <w:r w:rsidR="002E40F1" w:rsidRPr="00DE6107">
        <w:rPr>
          <w:rFonts w:ascii="Times New Roman" w:hAnsi="Times New Roman" w:cs="Times New Roman"/>
          <w:sz w:val="26"/>
          <w:szCs w:val="26"/>
        </w:rPr>
        <w:t>«Личный кабинет налогоплательщика для физических лиц»</w:t>
      </w:r>
      <w:r w:rsidR="00CD24CA">
        <w:rPr>
          <w:rFonts w:ascii="Times New Roman" w:hAnsi="Times New Roman" w:cs="Times New Roman"/>
          <w:sz w:val="26"/>
          <w:szCs w:val="26"/>
        </w:rPr>
        <w:t xml:space="preserve"> и его мобильного приложения «Налоги ФЛ»</w:t>
      </w:r>
      <w:r w:rsidR="002E40F1" w:rsidRPr="00DE6107">
        <w:rPr>
          <w:rFonts w:ascii="Times New Roman" w:hAnsi="Times New Roman" w:cs="Times New Roman"/>
          <w:sz w:val="26"/>
          <w:szCs w:val="26"/>
        </w:rPr>
        <w:t xml:space="preserve">, о получении документов от налогового органа в электронном виде в Личном кабинете на портале </w:t>
      </w:r>
      <w:proofErr w:type="spellStart"/>
      <w:r w:rsidR="002E40F1" w:rsidRPr="00DE6107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="002E40F1" w:rsidRPr="00DE6107">
        <w:rPr>
          <w:rFonts w:ascii="Times New Roman" w:hAnsi="Times New Roman" w:cs="Times New Roman"/>
          <w:sz w:val="26"/>
          <w:szCs w:val="26"/>
        </w:rPr>
        <w:t>.</w:t>
      </w:r>
      <w:r w:rsidR="00C33AE9" w:rsidRPr="00DE6107">
        <w:rPr>
          <w:rFonts w:ascii="Times New Roman" w:hAnsi="Times New Roman" w:cs="Times New Roman"/>
          <w:sz w:val="26"/>
          <w:szCs w:val="26"/>
        </w:rPr>
        <w:t xml:space="preserve"> </w:t>
      </w:r>
      <w:r w:rsidR="00CD24CA">
        <w:rPr>
          <w:rFonts w:ascii="Times New Roman" w:hAnsi="Times New Roman" w:cs="Times New Roman"/>
          <w:sz w:val="26"/>
          <w:szCs w:val="26"/>
        </w:rPr>
        <w:t>Спикер п</w:t>
      </w:r>
      <w:r w:rsidR="00C33AE9" w:rsidRPr="00DE6107">
        <w:rPr>
          <w:rFonts w:ascii="Times New Roman" w:hAnsi="Times New Roman" w:cs="Times New Roman"/>
          <w:sz w:val="26"/>
          <w:szCs w:val="26"/>
        </w:rPr>
        <w:t xml:space="preserve">одробно осветила вопросы уплаты имущественных налогов за несовершеннолетних </w:t>
      </w:r>
      <w:r w:rsidR="00773207" w:rsidRPr="00DE6107">
        <w:rPr>
          <w:rFonts w:ascii="Times New Roman" w:hAnsi="Times New Roman" w:cs="Times New Roman"/>
          <w:sz w:val="26"/>
          <w:szCs w:val="26"/>
        </w:rPr>
        <w:t>детей</w:t>
      </w:r>
      <w:r w:rsidR="00C33AE9" w:rsidRPr="00DE6107">
        <w:rPr>
          <w:rFonts w:ascii="Times New Roman" w:hAnsi="Times New Roman" w:cs="Times New Roman"/>
          <w:sz w:val="26"/>
          <w:szCs w:val="26"/>
        </w:rPr>
        <w:t xml:space="preserve"> родителями</w:t>
      </w:r>
      <w:r w:rsidR="00515EC8" w:rsidRPr="00DE6107">
        <w:rPr>
          <w:rFonts w:ascii="Times New Roman" w:hAnsi="Times New Roman" w:cs="Times New Roman"/>
          <w:sz w:val="26"/>
          <w:szCs w:val="26"/>
        </w:rPr>
        <w:t xml:space="preserve">. </w:t>
      </w:r>
      <w:r w:rsidR="00C33AE9" w:rsidRPr="00DE6107">
        <w:rPr>
          <w:rFonts w:ascii="Times New Roman" w:hAnsi="Times New Roman" w:cs="Times New Roman"/>
          <w:sz w:val="26"/>
          <w:szCs w:val="26"/>
        </w:rPr>
        <w:t xml:space="preserve"> </w:t>
      </w:r>
      <w:r w:rsidR="00515EC8" w:rsidRPr="00DE6107">
        <w:rPr>
          <w:rFonts w:ascii="Times New Roman" w:hAnsi="Times New Roman" w:cs="Times New Roman"/>
          <w:sz w:val="26"/>
          <w:szCs w:val="26"/>
        </w:rPr>
        <w:t>Несовершеннолетние дети признаются налогоплательщиками, если являются собственниками жилья, земельного участка, других объектов недвижимости или доли в них. Родители (усыновители, опекуны), как законные представители несовершеннолетних детей, имеющих налогооблагаемое имущество, исполняют обязанность по уплате налогов за своих детей.</w:t>
      </w:r>
    </w:p>
    <w:p w:rsidR="00515EC8" w:rsidRPr="00DE6107" w:rsidRDefault="006E0580" w:rsidP="00DE610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15EC8" w:rsidRPr="00DE6107">
        <w:rPr>
          <w:rFonts w:ascii="Times New Roman" w:hAnsi="Times New Roman" w:cs="Times New Roman"/>
          <w:sz w:val="26"/>
          <w:szCs w:val="26"/>
        </w:rPr>
        <w:t xml:space="preserve">Одним из способов уплаты налоговых платежей за несовершеннолетних детей является электронный сервис «Личный кабинет налогоплательщика для физических лиц» с функционалом «Семейный доступ» на сайте </w:t>
      </w:r>
      <w:r w:rsidR="00CD24CA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CD24CA" w:rsidRPr="00CD24C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CD24CA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="00CD24CA" w:rsidRPr="00CD24C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CD24CA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CD24CA" w:rsidRPr="00CD24C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CD24C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515EC8" w:rsidRPr="00DE6107">
        <w:rPr>
          <w:rFonts w:ascii="Times New Roman" w:hAnsi="Times New Roman" w:cs="Times New Roman"/>
          <w:sz w:val="26"/>
          <w:szCs w:val="26"/>
        </w:rPr>
        <w:t xml:space="preserve">. Функционал «Семейный доступ» возможно подключить только при условии, что родители и их дети являются пользователями данного сервиса. </w:t>
      </w:r>
    </w:p>
    <w:p w:rsidR="008B677E" w:rsidRPr="00DE6107" w:rsidRDefault="00885A98" w:rsidP="00DE610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E610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E40F1" w:rsidRPr="00DE6107">
        <w:rPr>
          <w:rFonts w:ascii="Times New Roman" w:hAnsi="Times New Roman" w:cs="Times New Roman"/>
          <w:sz w:val="26"/>
          <w:szCs w:val="26"/>
        </w:rPr>
        <w:t xml:space="preserve">Ольга Веревкина </w:t>
      </w:r>
      <w:r w:rsidR="00E270A9">
        <w:rPr>
          <w:rFonts w:ascii="Times New Roman" w:hAnsi="Times New Roman" w:cs="Times New Roman"/>
          <w:sz w:val="26"/>
          <w:szCs w:val="26"/>
        </w:rPr>
        <w:t>также обратила внимание медицинских работников</w:t>
      </w:r>
      <w:r w:rsidR="00A960A4" w:rsidRPr="00DE6107">
        <w:rPr>
          <w:rFonts w:ascii="Times New Roman" w:hAnsi="Times New Roman" w:cs="Times New Roman"/>
          <w:sz w:val="26"/>
          <w:szCs w:val="26"/>
        </w:rPr>
        <w:t>, что налоговые уведомления на уплату имущественных налогов физических лиц направл</w:t>
      </w:r>
      <w:r w:rsidR="00CD24CA">
        <w:rPr>
          <w:rFonts w:ascii="Times New Roman" w:hAnsi="Times New Roman" w:cs="Times New Roman"/>
          <w:sz w:val="26"/>
          <w:szCs w:val="26"/>
        </w:rPr>
        <w:t>яется не позднее 30 дней до наступления срока уплаты налогов</w:t>
      </w:r>
      <w:r w:rsidR="00A960A4" w:rsidRPr="00DE6107">
        <w:rPr>
          <w:rFonts w:ascii="Times New Roman" w:hAnsi="Times New Roman" w:cs="Times New Roman"/>
          <w:sz w:val="26"/>
          <w:szCs w:val="26"/>
        </w:rPr>
        <w:t xml:space="preserve"> по почте, а пользователям «Личного кабинета налогоплательщика для физических лиц» или единого портала </w:t>
      </w:r>
      <w:proofErr w:type="spellStart"/>
      <w:r w:rsidR="00A960A4" w:rsidRPr="00DE6107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="00A960A4" w:rsidRPr="00DE6107">
        <w:rPr>
          <w:rFonts w:ascii="Times New Roman" w:hAnsi="Times New Roman" w:cs="Times New Roman"/>
          <w:sz w:val="26"/>
          <w:szCs w:val="26"/>
        </w:rPr>
        <w:t xml:space="preserve"> </w:t>
      </w:r>
      <w:r w:rsidR="00CD24CA">
        <w:rPr>
          <w:rFonts w:ascii="Times New Roman" w:hAnsi="Times New Roman" w:cs="Times New Roman"/>
          <w:sz w:val="26"/>
          <w:szCs w:val="26"/>
        </w:rPr>
        <w:t xml:space="preserve">(при подключении этой услуги) </w:t>
      </w:r>
      <w:r w:rsidR="00A960A4" w:rsidRPr="00DE6107">
        <w:rPr>
          <w:rFonts w:ascii="Times New Roman" w:hAnsi="Times New Roman" w:cs="Times New Roman"/>
          <w:sz w:val="26"/>
          <w:szCs w:val="26"/>
        </w:rPr>
        <w:t>выгруж</w:t>
      </w:r>
      <w:r w:rsidR="00CD24CA">
        <w:rPr>
          <w:rFonts w:ascii="Times New Roman" w:hAnsi="Times New Roman" w:cs="Times New Roman"/>
          <w:sz w:val="26"/>
          <w:szCs w:val="26"/>
        </w:rPr>
        <w:t>аются</w:t>
      </w:r>
      <w:r w:rsidR="00A960A4" w:rsidRPr="00DE6107">
        <w:rPr>
          <w:rFonts w:ascii="Times New Roman" w:hAnsi="Times New Roman" w:cs="Times New Roman"/>
          <w:sz w:val="26"/>
          <w:szCs w:val="26"/>
        </w:rPr>
        <w:t xml:space="preserve"> в электронном виде</w:t>
      </w:r>
      <w:r w:rsidR="00CD24CA">
        <w:rPr>
          <w:rFonts w:ascii="Times New Roman" w:hAnsi="Times New Roman" w:cs="Times New Roman"/>
          <w:sz w:val="26"/>
          <w:szCs w:val="26"/>
        </w:rPr>
        <w:t>. Таким образом, рассылка завершится до</w:t>
      </w:r>
      <w:r w:rsidR="008B677E" w:rsidRPr="00DE6107">
        <w:rPr>
          <w:rFonts w:ascii="Times New Roman" w:hAnsi="Times New Roman" w:cs="Times New Roman"/>
          <w:sz w:val="26"/>
          <w:szCs w:val="26"/>
        </w:rPr>
        <w:t xml:space="preserve"> 1 ноября 202</w:t>
      </w:r>
      <w:r w:rsidR="00CD24CA">
        <w:rPr>
          <w:rFonts w:ascii="Times New Roman" w:hAnsi="Times New Roman" w:cs="Times New Roman"/>
          <w:sz w:val="26"/>
          <w:szCs w:val="26"/>
        </w:rPr>
        <w:t>5 года</w:t>
      </w:r>
      <w:r w:rsidR="008B677E" w:rsidRPr="00DE6107">
        <w:rPr>
          <w:rFonts w:ascii="Times New Roman" w:hAnsi="Times New Roman" w:cs="Times New Roman"/>
          <w:sz w:val="26"/>
          <w:szCs w:val="26"/>
        </w:rPr>
        <w:t>. При неполучении налогового уведомления за период владения налогооблагаемыми недвижимостью или транспортным средством налогоплательщику необходимо обратиться в налоговую инспекцию либо направить информацию через Личный кабинет или с использованием интернет-сервиса ФНС России «Обратиться в ФНС России».</w:t>
      </w:r>
    </w:p>
    <w:p w:rsidR="00BF0098" w:rsidRPr="00DE6107" w:rsidRDefault="00885A98" w:rsidP="00DE6107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E610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B677E" w:rsidRPr="00DE6107">
        <w:rPr>
          <w:rFonts w:ascii="Times New Roman" w:hAnsi="Times New Roman" w:cs="Times New Roman"/>
          <w:sz w:val="26"/>
          <w:szCs w:val="26"/>
        </w:rPr>
        <w:t>С</w:t>
      </w:r>
      <w:r w:rsidR="00CD24CA">
        <w:rPr>
          <w:rFonts w:ascii="Times New Roman" w:hAnsi="Times New Roman" w:cs="Times New Roman"/>
          <w:sz w:val="26"/>
          <w:szCs w:val="26"/>
        </w:rPr>
        <w:t>пециалист</w:t>
      </w:r>
      <w:r w:rsidR="008B677E" w:rsidRPr="00DE6107">
        <w:rPr>
          <w:rFonts w:ascii="Times New Roman" w:hAnsi="Times New Roman" w:cs="Times New Roman"/>
          <w:sz w:val="26"/>
          <w:szCs w:val="26"/>
        </w:rPr>
        <w:t xml:space="preserve"> инспекции разъяснила слушателям</w:t>
      </w:r>
      <w:r w:rsidR="00BF0098" w:rsidRPr="00DE6107">
        <w:rPr>
          <w:rFonts w:ascii="Times New Roman" w:hAnsi="Times New Roman" w:cs="Times New Roman"/>
          <w:sz w:val="26"/>
          <w:szCs w:val="26"/>
        </w:rPr>
        <w:t xml:space="preserve"> о порядке действий</w:t>
      </w:r>
      <w:r w:rsidR="00CD24CA">
        <w:rPr>
          <w:rFonts w:ascii="Times New Roman" w:hAnsi="Times New Roman" w:cs="Times New Roman"/>
          <w:sz w:val="26"/>
          <w:szCs w:val="26"/>
        </w:rPr>
        <w:t xml:space="preserve"> в том случае,</w:t>
      </w:r>
      <w:r w:rsidR="00BF0098" w:rsidRPr="00DE6107">
        <w:rPr>
          <w:rFonts w:ascii="Times New Roman" w:hAnsi="Times New Roman" w:cs="Times New Roman"/>
          <w:sz w:val="26"/>
          <w:szCs w:val="26"/>
        </w:rPr>
        <w:t xml:space="preserve"> если </w:t>
      </w:r>
      <w:r w:rsidR="00BF0098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налоговом уведомлении имеется неактуальная (некорректная) информация об объекте имущества или его владельце (в том числе о периоде владения объектом, налоговой базе, адресе). Также Ольга Веревкина напомнила </w:t>
      </w:r>
      <w:r w:rsidR="00CD24CA">
        <w:rPr>
          <w:rFonts w:ascii="Times New Roman" w:hAnsi="Times New Roman" w:cs="Times New Roman"/>
          <w:color w:val="000000" w:themeColor="text1"/>
          <w:sz w:val="26"/>
          <w:szCs w:val="26"/>
        </w:rPr>
        <w:t>участникам встречи</w:t>
      </w:r>
      <w:r w:rsidR="00BF0098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что </w:t>
      </w:r>
      <w:r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BF0098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="00D76FEF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BF0098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году вкладчикам необходимо уплатить налог с доходов от банковских вкладов за период 202</w:t>
      </w:r>
      <w:r w:rsidR="00D76FEF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BF0098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года. </w:t>
      </w:r>
      <w:r w:rsidR="00B32834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>Налог начисляется на совокупный процентный доход за минусом необлагаемой суммы. Необлагаемый процентный доход зависит от ключевой ставки Банка России. За 202</w:t>
      </w:r>
      <w:r w:rsidR="00D76FEF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B32834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 налогом облагается только сумма процентов по всем вкладам налогоплательщика, которая превышает </w:t>
      </w:r>
      <w:r w:rsidR="00D76FEF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>210 000</w:t>
      </w:r>
      <w:r w:rsidR="00B32834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рублей. Если доход по вкладам не превысил </w:t>
      </w:r>
      <w:r w:rsidR="00D76FEF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>210</w:t>
      </w:r>
      <w:r w:rsidR="00B32834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тыс. рублей, то налога не возникает.</w:t>
      </w:r>
    </w:p>
    <w:p w:rsidR="00AD28FA" w:rsidRPr="00DE6107" w:rsidRDefault="00593E90" w:rsidP="00DE6107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AD28FA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Государственный налоговый инспектор отдела камеральных проверок № 2 Надежда </w:t>
      </w:r>
      <w:proofErr w:type="spellStart"/>
      <w:r w:rsidR="00AD28FA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>Карасёва</w:t>
      </w:r>
      <w:proofErr w:type="spellEnd"/>
      <w:r w:rsidR="00AD28FA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подробно рассказала присутствующим о наличии налоговых льгот по имущественным налогам. </w:t>
      </w:r>
      <w:r w:rsidR="00515EC8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Порядок предоставления налоговых льгот по имущественным налогам физических лиц носит </w:t>
      </w:r>
      <w:proofErr w:type="spellStart"/>
      <w:r w:rsidR="00515EC8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>беззаявительный</w:t>
      </w:r>
      <w:proofErr w:type="spellEnd"/>
      <w:r w:rsidR="00515EC8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характер для большинства льготных категорий и предусматривает ее предоставление на основании имеющейся у налогового органа информации, то есть без обращения </w:t>
      </w:r>
      <w:r w:rsidR="00515EC8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налогоплательщика. Если налогоплательщик относится к категориям физических лиц, имеющим право на налоговую льготу, но льгота не учтена или возникла впервые, целесообразно представить в любой налоговый орган заявление о предоставлении льготы по установленной форме с приложением документов, подтверждающих право на льготу. Подать </w:t>
      </w:r>
      <w:r w:rsidR="00CD24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такое </w:t>
      </w:r>
      <w:r w:rsidR="00515EC8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>заявление в налоговый орган можно любым удобным способом</w:t>
      </w:r>
      <w:r w:rsidR="00CD24C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15EC8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D24CA">
        <w:rPr>
          <w:rFonts w:ascii="Times New Roman" w:hAnsi="Times New Roman" w:cs="Times New Roman"/>
          <w:color w:val="000000" w:themeColor="text1"/>
          <w:sz w:val="26"/>
          <w:szCs w:val="26"/>
        </w:rPr>
        <w:t>С а</w:t>
      </w:r>
      <w:r w:rsidR="00515EC8" w:rsidRPr="00DE6107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ктуальн</w:t>
      </w:r>
      <w:r w:rsidR="00CD24CA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515EC8" w:rsidRPr="00DE6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</w:t>
      </w:r>
      <w:r w:rsidR="00CD24CA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515EC8" w:rsidRPr="00DE6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действующих в конкретном муниципальном образовании </w:t>
      </w:r>
      <w:r w:rsidR="00CD2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субъекте РФ </w:t>
      </w:r>
      <w:r w:rsidR="00515EC8" w:rsidRPr="00DE6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льготах по имущественным налогам можно </w:t>
      </w:r>
      <w:r w:rsidR="00CD24C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ознакомиться с помощью</w:t>
      </w:r>
      <w:r w:rsidR="00515EC8" w:rsidRPr="00DE6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</w:t>
      </w:r>
      <w:r w:rsidR="00CD24C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515EC8" w:rsidRPr="00DE6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сервис</w:t>
      </w:r>
      <w:r w:rsidR="00CD24C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15EC8" w:rsidRPr="00DE6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ФНС России «</w:t>
      </w:r>
      <w:hyperlink r:id="rId4" w:history="1">
        <w:r w:rsidR="00515EC8" w:rsidRPr="00DE610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Справочная информация о ставках и льготах по имущественным налогам</w:t>
        </w:r>
      </w:hyperlink>
      <w:r w:rsidR="00515EC8" w:rsidRPr="00DE610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F0098" w:rsidRPr="00DE6107" w:rsidRDefault="00885A98" w:rsidP="00DE6107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По окончании мероприятия </w:t>
      </w:r>
      <w:r w:rsidR="00CD24CA">
        <w:rPr>
          <w:rFonts w:ascii="Times New Roman" w:hAnsi="Times New Roman" w:cs="Times New Roman"/>
          <w:color w:val="000000" w:themeColor="text1"/>
          <w:sz w:val="26"/>
          <w:szCs w:val="26"/>
        </w:rPr>
        <w:t>сотрудники налоговой службы напомнили</w:t>
      </w:r>
      <w:r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D24CA">
        <w:rPr>
          <w:rFonts w:ascii="Times New Roman" w:hAnsi="Times New Roman" w:cs="Times New Roman"/>
          <w:color w:val="000000" w:themeColor="text1"/>
          <w:sz w:val="26"/>
          <w:szCs w:val="26"/>
        </w:rPr>
        <w:t>сотрудникам поликлиники</w:t>
      </w:r>
      <w:r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что </w:t>
      </w:r>
      <w:r w:rsidR="00CD24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уплатить налоги по </w:t>
      </w:r>
      <w:r w:rsidR="00D76FEF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>налогово</w:t>
      </w:r>
      <w:r w:rsidR="00CD24CA">
        <w:rPr>
          <w:rFonts w:ascii="Times New Roman" w:hAnsi="Times New Roman" w:cs="Times New Roman"/>
          <w:color w:val="000000" w:themeColor="text1"/>
          <w:sz w:val="26"/>
          <w:szCs w:val="26"/>
        </w:rPr>
        <w:t>му</w:t>
      </w:r>
      <w:r w:rsidR="00D76FEF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уведомлени</w:t>
      </w:r>
      <w:r w:rsidR="00CD24CA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="00D76FEF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2024 год </w:t>
      </w:r>
      <w:r w:rsidR="00CD24CA">
        <w:rPr>
          <w:rFonts w:ascii="Times New Roman" w:hAnsi="Times New Roman" w:cs="Times New Roman"/>
          <w:color w:val="000000" w:themeColor="text1"/>
          <w:sz w:val="26"/>
          <w:szCs w:val="26"/>
        </w:rPr>
        <w:t>необходимо</w:t>
      </w:r>
      <w:bookmarkStart w:id="0" w:name="_GoBack"/>
      <w:bookmarkEnd w:id="0"/>
      <w:r w:rsidR="00D76FEF" w:rsidRPr="00DE61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позднее 1 декабря 2025 года.</w:t>
      </w:r>
    </w:p>
    <w:p w:rsidR="002E40F1" w:rsidRPr="00DE6107" w:rsidRDefault="00BF0098" w:rsidP="00DE610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E6107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E40F1" w:rsidRPr="00DE6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F1"/>
    <w:rsid w:val="001901CC"/>
    <w:rsid w:val="002E40F1"/>
    <w:rsid w:val="00515EC8"/>
    <w:rsid w:val="00593E90"/>
    <w:rsid w:val="006625E8"/>
    <w:rsid w:val="006E0580"/>
    <w:rsid w:val="00773207"/>
    <w:rsid w:val="00885A98"/>
    <w:rsid w:val="008B677E"/>
    <w:rsid w:val="008E0DB5"/>
    <w:rsid w:val="009D0F8E"/>
    <w:rsid w:val="00A960A4"/>
    <w:rsid w:val="00AD28FA"/>
    <w:rsid w:val="00B32834"/>
    <w:rsid w:val="00BF0098"/>
    <w:rsid w:val="00C33AE9"/>
    <w:rsid w:val="00CD24CA"/>
    <w:rsid w:val="00D76FEF"/>
    <w:rsid w:val="00DE6107"/>
    <w:rsid w:val="00E2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E14E6-BADB-4AF0-9341-A1BEBBB1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EC8"/>
  </w:style>
  <w:style w:type="paragraph" w:styleId="1">
    <w:name w:val="heading 1"/>
    <w:basedOn w:val="a"/>
    <w:link w:val="10"/>
    <w:uiPriority w:val="9"/>
    <w:qFormat/>
    <w:rsid w:val="00B32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09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F00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28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515E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log.gov.ru/rn34/service/ta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Веревкина Ольга Владимировна</dc:creator>
  <cp:keywords/>
  <dc:description/>
  <cp:lastModifiedBy>Кретова Ольга Анатольевна</cp:lastModifiedBy>
  <cp:revision>10</cp:revision>
  <dcterms:created xsi:type="dcterms:W3CDTF">2025-10-24T06:33:00Z</dcterms:created>
  <dcterms:modified xsi:type="dcterms:W3CDTF">2025-10-24T09:18:00Z</dcterms:modified>
</cp:coreProperties>
</file>