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B5" w:rsidRDefault="005D3714" w:rsidP="00FF5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54A8">
        <w:rPr>
          <w:rFonts w:ascii="Times New Roman" w:hAnsi="Times New Roman" w:cs="Times New Roman"/>
          <w:sz w:val="28"/>
          <w:szCs w:val="28"/>
        </w:rPr>
        <w:t xml:space="preserve">Кому и на каких условиях </w:t>
      </w:r>
      <w:r w:rsidR="00831354" w:rsidRPr="00FF54A8">
        <w:rPr>
          <w:rFonts w:ascii="Times New Roman" w:hAnsi="Times New Roman" w:cs="Times New Roman"/>
          <w:sz w:val="28"/>
          <w:szCs w:val="28"/>
        </w:rPr>
        <w:t>предоставляется налоговый вычет на добровольные сбережения граждан</w:t>
      </w:r>
    </w:p>
    <w:p w:rsidR="00FF54A8" w:rsidRPr="00FF54A8" w:rsidRDefault="00FF54A8" w:rsidP="00FF5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354" w:rsidRPr="00FF54A8" w:rsidRDefault="00A17CD3" w:rsidP="007B06FB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инспекция ФНС России № 29 по Свердловской области информирует, что н</w:t>
      </w:r>
      <w:r w:rsidR="00831354" w:rsidRPr="00FF54A8">
        <w:rPr>
          <w:rFonts w:ascii="Times New Roman" w:hAnsi="Times New Roman" w:cs="Times New Roman"/>
          <w:sz w:val="26"/>
          <w:szCs w:val="26"/>
        </w:rPr>
        <w:t xml:space="preserve">алоговый вычет на добровольные сбережения граждан предоставляется налогоплательщикам </w:t>
      </w:r>
      <w:r w:rsidR="00FF54A8" w:rsidRPr="00FF54A8">
        <w:rPr>
          <w:rFonts w:ascii="Times New Roman" w:hAnsi="Times New Roman" w:cs="Times New Roman"/>
          <w:sz w:val="26"/>
          <w:szCs w:val="26"/>
        </w:rPr>
        <w:t>-</w:t>
      </w:r>
      <w:r w:rsidR="00831354" w:rsidRPr="00FF54A8">
        <w:rPr>
          <w:rFonts w:ascii="Times New Roman" w:hAnsi="Times New Roman" w:cs="Times New Roman"/>
          <w:sz w:val="26"/>
          <w:szCs w:val="26"/>
        </w:rPr>
        <w:t xml:space="preserve"> физическим лицам в сумме пенсионных взносов по договорам негосударственного пенсионного обеспечения при соблюдении ряда условий:</w:t>
      </w:r>
    </w:p>
    <w:p w:rsidR="00831354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1.</w:t>
      </w:r>
      <w:r w:rsidR="007B06FB" w:rsidRPr="007B06FB">
        <w:rPr>
          <w:rFonts w:ascii="Times New Roman" w:hAnsi="Times New Roman" w:cs="Times New Roman"/>
          <w:sz w:val="26"/>
          <w:szCs w:val="26"/>
        </w:rPr>
        <w:t xml:space="preserve"> </w:t>
      </w:r>
      <w:r w:rsidR="007B06FB">
        <w:rPr>
          <w:rFonts w:ascii="Times New Roman" w:hAnsi="Times New Roman" w:cs="Times New Roman"/>
          <w:sz w:val="26"/>
          <w:szCs w:val="26"/>
        </w:rPr>
        <w:t>ф</w:t>
      </w:r>
      <w:r w:rsidR="00831354" w:rsidRPr="00FF54A8">
        <w:rPr>
          <w:rFonts w:ascii="Times New Roman" w:hAnsi="Times New Roman" w:cs="Times New Roman"/>
          <w:sz w:val="26"/>
          <w:szCs w:val="26"/>
        </w:rPr>
        <w:t>изическое лицо имеет статус налогового резидента Российской Федерации в том календарном году, в котором он вносил пенсионные взносы по договорам негосударственного пенсионного обеспечения;</w:t>
      </w:r>
    </w:p>
    <w:p w:rsidR="00831354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2.</w:t>
      </w:r>
      <w:r w:rsidR="007B06FB" w:rsidRPr="007B06FB">
        <w:rPr>
          <w:rFonts w:ascii="Times New Roman" w:hAnsi="Times New Roman" w:cs="Times New Roman"/>
          <w:sz w:val="26"/>
          <w:szCs w:val="26"/>
        </w:rPr>
        <w:t xml:space="preserve"> </w:t>
      </w:r>
      <w:r w:rsidR="007B06FB">
        <w:rPr>
          <w:rFonts w:ascii="Times New Roman" w:hAnsi="Times New Roman" w:cs="Times New Roman"/>
          <w:sz w:val="26"/>
          <w:szCs w:val="26"/>
        </w:rPr>
        <w:t>ф</w:t>
      </w:r>
      <w:r w:rsidR="00831354" w:rsidRPr="00FF54A8">
        <w:rPr>
          <w:rFonts w:ascii="Times New Roman" w:hAnsi="Times New Roman" w:cs="Times New Roman"/>
          <w:sz w:val="26"/>
          <w:szCs w:val="26"/>
        </w:rPr>
        <w:t>изическое лицо им</w:t>
      </w:r>
      <w:r w:rsidR="007B06FB">
        <w:rPr>
          <w:rFonts w:ascii="Times New Roman" w:hAnsi="Times New Roman" w:cs="Times New Roman"/>
          <w:sz w:val="26"/>
          <w:szCs w:val="26"/>
        </w:rPr>
        <w:t>е</w:t>
      </w:r>
      <w:r w:rsidR="00831354" w:rsidRPr="00FF54A8">
        <w:rPr>
          <w:rFonts w:ascii="Times New Roman" w:hAnsi="Times New Roman" w:cs="Times New Roman"/>
          <w:sz w:val="26"/>
          <w:szCs w:val="26"/>
        </w:rPr>
        <w:t>ет в этом же году доходы, с которых был уплачен налог на доходы физических лиц;</w:t>
      </w:r>
    </w:p>
    <w:p w:rsidR="00831354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3.</w:t>
      </w:r>
      <w:r w:rsidR="007B06FB">
        <w:rPr>
          <w:rFonts w:ascii="Times New Roman" w:hAnsi="Times New Roman" w:cs="Times New Roman"/>
          <w:sz w:val="26"/>
          <w:szCs w:val="26"/>
        </w:rPr>
        <w:t xml:space="preserve"> ф</w:t>
      </w:r>
      <w:r w:rsidR="00831354" w:rsidRPr="00FF54A8">
        <w:rPr>
          <w:rFonts w:ascii="Times New Roman" w:hAnsi="Times New Roman" w:cs="Times New Roman"/>
          <w:sz w:val="26"/>
          <w:szCs w:val="26"/>
        </w:rPr>
        <w:t>изическое лицо вносил</w:t>
      </w:r>
      <w:r w:rsidR="007B06FB">
        <w:rPr>
          <w:rFonts w:ascii="Times New Roman" w:hAnsi="Times New Roman" w:cs="Times New Roman"/>
          <w:sz w:val="26"/>
          <w:szCs w:val="26"/>
        </w:rPr>
        <w:t>о</w:t>
      </w:r>
      <w:r w:rsidR="00831354" w:rsidRPr="00FF54A8">
        <w:rPr>
          <w:rFonts w:ascii="Times New Roman" w:hAnsi="Times New Roman" w:cs="Times New Roman"/>
          <w:sz w:val="26"/>
          <w:szCs w:val="26"/>
        </w:rPr>
        <w:t xml:space="preserve"> в этом календарном году (налоговом периоде) пенсионные взносы по договорам негосударственного пенсионного обеспечения, предусматривающим выплату негосударственной пенсии, заключенным с негосударственным пенсионным фондом</w:t>
      </w:r>
      <w:r w:rsidRPr="00FF54A8">
        <w:rPr>
          <w:rFonts w:ascii="Times New Roman" w:hAnsi="Times New Roman" w:cs="Times New Roman"/>
          <w:sz w:val="26"/>
          <w:szCs w:val="26"/>
        </w:rPr>
        <w:t>:</w:t>
      </w:r>
    </w:p>
    <w:p w:rsidR="00FF54A8" w:rsidRPr="007B06FB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>в свою пользу</w:t>
      </w:r>
      <w:r w:rsidRPr="007B06FB">
        <w:rPr>
          <w:rFonts w:ascii="Times New Roman" w:hAnsi="Times New Roman" w:cs="Times New Roman"/>
          <w:sz w:val="26"/>
          <w:szCs w:val="26"/>
        </w:rPr>
        <w:t>;</w:t>
      </w:r>
    </w:p>
    <w:p w:rsidR="00FF54A8" w:rsidRPr="007B06FB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>в пользу супруга (супруги)</w:t>
      </w:r>
      <w:r w:rsidRPr="007B06FB">
        <w:rPr>
          <w:rFonts w:ascii="Times New Roman" w:hAnsi="Times New Roman" w:cs="Times New Roman"/>
          <w:sz w:val="26"/>
          <w:szCs w:val="26"/>
        </w:rPr>
        <w:t>;</w:t>
      </w:r>
    </w:p>
    <w:p w:rsidR="00FF54A8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>в пользу родителей (в том числе усыновителей);</w:t>
      </w:r>
    </w:p>
    <w:p w:rsidR="00FF54A8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>в пользу детей (в том числе усыновленных);</w:t>
      </w:r>
    </w:p>
    <w:p w:rsidR="00FF54A8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>в пользу дедушек, бабушек и внуков;</w:t>
      </w:r>
    </w:p>
    <w:p w:rsidR="00FF54A8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 xml:space="preserve">в пользу полнородных и </w:t>
      </w:r>
      <w:proofErr w:type="spellStart"/>
      <w:r w:rsidRPr="00FF54A8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FF54A8">
        <w:rPr>
          <w:rFonts w:ascii="Times New Roman" w:hAnsi="Times New Roman" w:cs="Times New Roman"/>
          <w:sz w:val="26"/>
          <w:szCs w:val="26"/>
        </w:rPr>
        <w:t xml:space="preserve"> (имеющих общих отца или мать) братьев и сестер;</w:t>
      </w:r>
    </w:p>
    <w:p w:rsidR="00FF54A8" w:rsidRP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>-</w:t>
      </w:r>
      <w:r w:rsidR="007B06FB">
        <w:rPr>
          <w:rFonts w:ascii="Times New Roman" w:hAnsi="Times New Roman" w:cs="Times New Roman"/>
          <w:sz w:val="26"/>
          <w:szCs w:val="26"/>
        </w:rPr>
        <w:t xml:space="preserve"> </w:t>
      </w:r>
      <w:r w:rsidRPr="00FF54A8">
        <w:rPr>
          <w:rFonts w:ascii="Times New Roman" w:hAnsi="Times New Roman" w:cs="Times New Roman"/>
          <w:sz w:val="26"/>
          <w:szCs w:val="26"/>
        </w:rPr>
        <w:t>в пользу детей-инвалидов, находящихся под опекой (попечительством).</w:t>
      </w:r>
    </w:p>
    <w:p w:rsidR="00FF54A8" w:rsidRDefault="00FF54A8" w:rsidP="007B06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4A8">
        <w:rPr>
          <w:rFonts w:ascii="Times New Roman" w:hAnsi="Times New Roman" w:cs="Times New Roman"/>
          <w:sz w:val="26"/>
          <w:szCs w:val="26"/>
        </w:rPr>
        <w:t xml:space="preserve">4. </w:t>
      </w:r>
      <w:r w:rsidR="007B06FB">
        <w:rPr>
          <w:rFonts w:ascii="Times New Roman" w:hAnsi="Times New Roman" w:cs="Times New Roman"/>
          <w:sz w:val="26"/>
          <w:szCs w:val="26"/>
        </w:rPr>
        <w:t>в</w:t>
      </w:r>
      <w:r w:rsidRPr="00FF54A8">
        <w:rPr>
          <w:rFonts w:ascii="Times New Roman" w:hAnsi="Times New Roman" w:cs="Times New Roman"/>
          <w:sz w:val="26"/>
          <w:szCs w:val="26"/>
        </w:rPr>
        <w:t>ычет предоставляется физическим лицам</w:t>
      </w:r>
      <w:r w:rsidR="007B06FB">
        <w:rPr>
          <w:rFonts w:ascii="Times New Roman" w:hAnsi="Times New Roman" w:cs="Times New Roman"/>
          <w:sz w:val="26"/>
          <w:szCs w:val="26"/>
        </w:rPr>
        <w:t>,</w:t>
      </w:r>
      <w:r w:rsidRPr="00FF54A8">
        <w:rPr>
          <w:rFonts w:ascii="Times New Roman" w:hAnsi="Times New Roman" w:cs="Times New Roman"/>
          <w:sz w:val="26"/>
          <w:szCs w:val="26"/>
        </w:rPr>
        <w:t xml:space="preserve"> начиная с 01.01.2025 года в совокупности с другими вычетами на добровольные сбережения граждан, но не более 400 тысяч рублей за календарный год (налоговый период).</w:t>
      </w:r>
    </w:p>
    <w:p w:rsidR="00A17CD3" w:rsidRDefault="00A17CD3" w:rsidP="00A17CD3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Для получения вычета по расходам на уплату пенсионных (страховых) взносов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налогоплательщику необходимо заполнить налоговую декларацию по форме 3-НДФЛ по окончании года, в котором была произведена уплата взносов.</w:t>
      </w:r>
    </w:p>
    <w:p w:rsidR="00A71344" w:rsidRPr="00A17CD3" w:rsidRDefault="00A17CD3" w:rsidP="00FF54A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71344">
        <w:rPr>
          <w:rFonts w:ascii="Times New Roman" w:hAnsi="Times New Roman" w:cs="Times New Roman"/>
          <w:sz w:val="26"/>
          <w:szCs w:val="26"/>
        </w:rPr>
        <w:t>Начиная с расходов с 01.01.2024 года, для подтверждения права на социальный вычет на уплату страховых взносов необходимо приложить справку об уплате страховых взносов для представления в налоговый орган, выданную страховой организацией</w:t>
      </w:r>
      <w:r>
        <w:rPr>
          <w:rFonts w:ascii="Times New Roman" w:hAnsi="Times New Roman" w:cs="Times New Roman"/>
          <w:sz w:val="26"/>
          <w:szCs w:val="26"/>
        </w:rPr>
        <w:t xml:space="preserve"> по форме, утвержденной приказом ФНС России от 12.10.2023 № БВ-7-11/736</w:t>
      </w:r>
      <w:r w:rsidRPr="00A17CD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A71344" w:rsidRPr="00A1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14"/>
    <w:rsid w:val="001901CC"/>
    <w:rsid w:val="005D3714"/>
    <w:rsid w:val="007B06FB"/>
    <w:rsid w:val="00831354"/>
    <w:rsid w:val="008E0DB5"/>
    <w:rsid w:val="009562D8"/>
    <w:rsid w:val="009D0F8E"/>
    <w:rsid w:val="00A17CD3"/>
    <w:rsid w:val="00A7134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87CF0-0D90-41F8-B739-AB362062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3</cp:revision>
  <dcterms:created xsi:type="dcterms:W3CDTF">2025-09-17T06:01:00Z</dcterms:created>
  <dcterms:modified xsi:type="dcterms:W3CDTF">2025-09-26T12:25:00Z</dcterms:modified>
</cp:coreProperties>
</file>