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EE8" w:rsidRPr="006B47C3" w:rsidRDefault="00213EE8" w:rsidP="006B4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задолженности по налогам можно узнать по СМС или электронной почте</w:t>
      </w:r>
    </w:p>
    <w:p w:rsidR="00213EE8" w:rsidRPr="006B47C3" w:rsidRDefault="00213EE8" w:rsidP="006B4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EE8" w:rsidRPr="006B47C3" w:rsidRDefault="001A252F" w:rsidP="006B4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7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Межрайонная инспекция ФНС России №29 по Свердловской области напоминает</w:t>
      </w:r>
      <w:r w:rsidR="00213EE8" w:rsidRPr="006B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возможности бесплатно и оперативно получать информацию о наличии задолженности по налогам посредством СМС-сообщений на номер телефона или по адресу электронной почты. Данная рассылка доступна как для физических, так и для юридических лиц. </w:t>
      </w:r>
    </w:p>
    <w:p w:rsidR="005F10B9" w:rsidRPr="006B47C3" w:rsidRDefault="005F10B9" w:rsidP="006B4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о наличии задолженности позволяет всегда быть в курсе своих налоговых обязательств на текущую дату и избежать незапланированных финансовых издержек. </w:t>
      </w:r>
    </w:p>
    <w:p w:rsidR="006B47C3" w:rsidRDefault="005F10B9" w:rsidP="006B4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7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услуги необходимо подать в налоговую инспекцию добровольное согласие на такое информирование (форма КНД 1160068 утверждена приказом ФНС России от 30.11.2022 № ЕД-7-8/1135@):</w:t>
      </w:r>
    </w:p>
    <w:p w:rsidR="006B47C3" w:rsidRDefault="006B47C3" w:rsidP="006B4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F10B9" w:rsidRPr="006B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физическим лицам и индивидуальным предпринимателям через электронный сервис «Личный кабинет налогоплательщика для физических лиц», </w:t>
      </w:r>
    </w:p>
    <w:p w:rsidR="006B47C3" w:rsidRDefault="006B47C3" w:rsidP="006B4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F10B9" w:rsidRPr="006B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юридическим лицам - по телекоммуникационным каналам связи по установленной форме. </w:t>
      </w:r>
    </w:p>
    <w:p w:rsidR="006B47C3" w:rsidRDefault="005F10B9" w:rsidP="006B4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согласие можно представить в налоговый орган лично (через представителя), направить по почте заказным письмом, подать в Многофункциональный центр предоставления государственных и муниципальных услуг (МФЦ). </w:t>
      </w:r>
    </w:p>
    <w:p w:rsidR="006B47C3" w:rsidRDefault="005F10B9" w:rsidP="006B4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оповещение осуществляется </w:t>
      </w:r>
      <w:r w:rsidR="006B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налоговой службой </w:t>
      </w:r>
      <w:bookmarkStart w:id="0" w:name="_GoBack"/>
      <w:bookmarkEnd w:id="0"/>
      <w:r w:rsidRPr="006B47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чаще одного раза в квартал.</w:t>
      </w:r>
    </w:p>
    <w:p w:rsidR="006B47C3" w:rsidRDefault="006B47C3" w:rsidP="006B4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Обращаем внимание, </w:t>
      </w:r>
      <w:r w:rsidR="005F10B9" w:rsidRPr="006B47C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</w:t>
      </w:r>
      <w:r w:rsidR="001A252F" w:rsidRPr="006B47C3">
        <w:rPr>
          <w:rFonts w:ascii="Times New Roman" w:eastAsia="Times New Roman" w:hAnsi="Times New Roman" w:cs="Times New Roman"/>
          <w:sz w:val="28"/>
          <w:szCs w:val="28"/>
          <w:lang w:eastAsia="ru-RU"/>
        </w:rPr>
        <w:t>еуплата налогов в установленный законодательством срок может привести к ряду негативных последствий:</w:t>
      </w:r>
    </w:p>
    <w:p w:rsidR="006B47C3" w:rsidRDefault="006B47C3" w:rsidP="006B4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1A252F" w:rsidRPr="006B47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начисление пени на сумму задолженности за каждый календарный день просрочки в размере 1/300 ставки рефинансирования Центрального банка Российской Федерации;</w:t>
      </w:r>
    </w:p>
    <w:p w:rsidR="006B47C3" w:rsidRDefault="006B47C3" w:rsidP="006B4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1A252F" w:rsidRPr="006B4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взыскании задолженности в судебном порядке рассмотрение заявления и вынесение судебного приказа мировым судьей увеличит сумму долга на размер госпошлины;</w:t>
      </w:r>
    </w:p>
    <w:p w:rsidR="006B47C3" w:rsidRDefault="006B47C3" w:rsidP="006B4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1A252F" w:rsidRPr="006B47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исполнительский сбор, арест имущества и ограничение на выезд за границу при возбуждении исполнительного производства Федеральной службой судебных приставов.</w:t>
      </w:r>
    </w:p>
    <w:p w:rsidR="001A252F" w:rsidRPr="006B47C3" w:rsidRDefault="001A252F" w:rsidP="006B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7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A252F" w:rsidRPr="006B47C3" w:rsidRDefault="001A252F" w:rsidP="006B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7C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B664979" wp14:editId="1E1DA3A4">
            <wp:extent cx="5940425" cy="3389886"/>
            <wp:effectExtent l="0" t="0" r="3175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89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F37" w:rsidRPr="006B47C3" w:rsidRDefault="00D57F37" w:rsidP="006B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57F37" w:rsidRPr="006B4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2F"/>
    <w:rsid w:val="001A252F"/>
    <w:rsid w:val="00213EE8"/>
    <w:rsid w:val="005F10B9"/>
    <w:rsid w:val="006B47C3"/>
    <w:rsid w:val="008812FE"/>
    <w:rsid w:val="00B70E65"/>
    <w:rsid w:val="00D5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9BCB0-675E-447A-8CBA-B6CC3AF54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5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Устьянцева Елена Михайловна</dc:creator>
  <cp:keywords/>
  <dc:description/>
  <cp:lastModifiedBy>Устьянцева Елена Михайловна</cp:lastModifiedBy>
  <cp:revision>2</cp:revision>
  <dcterms:created xsi:type="dcterms:W3CDTF">2025-06-02T10:14:00Z</dcterms:created>
  <dcterms:modified xsi:type="dcterms:W3CDTF">2025-06-03T06:07:00Z</dcterms:modified>
</cp:coreProperties>
</file>