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11" w:rsidRPr="00E21B11" w:rsidRDefault="00E21B11" w:rsidP="00E21B1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21B11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3AF7E865" wp14:editId="539B4E7F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B11" w:rsidRPr="00E21B11" w:rsidRDefault="00E21B11" w:rsidP="00E21B1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21B11" w:rsidRPr="00E21B11" w:rsidRDefault="00E21B11" w:rsidP="00E21B1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E21B1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E21B11" w:rsidRPr="00E21B11" w:rsidRDefault="00E21B11" w:rsidP="00E21B1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E21B1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E21B11" w:rsidRPr="00E21B11" w:rsidRDefault="00E21B11" w:rsidP="00E21B1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E21B11" w:rsidRPr="00E21B11" w:rsidRDefault="00E21B11" w:rsidP="00E21B1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21B1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E21B11" w:rsidRPr="00E21B11" w:rsidTr="00D619D3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21B11" w:rsidRPr="00E21B11" w:rsidRDefault="00E21B11" w:rsidP="00E21B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21.05.</w:t>
            </w:r>
            <w:r w:rsidRPr="00E21B11">
              <w:rPr>
                <w:rFonts w:ascii="Times New Roman" w:eastAsia="Times New Roman" w:hAnsi="Times New Roman" w:cs="Times New Roman"/>
                <w:sz w:val="24"/>
                <w:szCs w:val="20"/>
              </w:rPr>
              <w:t>2025                                       п.г.т. Тугулым                                                         №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378</w:t>
            </w:r>
            <w:r w:rsidRPr="00E21B1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BA1A13" w:rsidRDefault="00F05972" w:rsidP="00E21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="00E21B11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остановление администрации Тугулымского муниц</w:t>
      </w:r>
      <w:r w:rsidR="00E21B11">
        <w:rPr>
          <w:rFonts w:ascii="Times New Roman" w:hAnsi="Times New Roman"/>
          <w:b/>
          <w:sz w:val="24"/>
          <w:szCs w:val="24"/>
        </w:rPr>
        <w:t>ипального округа от 12.05.2025</w:t>
      </w:r>
      <w:r>
        <w:rPr>
          <w:rFonts w:ascii="Times New Roman" w:hAnsi="Times New Roman"/>
          <w:b/>
          <w:sz w:val="24"/>
          <w:szCs w:val="24"/>
        </w:rPr>
        <w:t xml:space="preserve"> №</w:t>
      </w:r>
      <w:r w:rsidR="00E21B1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361 «Об утверждении Отчета об исполнении бюджета Тугулымского </w:t>
      </w:r>
      <w:r w:rsidR="00E21B11">
        <w:rPr>
          <w:rFonts w:ascii="Times New Roman" w:hAnsi="Times New Roman"/>
          <w:b/>
          <w:sz w:val="24"/>
          <w:szCs w:val="24"/>
        </w:rPr>
        <w:t>муниципального округа</w:t>
      </w:r>
      <w:r>
        <w:rPr>
          <w:rFonts w:ascii="Times New Roman" w:hAnsi="Times New Roman"/>
          <w:b/>
          <w:sz w:val="24"/>
          <w:szCs w:val="24"/>
        </w:rPr>
        <w:t xml:space="preserve"> Свердловской области</w:t>
      </w:r>
      <w:r w:rsidR="00E21B11" w:rsidRPr="00E21B11">
        <w:rPr>
          <w:rFonts w:ascii="Times New Roman" w:hAnsi="Times New Roman"/>
          <w:b/>
          <w:sz w:val="24"/>
          <w:szCs w:val="24"/>
        </w:rPr>
        <w:t xml:space="preserve"> </w:t>
      </w:r>
    </w:p>
    <w:p w:rsidR="00E21B11" w:rsidRDefault="00E21B11" w:rsidP="00E21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1 квартал 2025 года»</w:t>
      </w:r>
    </w:p>
    <w:p w:rsidR="00F05972" w:rsidRDefault="00F05972" w:rsidP="00F05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5972" w:rsidRDefault="00F05972" w:rsidP="00EA7D6E">
      <w:pPr>
        <w:pStyle w:val="3"/>
        <w:ind w:firstLine="454"/>
        <w:rPr>
          <w:sz w:val="24"/>
        </w:rPr>
      </w:pPr>
      <w:r>
        <w:rPr>
          <w:sz w:val="24"/>
        </w:rPr>
        <w:tab/>
        <w:t xml:space="preserve">В соответствии с частью 5 статьи 264.2, статьей 264.5 Бюджетного кодекса Российской Федерации, пунктом 2 части 10 статьи 35 Федерального закона от 6 октября 2003 года №131-ФЗ «Об общих принципах организации местного самоуправления в Российской Федерации», </w:t>
      </w:r>
      <w:r w:rsidRPr="008F71D0">
        <w:rPr>
          <w:sz w:val="24"/>
        </w:rPr>
        <w:t xml:space="preserve">руководствуясь статьей </w:t>
      </w:r>
      <w:r w:rsidR="004331CD" w:rsidRPr="008F71D0">
        <w:rPr>
          <w:sz w:val="24"/>
        </w:rPr>
        <w:t xml:space="preserve"> </w:t>
      </w:r>
      <w:r w:rsidRPr="008F71D0">
        <w:rPr>
          <w:sz w:val="24"/>
        </w:rPr>
        <w:t>3</w:t>
      </w:r>
      <w:r w:rsidR="004331CD" w:rsidRPr="008F71D0">
        <w:rPr>
          <w:sz w:val="24"/>
        </w:rPr>
        <w:t>1</w:t>
      </w:r>
      <w:r w:rsidRPr="008F71D0">
        <w:rPr>
          <w:sz w:val="24"/>
        </w:rPr>
        <w:t xml:space="preserve"> Устава Тугулымского муниципальн</w:t>
      </w:r>
      <w:r w:rsidR="00256660">
        <w:rPr>
          <w:sz w:val="24"/>
        </w:rPr>
        <w:t>ого округа Свердловской области</w:t>
      </w:r>
      <w:r w:rsidRPr="008F71D0">
        <w:rPr>
          <w:sz w:val="24"/>
        </w:rPr>
        <w:t>, статьей 37 Положения о бюджетном процессе в Тугулымском муниципальном округе Свердловской области</w:t>
      </w:r>
      <w:r>
        <w:rPr>
          <w:sz w:val="24"/>
        </w:rPr>
        <w:t xml:space="preserve">, утвержденного решением Думы Тугулымского муниципального  округа Свердловской области  от 31 января  2025  года № 2,  администрация  Тугулымского муниципального округа </w:t>
      </w:r>
    </w:p>
    <w:p w:rsidR="00F05972" w:rsidRDefault="00F05972" w:rsidP="00F05972">
      <w:pPr>
        <w:pStyle w:val="3"/>
        <w:spacing w:line="276" w:lineRule="auto"/>
        <w:ind w:firstLine="520"/>
        <w:rPr>
          <w:sz w:val="24"/>
        </w:rPr>
      </w:pPr>
    </w:p>
    <w:p w:rsidR="00F05972" w:rsidRDefault="00F05972" w:rsidP="00F05972">
      <w:pPr>
        <w:pStyle w:val="3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EA7D6E" w:rsidRDefault="00EA7D6E" w:rsidP="00F05972">
      <w:pPr>
        <w:pStyle w:val="3"/>
        <w:spacing w:line="276" w:lineRule="auto"/>
        <w:rPr>
          <w:b/>
          <w:sz w:val="28"/>
          <w:szCs w:val="28"/>
        </w:rPr>
      </w:pPr>
    </w:p>
    <w:p w:rsidR="00F05972" w:rsidRPr="004331CD" w:rsidRDefault="00256660" w:rsidP="00256660">
      <w:pPr>
        <w:pStyle w:val="3"/>
        <w:numPr>
          <w:ilvl w:val="0"/>
          <w:numId w:val="1"/>
        </w:numPr>
        <w:ind w:left="0" w:firstLine="709"/>
        <w:rPr>
          <w:bCs/>
          <w:iCs/>
          <w:color w:val="000000"/>
          <w:sz w:val="24"/>
        </w:rPr>
      </w:pPr>
      <w:r>
        <w:rPr>
          <w:sz w:val="24"/>
        </w:rPr>
        <w:t>В</w:t>
      </w:r>
      <w:r w:rsidR="0050103B" w:rsidRPr="0050103B">
        <w:rPr>
          <w:sz w:val="24"/>
        </w:rPr>
        <w:t xml:space="preserve"> постановление администрации Тугулымского муниципального округа </w:t>
      </w:r>
      <w:r w:rsidR="00A240C9">
        <w:rPr>
          <w:sz w:val="24"/>
        </w:rPr>
        <w:t xml:space="preserve">Свердловской области </w:t>
      </w:r>
      <w:r>
        <w:rPr>
          <w:sz w:val="24"/>
        </w:rPr>
        <w:t>от 12.05.2025</w:t>
      </w:r>
      <w:r w:rsidR="0050103B" w:rsidRPr="0050103B">
        <w:rPr>
          <w:sz w:val="24"/>
        </w:rPr>
        <w:t xml:space="preserve"> №</w:t>
      </w:r>
      <w:r>
        <w:rPr>
          <w:sz w:val="24"/>
        </w:rPr>
        <w:t xml:space="preserve"> </w:t>
      </w:r>
      <w:r w:rsidR="0050103B" w:rsidRPr="0050103B">
        <w:rPr>
          <w:sz w:val="24"/>
        </w:rPr>
        <w:t>361 «Об утверждении Отчета об исполнении бюджета Тугулымского муниципального округа Свердловской области за 1 квартал 2025</w:t>
      </w:r>
      <w:r w:rsidR="0050103B">
        <w:rPr>
          <w:sz w:val="24"/>
        </w:rPr>
        <w:t xml:space="preserve"> </w:t>
      </w:r>
      <w:r w:rsidRPr="0050103B">
        <w:rPr>
          <w:sz w:val="24"/>
        </w:rPr>
        <w:t>года»</w:t>
      </w:r>
      <w:r>
        <w:rPr>
          <w:sz w:val="24"/>
        </w:rPr>
        <w:t xml:space="preserve"> внести</w:t>
      </w:r>
      <w:r w:rsidRPr="0050103B">
        <w:rPr>
          <w:sz w:val="24"/>
        </w:rPr>
        <w:t xml:space="preserve"> изменения</w:t>
      </w:r>
      <w:r>
        <w:rPr>
          <w:sz w:val="24"/>
        </w:rPr>
        <w:t>,</w:t>
      </w:r>
      <w:r w:rsidRPr="0050103B">
        <w:rPr>
          <w:sz w:val="24"/>
        </w:rPr>
        <w:t xml:space="preserve"> </w:t>
      </w:r>
      <w:r w:rsidR="0050103B">
        <w:rPr>
          <w:sz w:val="24"/>
        </w:rPr>
        <w:t xml:space="preserve">изложив </w:t>
      </w:r>
      <w:r>
        <w:rPr>
          <w:sz w:val="24"/>
        </w:rPr>
        <w:t>П</w:t>
      </w:r>
      <w:r w:rsidR="0050103B">
        <w:rPr>
          <w:sz w:val="24"/>
        </w:rPr>
        <w:t>риложение №</w:t>
      </w:r>
      <w:r>
        <w:rPr>
          <w:sz w:val="24"/>
        </w:rPr>
        <w:t xml:space="preserve"> </w:t>
      </w:r>
      <w:r w:rsidR="0050103B">
        <w:rPr>
          <w:sz w:val="24"/>
        </w:rPr>
        <w:t xml:space="preserve">3 </w:t>
      </w:r>
      <w:r w:rsidR="00A240C9">
        <w:rPr>
          <w:sz w:val="24"/>
        </w:rPr>
        <w:t>«</w:t>
      </w:r>
      <w:r w:rsidR="0050103B" w:rsidRPr="0050103B">
        <w:rPr>
          <w:sz w:val="24"/>
        </w:rPr>
        <w:t xml:space="preserve">Ведомственная структура расходов местного </w:t>
      </w:r>
      <w:r w:rsidRPr="0050103B">
        <w:rPr>
          <w:sz w:val="24"/>
        </w:rPr>
        <w:t>бюджета за</w:t>
      </w:r>
      <w:r w:rsidR="0050103B" w:rsidRPr="0050103B">
        <w:rPr>
          <w:sz w:val="24"/>
        </w:rPr>
        <w:t xml:space="preserve"> I квартал 2025 года</w:t>
      </w:r>
      <w:r w:rsidR="00A240C9">
        <w:rPr>
          <w:sz w:val="24"/>
        </w:rPr>
        <w:t>»</w:t>
      </w:r>
      <w:r w:rsidR="0050103B">
        <w:rPr>
          <w:sz w:val="24"/>
        </w:rPr>
        <w:t xml:space="preserve"> в новой редакции (прилагается).</w:t>
      </w:r>
    </w:p>
    <w:p w:rsidR="00BA1A13" w:rsidRPr="008F71D0" w:rsidRDefault="00BA1A13" w:rsidP="00BA1A13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F71D0">
        <w:rPr>
          <w:rFonts w:ascii="Times New Roman" w:hAnsi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A240C9" w:rsidRPr="00A240C9" w:rsidRDefault="00A240C9" w:rsidP="00256660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40C9">
        <w:rPr>
          <w:rFonts w:ascii="Times New Roman" w:hAnsi="Times New Roman"/>
          <w:sz w:val="24"/>
          <w:szCs w:val="24"/>
        </w:rPr>
        <w:t>Настоящее постановление опубликовать в специальном выпуске муниципальной общественно-политической газеты «Знамя труда» - «Муниципальный вестник», разместить на официальном сайте администрации Тугулымского муниципального округа.</w:t>
      </w:r>
    </w:p>
    <w:p w:rsidR="008F71D0" w:rsidRPr="008F71D0" w:rsidRDefault="008F71D0" w:rsidP="00256660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F71D0">
        <w:rPr>
          <w:rFonts w:ascii="Times New Roman" w:hAnsi="Times New Roman"/>
          <w:bCs/>
          <w:sz w:val="24"/>
          <w:szCs w:val="24"/>
        </w:rPr>
        <w:t>Контроль исполнения настоящего постановления оставляю за собой.</w:t>
      </w:r>
    </w:p>
    <w:p w:rsidR="00256660" w:rsidRDefault="00256660" w:rsidP="00BA1A13">
      <w:pPr>
        <w:spacing w:line="240" w:lineRule="auto"/>
        <w:jc w:val="center"/>
      </w:pPr>
      <w:bookmarkStart w:id="0" w:name="_GoBack"/>
      <w:bookmarkEnd w:id="0"/>
    </w:p>
    <w:p w:rsidR="00BA1A13" w:rsidRDefault="00BA1A13" w:rsidP="00BA1A13">
      <w:pPr>
        <w:spacing w:line="240" w:lineRule="auto"/>
        <w:jc w:val="center"/>
      </w:pPr>
    </w:p>
    <w:p w:rsidR="008F71D0" w:rsidRDefault="008F71D0" w:rsidP="00BA1A13">
      <w:pPr>
        <w:pStyle w:val="a5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8F71D0">
        <w:rPr>
          <w:rFonts w:ascii="Times New Roman" w:hAnsi="Times New Roman"/>
          <w:bCs/>
          <w:sz w:val="24"/>
          <w:szCs w:val="24"/>
        </w:rPr>
        <w:t xml:space="preserve">Глава </w:t>
      </w:r>
    </w:p>
    <w:p w:rsidR="008F71D0" w:rsidRDefault="008F71D0" w:rsidP="00BA1A13">
      <w:pPr>
        <w:pStyle w:val="a5"/>
        <w:spacing w:after="0" w:line="240" w:lineRule="auto"/>
        <w:ind w:left="0"/>
      </w:pPr>
      <w:r w:rsidRPr="008F71D0">
        <w:rPr>
          <w:rFonts w:ascii="Times New Roman" w:hAnsi="Times New Roman"/>
          <w:bCs/>
          <w:sz w:val="24"/>
          <w:szCs w:val="24"/>
        </w:rPr>
        <w:t xml:space="preserve">Тугулымского муниципального округа                                               </w:t>
      </w:r>
      <w:r w:rsidR="00256660">
        <w:rPr>
          <w:rFonts w:ascii="Times New Roman" w:hAnsi="Times New Roman"/>
          <w:bCs/>
          <w:sz w:val="24"/>
          <w:szCs w:val="24"/>
        </w:rPr>
        <w:t xml:space="preserve">                 </w:t>
      </w:r>
      <w:r w:rsidR="00EB56F9">
        <w:rPr>
          <w:rFonts w:ascii="Times New Roman" w:hAnsi="Times New Roman"/>
          <w:bCs/>
          <w:sz w:val="24"/>
          <w:szCs w:val="24"/>
        </w:rPr>
        <w:t xml:space="preserve">   </w:t>
      </w:r>
      <w:r w:rsidRPr="008F71D0">
        <w:rPr>
          <w:rFonts w:ascii="Times New Roman" w:hAnsi="Times New Roman"/>
          <w:bCs/>
          <w:sz w:val="24"/>
          <w:szCs w:val="24"/>
        </w:rPr>
        <w:t>А.Н. Поздеев</w:t>
      </w:r>
    </w:p>
    <w:p w:rsidR="008F71D0" w:rsidRDefault="008F71D0" w:rsidP="008F71D0">
      <w:pPr>
        <w:jc w:val="both"/>
      </w:pPr>
    </w:p>
    <w:sectPr w:rsidR="008F71D0" w:rsidSect="00E21B1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377BC"/>
    <w:multiLevelType w:val="hybridMultilevel"/>
    <w:tmpl w:val="1B640A32"/>
    <w:lvl w:ilvl="0" w:tplc="549C5C42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54"/>
    <w:rsid w:val="00256660"/>
    <w:rsid w:val="003B4A88"/>
    <w:rsid w:val="004331CD"/>
    <w:rsid w:val="0050103B"/>
    <w:rsid w:val="00721158"/>
    <w:rsid w:val="008F71D0"/>
    <w:rsid w:val="009F0A54"/>
    <w:rsid w:val="00A240C9"/>
    <w:rsid w:val="00BA1A13"/>
    <w:rsid w:val="00E21B11"/>
    <w:rsid w:val="00EA7D6E"/>
    <w:rsid w:val="00EB56F9"/>
    <w:rsid w:val="00F0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8A3"/>
  <w15:chartTrackingRefBased/>
  <w15:docId w15:val="{46AB2B1A-8856-4833-B633-016D5223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59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F059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F0597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0597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8F71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7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7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17</cp:revision>
  <cp:lastPrinted>2025-05-21T08:57:00Z</cp:lastPrinted>
  <dcterms:created xsi:type="dcterms:W3CDTF">2025-05-21T09:09:00Z</dcterms:created>
  <dcterms:modified xsi:type="dcterms:W3CDTF">2025-05-21T11:25:00Z</dcterms:modified>
</cp:coreProperties>
</file>