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7CE" w:rsidRPr="008577CE" w:rsidRDefault="008577CE" w:rsidP="008577C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8577CE">
        <w:rPr>
          <w:rFonts w:ascii="Calibri" w:eastAsia="Calibri" w:hAnsi="Calibri" w:cs="Times New Roman"/>
          <w:noProof/>
          <w:kern w:val="2"/>
          <w:sz w:val="24"/>
          <w:szCs w:val="24"/>
        </w:rPr>
        <w:drawing>
          <wp:inline distT="0" distB="0" distL="0" distR="0" wp14:anchorId="30ADB651" wp14:editId="133819D8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7CE" w:rsidRPr="008577CE" w:rsidRDefault="008577CE" w:rsidP="008577C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8577CE" w:rsidRPr="008577CE" w:rsidRDefault="008577CE" w:rsidP="008577C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8577C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8577CE" w:rsidRPr="008577CE" w:rsidRDefault="008577CE" w:rsidP="008577C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8577C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Свердловской области</w:t>
      </w:r>
    </w:p>
    <w:p w:rsidR="008577CE" w:rsidRPr="008577CE" w:rsidRDefault="008577CE" w:rsidP="008577C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</w:rPr>
      </w:pPr>
    </w:p>
    <w:p w:rsidR="008577CE" w:rsidRPr="008577CE" w:rsidRDefault="008577CE" w:rsidP="008577C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8577C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8577CE" w:rsidRPr="008577CE" w:rsidTr="002C10E0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8577CE" w:rsidRPr="008577CE" w:rsidRDefault="008577CE" w:rsidP="008577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от 12.05.</w:t>
            </w:r>
            <w:r w:rsidRPr="008577CE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2025                                       п.г.т. Тугулым                                                         №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 361</w:t>
            </w:r>
            <w:r w:rsidRPr="008577CE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 </w:t>
            </w:r>
          </w:p>
        </w:tc>
      </w:tr>
    </w:tbl>
    <w:p w:rsidR="008577CE" w:rsidRDefault="008577CE" w:rsidP="00614A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0F0E" w:rsidRDefault="00614A36" w:rsidP="00614A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утверждении Отчета об исполнении бюджета Тугулымского </w:t>
      </w:r>
    </w:p>
    <w:p w:rsidR="00614A36" w:rsidRDefault="00DA7C58" w:rsidP="00614A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муниципального округа</w:t>
      </w:r>
      <w:r w:rsidR="00614A36">
        <w:rPr>
          <w:rFonts w:ascii="Times New Roman" w:hAnsi="Times New Roman"/>
          <w:b/>
          <w:sz w:val="24"/>
          <w:szCs w:val="24"/>
        </w:rPr>
        <w:t xml:space="preserve"> </w:t>
      </w:r>
      <w:r w:rsidR="002A2CC5">
        <w:rPr>
          <w:rFonts w:ascii="Times New Roman" w:hAnsi="Times New Roman"/>
          <w:b/>
          <w:sz w:val="24"/>
          <w:szCs w:val="24"/>
        </w:rPr>
        <w:t>Свердловской области</w:t>
      </w:r>
    </w:p>
    <w:p w:rsidR="00614A36" w:rsidRDefault="00614A36" w:rsidP="00614A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1 квартал 202</w:t>
      </w:r>
      <w:r w:rsidR="002A2CC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614A36" w:rsidRDefault="00614A36" w:rsidP="00614A36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14A36" w:rsidRDefault="00614A36" w:rsidP="008577CE">
      <w:pPr>
        <w:pStyle w:val="3"/>
        <w:ind w:firstLine="709"/>
        <w:rPr>
          <w:sz w:val="24"/>
        </w:rPr>
      </w:pPr>
      <w:r>
        <w:rPr>
          <w:sz w:val="24"/>
        </w:rPr>
        <w:t xml:space="preserve">В соответствии с частью 5 статьи 264.2, статьей 264.5 Бюджетного кодекса Российской Федерации, пунктом 2 части 10 статьи 35 Федерального закона от 6 октября 2003 года №131-ФЗ «Об общих принципах организации местного самоуправления в Российской Федерации», руководствуясь статьей 23 Устава Тугулымского </w:t>
      </w:r>
      <w:r w:rsidR="002A2CC5">
        <w:rPr>
          <w:sz w:val="24"/>
        </w:rPr>
        <w:t xml:space="preserve">муниципального </w:t>
      </w:r>
      <w:r>
        <w:rPr>
          <w:sz w:val="24"/>
        </w:rPr>
        <w:t>округа</w:t>
      </w:r>
      <w:r w:rsidR="002A2CC5">
        <w:rPr>
          <w:sz w:val="24"/>
        </w:rPr>
        <w:t xml:space="preserve"> Свердловской области </w:t>
      </w:r>
      <w:r>
        <w:rPr>
          <w:sz w:val="24"/>
        </w:rPr>
        <w:t>, статьей 3</w:t>
      </w:r>
      <w:r w:rsidR="002A2CC5">
        <w:rPr>
          <w:sz w:val="24"/>
        </w:rPr>
        <w:t>7</w:t>
      </w:r>
      <w:r>
        <w:rPr>
          <w:sz w:val="24"/>
        </w:rPr>
        <w:t xml:space="preserve"> Положения о бюджетном процессе в Тугулымском </w:t>
      </w:r>
      <w:r w:rsidR="002A2CC5">
        <w:rPr>
          <w:sz w:val="24"/>
        </w:rPr>
        <w:t>муниципальном</w:t>
      </w:r>
      <w:r>
        <w:rPr>
          <w:sz w:val="24"/>
        </w:rPr>
        <w:t xml:space="preserve"> округе</w:t>
      </w:r>
      <w:r w:rsidR="002A2CC5">
        <w:rPr>
          <w:sz w:val="24"/>
        </w:rPr>
        <w:t xml:space="preserve"> Свердловской области</w:t>
      </w:r>
      <w:r>
        <w:rPr>
          <w:sz w:val="24"/>
        </w:rPr>
        <w:t xml:space="preserve">, утвержденного решением Думы Тугулымского </w:t>
      </w:r>
      <w:r w:rsidR="002A2CC5">
        <w:rPr>
          <w:sz w:val="24"/>
        </w:rPr>
        <w:t xml:space="preserve">муниципального </w:t>
      </w:r>
      <w:r>
        <w:rPr>
          <w:sz w:val="24"/>
        </w:rPr>
        <w:t xml:space="preserve"> округа</w:t>
      </w:r>
      <w:r w:rsidR="002A2CC5">
        <w:rPr>
          <w:sz w:val="24"/>
        </w:rPr>
        <w:t xml:space="preserve"> Свердловской области </w:t>
      </w:r>
      <w:r>
        <w:rPr>
          <w:sz w:val="24"/>
        </w:rPr>
        <w:t xml:space="preserve"> от 3</w:t>
      </w:r>
      <w:r w:rsidR="002A2CC5">
        <w:rPr>
          <w:sz w:val="24"/>
        </w:rPr>
        <w:t>1</w:t>
      </w:r>
      <w:r>
        <w:rPr>
          <w:sz w:val="24"/>
        </w:rPr>
        <w:t xml:space="preserve"> </w:t>
      </w:r>
      <w:r w:rsidR="002A2CC5">
        <w:rPr>
          <w:sz w:val="24"/>
        </w:rPr>
        <w:t xml:space="preserve">января </w:t>
      </w:r>
      <w:r>
        <w:rPr>
          <w:sz w:val="24"/>
        </w:rPr>
        <w:t xml:space="preserve"> 202</w:t>
      </w:r>
      <w:r w:rsidR="002A2CC5">
        <w:rPr>
          <w:sz w:val="24"/>
        </w:rPr>
        <w:t>5  года № 2</w:t>
      </w:r>
      <w:r>
        <w:rPr>
          <w:sz w:val="24"/>
        </w:rPr>
        <w:t xml:space="preserve">,  администрация  Тугулымского </w:t>
      </w:r>
      <w:r w:rsidR="002A2CC5">
        <w:rPr>
          <w:sz w:val="24"/>
        </w:rPr>
        <w:t>муниципального</w:t>
      </w:r>
      <w:r>
        <w:rPr>
          <w:sz w:val="24"/>
        </w:rPr>
        <w:t xml:space="preserve"> округа </w:t>
      </w:r>
    </w:p>
    <w:p w:rsidR="00614A36" w:rsidRDefault="00614A36" w:rsidP="008577CE">
      <w:pPr>
        <w:pStyle w:val="3"/>
        <w:ind w:firstLine="520"/>
        <w:rPr>
          <w:sz w:val="24"/>
        </w:rPr>
      </w:pPr>
    </w:p>
    <w:p w:rsidR="00614A36" w:rsidRDefault="00614A36" w:rsidP="008577CE">
      <w:pPr>
        <w:pStyle w:val="3"/>
        <w:rPr>
          <w:b/>
          <w:bCs/>
          <w:iCs/>
          <w:color w:val="000000"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14A36" w:rsidRDefault="00614A36" w:rsidP="008577CE">
      <w:pPr>
        <w:spacing w:after="0" w:line="240" w:lineRule="auto"/>
        <w:ind w:firstLine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14A36" w:rsidRDefault="00614A36" w:rsidP="00857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 Утвердить Отчет об исполнени</w:t>
      </w:r>
      <w:r w:rsidR="002A2CC5">
        <w:rPr>
          <w:rFonts w:ascii="Times New Roman" w:hAnsi="Times New Roman"/>
          <w:sz w:val="24"/>
          <w:szCs w:val="24"/>
        </w:rPr>
        <w:t>и бюджета Тугулымского 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 w:rsidR="002A2CC5">
        <w:rPr>
          <w:rFonts w:ascii="Times New Roman" w:hAnsi="Times New Roman"/>
          <w:sz w:val="24"/>
          <w:szCs w:val="24"/>
        </w:rPr>
        <w:t xml:space="preserve">Свердловской области </w:t>
      </w:r>
      <w:r>
        <w:rPr>
          <w:rFonts w:ascii="Times New Roman" w:hAnsi="Times New Roman"/>
          <w:sz w:val="24"/>
          <w:szCs w:val="24"/>
        </w:rPr>
        <w:t>за 1 квартал 202</w:t>
      </w:r>
      <w:r w:rsidR="002A2CC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года, в том числе:</w:t>
      </w:r>
    </w:p>
    <w:p w:rsidR="00614A36" w:rsidRDefault="00614A36" w:rsidP="008577CE">
      <w:pPr>
        <w:spacing w:after="0" w:line="240" w:lineRule="auto"/>
        <w:ind w:firstLine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1.1. Свод доходов местного бюджета за 1 квартал 202</w:t>
      </w:r>
      <w:r w:rsidR="002A2CC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(Приложение № 1).</w:t>
      </w:r>
    </w:p>
    <w:p w:rsidR="00614A36" w:rsidRDefault="00614A36" w:rsidP="008577CE">
      <w:pPr>
        <w:spacing w:after="0" w:line="240" w:lineRule="auto"/>
        <w:ind w:firstLine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1.2. Распределение бюджетных ассигнований по разделам, подразделам, целевым статьям (муниципальным программам Тугулымского </w:t>
      </w:r>
      <w:r w:rsidR="002A2CC5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округа и непрограммным направлениям деятельности), группам и подгруппам видов расходов классификации расходов бюджетов за 1 квартал 202</w:t>
      </w:r>
      <w:r w:rsidR="002A2CC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(Приложение № 2).</w:t>
      </w:r>
    </w:p>
    <w:p w:rsidR="00614A36" w:rsidRDefault="00614A36" w:rsidP="008577CE">
      <w:pPr>
        <w:spacing w:after="0" w:line="240" w:lineRule="auto"/>
        <w:ind w:firstLine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1.3. Ведомственная </w:t>
      </w:r>
      <w:proofErr w:type="gramStart"/>
      <w:r>
        <w:rPr>
          <w:rFonts w:ascii="Times New Roman" w:hAnsi="Times New Roman"/>
          <w:sz w:val="24"/>
          <w:szCs w:val="24"/>
        </w:rPr>
        <w:t>структура  расходов</w:t>
      </w:r>
      <w:proofErr w:type="gramEnd"/>
      <w:r>
        <w:rPr>
          <w:rFonts w:ascii="Times New Roman" w:hAnsi="Times New Roman"/>
          <w:sz w:val="24"/>
          <w:szCs w:val="24"/>
        </w:rPr>
        <w:t xml:space="preserve"> местного бюджета за 1 квартал 202</w:t>
      </w:r>
      <w:r w:rsidR="002A2CC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(Приложение № 3).</w:t>
      </w:r>
    </w:p>
    <w:p w:rsidR="00614A36" w:rsidRDefault="00614A36" w:rsidP="008577CE">
      <w:pPr>
        <w:spacing w:after="0" w:line="240" w:lineRule="auto"/>
        <w:ind w:firstLine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1.4. Источники финансирования дефицита бюджета Тугулымского </w:t>
      </w:r>
      <w:r w:rsidR="002A2CC5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округа за 1 квартал 202</w:t>
      </w:r>
      <w:r w:rsidR="002A2CC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(Приложение № 4).</w:t>
      </w:r>
    </w:p>
    <w:p w:rsidR="00614A36" w:rsidRDefault="00614A36" w:rsidP="008577CE">
      <w:pPr>
        <w:spacing w:after="0" w:line="240" w:lineRule="auto"/>
        <w:ind w:firstLine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1.5. Перечень муниципальных программ Тугулымского </w:t>
      </w:r>
      <w:r w:rsidR="002A2CC5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округа, подлежащих реализации в 202</w:t>
      </w:r>
      <w:r w:rsidR="002A2CC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году (Приложение № 5).</w:t>
      </w:r>
    </w:p>
    <w:p w:rsidR="00614A36" w:rsidRDefault="00614A36" w:rsidP="00857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 Направить Отчет об исполнении бюджета Тугулымского городского округа за 1 квартал</w:t>
      </w:r>
      <w:r w:rsidR="00CD6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2A2CC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в Думу Тугулымского </w:t>
      </w:r>
      <w:r w:rsidR="002A2CC5"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>округа</w:t>
      </w:r>
      <w:r w:rsidR="002A2CC5">
        <w:rPr>
          <w:rFonts w:ascii="Times New Roman" w:hAnsi="Times New Roman"/>
          <w:sz w:val="24"/>
          <w:szCs w:val="24"/>
        </w:rPr>
        <w:t xml:space="preserve"> Свердловской области</w:t>
      </w:r>
      <w:r>
        <w:rPr>
          <w:rFonts w:ascii="Times New Roman" w:hAnsi="Times New Roman"/>
          <w:sz w:val="24"/>
          <w:szCs w:val="24"/>
        </w:rPr>
        <w:t xml:space="preserve"> и в Контрольно-ревизионную комиссию Тугулымского </w:t>
      </w:r>
      <w:r w:rsidR="002A2CC5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 w:rsidR="002A2CC5">
        <w:rPr>
          <w:rFonts w:ascii="Times New Roman" w:hAnsi="Times New Roman"/>
          <w:sz w:val="24"/>
          <w:szCs w:val="24"/>
        </w:rPr>
        <w:t xml:space="preserve"> Свердловской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614A36" w:rsidRDefault="00614A36" w:rsidP="008577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Опубликовать настоящее постановление в специальном выпуске муниципальной общественно-политической газеты «Знамя труда» - «Муниципальный вестник», разместить на официальном сайте </w:t>
      </w:r>
      <w:r w:rsidR="00D030D7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Тугулымского </w:t>
      </w:r>
      <w:r w:rsidR="002A2CC5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</w:p>
    <w:p w:rsidR="00614A36" w:rsidRDefault="00614A36" w:rsidP="008577C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Настоящее постановление вступает в силу после его официального опубликования.</w:t>
      </w:r>
    </w:p>
    <w:p w:rsidR="00614A36" w:rsidRDefault="00614A36" w:rsidP="002A2CC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Контроль исполнения настоящего постановления оставляю за собой.</w:t>
      </w:r>
    </w:p>
    <w:p w:rsidR="00614A36" w:rsidRDefault="00614A36" w:rsidP="008577CE">
      <w:pPr>
        <w:spacing w:after="0" w:line="240" w:lineRule="auto"/>
        <w:ind w:firstLine="5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8577CE" w:rsidRDefault="008577CE" w:rsidP="008577CE">
      <w:pPr>
        <w:spacing w:after="0" w:line="240" w:lineRule="auto"/>
        <w:ind w:firstLine="520"/>
        <w:jc w:val="both"/>
        <w:rPr>
          <w:rFonts w:ascii="Times New Roman" w:hAnsi="Times New Roman"/>
          <w:bCs/>
          <w:sz w:val="24"/>
          <w:szCs w:val="24"/>
        </w:rPr>
      </w:pPr>
    </w:p>
    <w:p w:rsidR="00614A36" w:rsidRDefault="00614A36" w:rsidP="008577C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Глава </w:t>
      </w:r>
    </w:p>
    <w:p w:rsidR="00844E0A" w:rsidRDefault="00614A36" w:rsidP="008577CE">
      <w:pPr>
        <w:spacing w:after="0" w:line="240" w:lineRule="auto"/>
      </w:pPr>
      <w:r>
        <w:rPr>
          <w:rFonts w:ascii="Times New Roman" w:hAnsi="Times New Roman"/>
          <w:bCs/>
          <w:sz w:val="24"/>
          <w:szCs w:val="24"/>
        </w:rPr>
        <w:t xml:space="preserve">Тугулымского </w:t>
      </w:r>
      <w:r w:rsidR="002A2CC5">
        <w:rPr>
          <w:rFonts w:ascii="Times New Roman" w:hAnsi="Times New Roman"/>
          <w:bCs/>
          <w:sz w:val="24"/>
          <w:szCs w:val="24"/>
        </w:rPr>
        <w:t>муниципального</w:t>
      </w:r>
      <w:r>
        <w:rPr>
          <w:rFonts w:ascii="Times New Roman" w:hAnsi="Times New Roman"/>
          <w:bCs/>
          <w:sz w:val="24"/>
          <w:szCs w:val="24"/>
        </w:rPr>
        <w:t xml:space="preserve"> округа                                                      </w:t>
      </w:r>
      <w:r w:rsidR="008577CE">
        <w:rPr>
          <w:rFonts w:ascii="Times New Roman" w:hAnsi="Times New Roman"/>
          <w:bCs/>
          <w:sz w:val="24"/>
          <w:szCs w:val="24"/>
        </w:rPr>
        <w:t xml:space="preserve">              </w:t>
      </w:r>
      <w:r w:rsidR="002A2CC5">
        <w:rPr>
          <w:rFonts w:ascii="Times New Roman" w:hAnsi="Times New Roman"/>
          <w:bCs/>
          <w:sz w:val="24"/>
          <w:szCs w:val="24"/>
        </w:rPr>
        <w:t>А.Н. Поздеев</w:t>
      </w:r>
    </w:p>
    <w:sectPr w:rsidR="00844E0A" w:rsidSect="008577C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4A36"/>
    <w:rsid w:val="002A2CC5"/>
    <w:rsid w:val="0037269F"/>
    <w:rsid w:val="003942DB"/>
    <w:rsid w:val="00614A36"/>
    <w:rsid w:val="0066085E"/>
    <w:rsid w:val="00844E0A"/>
    <w:rsid w:val="008577CE"/>
    <w:rsid w:val="009336C7"/>
    <w:rsid w:val="00C94211"/>
    <w:rsid w:val="00CD622D"/>
    <w:rsid w:val="00D030D7"/>
    <w:rsid w:val="00D80F0E"/>
    <w:rsid w:val="00DA7C58"/>
    <w:rsid w:val="00DB2499"/>
    <w:rsid w:val="00E1264D"/>
    <w:rsid w:val="00E44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48CCF-4762-4E1E-86B5-64CA5DC5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4A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614A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614A3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30">
    <w:name w:val="Основной текст 3 Знак"/>
    <w:basedOn w:val="a0"/>
    <w:link w:val="3"/>
    <w:semiHidden/>
    <w:rsid w:val="00614A36"/>
    <w:rPr>
      <w:rFonts w:ascii="Times New Roman" w:eastAsia="Times New Roman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14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A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8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Юрист</cp:lastModifiedBy>
  <cp:revision>15</cp:revision>
  <cp:lastPrinted>2025-05-05T09:23:00Z</cp:lastPrinted>
  <dcterms:created xsi:type="dcterms:W3CDTF">2023-04-12T03:54:00Z</dcterms:created>
  <dcterms:modified xsi:type="dcterms:W3CDTF">2025-05-13T04:18:00Z</dcterms:modified>
</cp:coreProperties>
</file>