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2F1" w:rsidRPr="00CD02F1" w:rsidRDefault="00CD02F1" w:rsidP="00CD02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CD02F1">
        <w:rPr>
          <w:rFonts w:ascii="Calibri" w:eastAsia="Calibri" w:hAnsi="Calibri" w:cs="Times New Roman"/>
          <w:noProof/>
          <w:kern w:val="2"/>
          <w:sz w:val="24"/>
          <w:szCs w:val="24"/>
        </w:rPr>
        <w:drawing>
          <wp:inline distT="0" distB="0" distL="0" distR="0" wp14:anchorId="1F368E9C" wp14:editId="0B09AE6C">
            <wp:extent cx="43815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02F1" w:rsidRPr="00CD02F1" w:rsidRDefault="00CD02F1" w:rsidP="00CD02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</w:rPr>
      </w:pPr>
      <w:bookmarkStart w:id="0" w:name="_GoBack"/>
      <w:bookmarkEnd w:id="0"/>
    </w:p>
    <w:p w:rsidR="00CD02F1" w:rsidRPr="00CD02F1" w:rsidRDefault="00CD02F1" w:rsidP="00CD02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</w:pPr>
      <w:r w:rsidRPr="00CD02F1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>Администрация Тугулымского муниципального округа</w:t>
      </w:r>
    </w:p>
    <w:p w:rsidR="00CD02F1" w:rsidRPr="00CD02F1" w:rsidRDefault="00CD02F1" w:rsidP="00CD02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</w:pPr>
      <w:r w:rsidRPr="00CD02F1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>Свердловской области</w:t>
      </w:r>
    </w:p>
    <w:p w:rsidR="00CD02F1" w:rsidRPr="00CD02F1" w:rsidRDefault="00CD02F1" w:rsidP="00CD02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</w:rPr>
      </w:pPr>
    </w:p>
    <w:p w:rsidR="00CD02F1" w:rsidRPr="00CD02F1" w:rsidRDefault="00CD02F1" w:rsidP="00CD02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CD02F1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678"/>
      </w:tblGrid>
      <w:tr w:rsidR="00CD02F1" w:rsidRPr="00CD02F1" w:rsidTr="00F70921">
        <w:trPr>
          <w:trHeight w:val="565"/>
        </w:trPr>
        <w:tc>
          <w:tcPr>
            <w:tcW w:w="9678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CD02F1" w:rsidRPr="00CD02F1" w:rsidRDefault="00CD02F1" w:rsidP="00CD02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en-US"/>
              </w:rPr>
              <w:t>от 01.04.</w:t>
            </w:r>
            <w:r w:rsidRPr="00CD02F1">
              <w:rPr>
                <w:rFonts w:ascii="Times New Roman" w:eastAsia="Times New Roman" w:hAnsi="Times New Roman" w:cs="Times New Roman"/>
                <w:sz w:val="24"/>
                <w:szCs w:val="20"/>
                <w:lang w:eastAsia="en-US"/>
              </w:rPr>
              <w:t xml:space="preserve">2025                                       п.г.т. Тугулым                                                         №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en-US"/>
              </w:rPr>
              <w:t>253</w:t>
            </w:r>
          </w:p>
        </w:tc>
      </w:tr>
    </w:tbl>
    <w:p w:rsidR="00CD02F1" w:rsidRDefault="00AE6418" w:rsidP="00AE6418">
      <w:pPr>
        <w:pStyle w:val="61"/>
        <w:spacing w:before="0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AE6418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Об утверждении административного регламента </w:t>
      </w:r>
    </w:p>
    <w:p w:rsidR="00CD02F1" w:rsidRDefault="00AE6418" w:rsidP="00AE6418">
      <w:pPr>
        <w:pStyle w:val="61"/>
        <w:spacing w:before="0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AE6418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предоставления муниципальной услуги  </w:t>
      </w:r>
    </w:p>
    <w:p w:rsidR="00AE6418" w:rsidRPr="00AE6418" w:rsidRDefault="00AE6418" w:rsidP="00AE6418">
      <w:pPr>
        <w:pStyle w:val="61"/>
        <w:spacing w:before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E6418">
        <w:rPr>
          <w:rStyle w:val="10"/>
          <w:rFonts w:ascii="Times New Roman" w:hAnsi="Times New Roman"/>
          <w:b/>
          <w:color w:val="000000" w:themeColor="text1"/>
          <w:sz w:val="24"/>
          <w:szCs w:val="24"/>
        </w:rPr>
        <w:t xml:space="preserve">«Присвоение адреса объекту адресации, изменение и </w:t>
      </w:r>
      <w:r w:rsidR="00CD02F1">
        <w:rPr>
          <w:rStyle w:val="10"/>
          <w:rFonts w:ascii="Times New Roman" w:hAnsi="Times New Roman"/>
          <w:b/>
          <w:color w:val="000000" w:themeColor="text1"/>
          <w:sz w:val="24"/>
          <w:szCs w:val="24"/>
        </w:rPr>
        <w:t>аннулирование такого адреса»</w:t>
      </w:r>
      <w:r w:rsidRPr="00AE6418">
        <w:rPr>
          <w:rStyle w:val="10"/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</w:p>
    <w:p w:rsidR="00540F18" w:rsidRPr="00436FD6" w:rsidRDefault="00540F18" w:rsidP="00540F18">
      <w:pPr>
        <w:shd w:val="clear" w:color="auto" w:fill="FFFFFF"/>
        <w:tabs>
          <w:tab w:val="left" w:pos="7908"/>
        </w:tabs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40F18" w:rsidRPr="00436FD6" w:rsidRDefault="00540F18" w:rsidP="00302C5E">
      <w:pPr>
        <w:tabs>
          <w:tab w:val="left" w:pos="400"/>
        </w:tabs>
        <w:spacing w:after="0" w:line="240" w:lineRule="auto"/>
        <w:ind w:firstLine="490"/>
        <w:jc w:val="both"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Федеральным законом от </w:t>
      </w:r>
      <w:r w:rsidR="00CD02F1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 октября 2003 года № 131-ФЗ «Об общих принципах местного самоуправления в Российской Федерации», Градостроительным кодексом Российской Федерации, Федеральным законом от 27 июля 2010 года № 210-ФЗ «Об организации предоставления государственных и муниципальных услуг», </w:t>
      </w:r>
      <w:hyperlink r:id="rId5" w:history="1">
        <w:r w:rsidRPr="00436FD6">
          <w:rPr>
            <w:rStyle w:val="a3"/>
            <w:rFonts w:ascii="Times New Roman" w:hAnsi="Times New Roman"/>
            <w:color w:val="000000" w:themeColor="text1"/>
            <w:sz w:val="24"/>
            <w:szCs w:val="24"/>
            <w:u w:val="none"/>
          </w:rPr>
          <w:t>постановлением</w:t>
        </w:r>
      </w:hyperlink>
      <w:r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Тугу</w:t>
      </w:r>
      <w:r w:rsidR="00CD02F1">
        <w:rPr>
          <w:rFonts w:ascii="Times New Roman" w:hAnsi="Times New Roman" w:cs="Times New Roman"/>
          <w:color w:val="000000" w:themeColor="text1"/>
          <w:sz w:val="24"/>
          <w:szCs w:val="24"/>
        </w:rPr>
        <w:t>лымского городск</w:t>
      </w:r>
      <w:r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ого округа от </w:t>
      </w:r>
      <w:r w:rsidR="001A3FC5"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>24.01.2019 № 25</w:t>
      </w:r>
      <w:r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услуг», руководствуясь Уставом Тугулымского муниципального округа</w:t>
      </w:r>
      <w:r w:rsidR="001A3FC5"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Свердловской области</w:t>
      </w:r>
      <w:r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>, администрация Тугулымского муниципального округа</w:t>
      </w:r>
    </w:p>
    <w:p w:rsidR="00540F18" w:rsidRPr="00436FD6" w:rsidRDefault="00540F18" w:rsidP="00302C5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40F18" w:rsidRPr="00436FD6" w:rsidRDefault="00540F18" w:rsidP="00540F18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FD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ПОСТАНОВЛЯЕТ:</w:t>
      </w:r>
    </w:p>
    <w:p w:rsidR="00540F18" w:rsidRPr="00436FD6" w:rsidRDefault="00540F18" w:rsidP="00302C5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CD02F1" w:rsidRDefault="00540F18" w:rsidP="00CD02F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CD02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Утвердить административный регламент предоставления муниципальной </w:t>
      </w:r>
      <w:r w:rsidR="00CD02F1"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>услуги «</w:t>
      </w:r>
      <w:r w:rsidR="00AE6418" w:rsidRPr="00AE6418">
        <w:rPr>
          <w:rStyle w:val="10"/>
          <w:rFonts w:ascii="Times New Roman" w:hAnsi="Times New Roman"/>
          <w:color w:val="000000" w:themeColor="text1"/>
          <w:sz w:val="24"/>
          <w:szCs w:val="24"/>
        </w:rPr>
        <w:t>Присвоение адреса объекту адресации, изменение и аннулирование такого адреса»</w:t>
      </w:r>
      <w:r w:rsidR="007C7802"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>(прилагается).</w:t>
      </w:r>
    </w:p>
    <w:p w:rsidR="00540F18" w:rsidRPr="007C7802" w:rsidRDefault="00CD02F1" w:rsidP="00CD02F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2.</w:t>
      </w:r>
      <w:r>
        <w:rPr>
          <w:rFonts w:ascii="Times New Roman" w:eastAsia="Calibri" w:hAnsi="Times New Roman" w:cs="Times New Roman"/>
          <w:color w:val="FFFFFF" w:themeColor="background1"/>
          <w:sz w:val="24"/>
          <w:szCs w:val="24"/>
        </w:rPr>
        <w:t>т</w:t>
      </w:r>
      <w:r w:rsidRPr="00436FD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Отделу </w:t>
      </w:r>
      <w:r w:rsidRPr="00436FD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строительства и</w:t>
      </w:r>
      <w:r w:rsidRPr="00436FD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Pr="00436FD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архитектуры администрации </w:t>
      </w:r>
      <w:r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Тугулымского муниципального округа </w:t>
      </w:r>
      <w:r w:rsidRPr="00436FD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</w:t>
      </w:r>
      <w:r w:rsidRPr="00436FD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течении 10 рабочих дней с даты принятия административного регламента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актуализировать </w:t>
      </w:r>
      <w:r w:rsidRPr="00436FD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сведения о муниципальной услуге в региональной государс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твенной информационной системе «</w:t>
      </w:r>
      <w:r w:rsidRPr="00436FD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Реестр государственных и муниципальных услуг (функций) Свердловской области». </w:t>
      </w:r>
    </w:p>
    <w:p w:rsidR="00E63B2C" w:rsidRPr="00436FD6" w:rsidRDefault="00E63B2C" w:rsidP="00E63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36FD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         </w:t>
      </w:r>
      <w:r w:rsidR="00540F18" w:rsidRPr="00436FD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3.</w:t>
      </w:r>
      <w:r w:rsidRPr="00436FD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CD02F1" w:rsidRPr="007C7802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 администрации Тугулымского городского округа от 05.</w:t>
      </w:r>
      <w:r w:rsidR="00CD02F1">
        <w:rPr>
          <w:rFonts w:ascii="Times New Roman" w:hAnsi="Times New Roman" w:cs="Times New Roman"/>
          <w:color w:val="000000" w:themeColor="text1"/>
          <w:sz w:val="24"/>
          <w:szCs w:val="24"/>
        </w:rPr>
        <w:t>06</w:t>
      </w:r>
      <w:r w:rsidR="00CD02F1" w:rsidRPr="007C7802">
        <w:rPr>
          <w:rFonts w:ascii="Times New Roman" w:hAnsi="Times New Roman" w:cs="Times New Roman"/>
          <w:color w:val="000000" w:themeColor="text1"/>
          <w:sz w:val="24"/>
          <w:szCs w:val="24"/>
        </w:rPr>
        <w:t>.202</w:t>
      </w:r>
      <w:r w:rsidR="00CD02F1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CD02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="00CD02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D02F1" w:rsidRPr="007C78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№ </w:t>
      </w:r>
      <w:r w:rsidR="00CD02F1">
        <w:rPr>
          <w:rFonts w:ascii="Times New Roman" w:hAnsi="Times New Roman" w:cs="Times New Roman"/>
          <w:color w:val="000000" w:themeColor="text1"/>
          <w:sz w:val="24"/>
          <w:szCs w:val="24"/>
        </w:rPr>
        <w:t>232</w:t>
      </w:r>
      <w:r w:rsidR="00CD02F1" w:rsidRPr="007C78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«Об утверждении административного регламен</w:t>
      </w:r>
      <w:r w:rsidR="00CD02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 предоставления </w:t>
      </w:r>
      <w:r w:rsidR="00CD02F1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</w:t>
      </w:r>
      <w:r w:rsidR="00CD02F1" w:rsidRPr="007C78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D02F1" w:rsidRPr="00AE6418">
        <w:rPr>
          <w:rStyle w:val="10"/>
          <w:rFonts w:ascii="Times New Roman" w:hAnsi="Times New Roman"/>
          <w:color w:val="000000" w:themeColor="text1"/>
          <w:sz w:val="24"/>
          <w:szCs w:val="24"/>
        </w:rPr>
        <w:t xml:space="preserve">«Присвоение адреса объекту адресации, изменение и аннулирование такого </w:t>
      </w:r>
      <w:r w:rsidR="00CD02F1" w:rsidRPr="00AE6418">
        <w:rPr>
          <w:rStyle w:val="10"/>
          <w:rFonts w:ascii="Times New Roman" w:hAnsi="Times New Roman"/>
          <w:color w:val="000000" w:themeColor="text1"/>
          <w:sz w:val="24"/>
          <w:szCs w:val="24"/>
        </w:rPr>
        <w:t>адреса»</w:t>
      </w:r>
      <w:r w:rsidR="00CD02F1"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D02F1">
        <w:rPr>
          <w:rFonts w:ascii="Times New Roman" w:hAnsi="Times New Roman" w:cs="Times New Roman"/>
          <w:color w:val="000000" w:themeColor="text1"/>
          <w:sz w:val="24"/>
          <w:szCs w:val="24"/>
        </w:rPr>
        <w:t>признать</w:t>
      </w:r>
      <w:r w:rsidR="00CD02F1" w:rsidRPr="007C78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утратившим силу.</w:t>
      </w:r>
    </w:p>
    <w:p w:rsidR="00540F18" w:rsidRPr="00436FD6" w:rsidRDefault="00E63B2C" w:rsidP="00302C5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>4.</w:t>
      </w:r>
      <w:r w:rsidR="00CD02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CD02F1"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>Настоящее постановление вступает в силу после его подписания.</w:t>
      </w:r>
    </w:p>
    <w:p w:rsidR="00CD02F1" w:rsidRDefault="00E63B2C" w:rsidP="00CD02F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540F18"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CD02F1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="00CD02F1"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астоящее постановление </w:t>
      </w:r>
      <w:r w:rsidR="00CD02F1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CD02F1"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>публиковать в специальном выпуске муниципальной общественно-пол</w:t>
      </w:r>
      <w:r w:rsidR="00CD02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итической газеты «Знамя труда» - </w:t>
      </w:r>
      <w:r w:rsidR="00CD02F1"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>«Муниципальный вестник» и разместить на официальном сайте администрации Тугулымского муниципального округа.</w:t>
      </w:r>
    </w:p>
    <w:p w:rsidR="00540F18" w:rsidRPr="00436FD6" w:rsidRDefault="00CD02F1" w:rsidP="00CD02F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6.  </w:t>
      </w:r>
      <w:r w:rsidR="00540F18"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Контроль исполнения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настоящего </w:t>
      </w:r>
      <w:r w:rsidR="00540F18"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постановления возложить на заместителя главы Тугулымского муниципального округа Калунину М.О.</w:t>
      </w:r>
    </w:p>
    <w:p w:rsidR="00540F18" w:rsidRPr="00436FD6" w:rsidRDefault="00540F18" w:rsidP="00540F18">
      <w:pPr>
        <w:shd w:val="clear" w:color="auto" w:fill="FFFFFF"/>
        <w:tabs>
          <w:tab w:val="left" w:pos="835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63B2C" w:rsidRPr="00436FD6" w:rsidRDefault="00E63B2C" w:rsidP="00540F18">
      <w:pPr>
        <w:shd w:val="clear" w:color="auto" w:fill="FFFFFF"/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40F18" w:rsidRPr="00436FD6" w:rsidRDefault="00540F18" w:rsidP="00540F18">
      <w:pPr>
        <w:shd w:val="clear" w:color="auto" w:fill="FFFFFF"/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>Глава</w:t>
      </w:r>
    </w:p>
    <w:p w:rsidR="00540F18" w:rsidRPr="00436FD6" w:rsidRDefault="00540F18" w:rsidP="00540F18">
      <w:pPr>
        <w:shd w:val="clear" w:color="auto" w:fill="FFFFFF"/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Тугулымского муниципального округа       </w:t>
      </w:r>
      <w:r w:rsidR="00140BA6"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</w:t>
      </w:r>
      <w:r w:rsidR="00AE64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</w:t>
      </w:r>
      <w:r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CD02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>А.Н.</w:t>
      </w:r>
      <w:r w:rsidR="00CD02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>Поздеев</w:t>
      </w:r>
    </w:p>
    <w:p w:rsidR="00E67845" w:rsidRPr="00436FD6" w:rsidRDefault="00E67845" w:rsidP="00540F18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E67845" w:rsidRPr="00436FD6" w:rsidSect="00CD02F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40F18"/>
    <w:rsid w:val="000C1985"/>
    <w:rsid w:val="00140BA6"/>
    <w:rsid w:val="001A3FC5"/>
    <w:rsid w:val="00302C5E"/>
    <w:rsid w:val="00321D66"/>
    <w:rsid w:val="00401E2F"/>
    <w:rsid w:val="00436FD6"/>
    <w:rsid w:val="00540F18"/>
    <w:rsid w:val="00623E83"/>
    <w:rsid w:val="0070058A"/>
    <w:rsid w:val="0077513A"/>
    <w:rsid w:val="007C7802"/>
    <w:rsid w:val="009A18ED"/>
    <w:rsid w:val="00AE6418"/>
    <w:rsid w:val="00CD02F1"/>
    <w:rsid w:val="00E63B2C"/>
    <w:rsid w:val="00E67845"/>
    <w:rsid w:val="00F91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A5D24"/>
  <w15:docId w15:val="{69B84B8B-5231-4DC6-A459-C356FF671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9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40F18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styleId="a3">
    <w:name w:val="Hyperlink"/>
    <w:basedOn w:val="a0"/>
    <w:rsid w:val="00540F18"/>
    <w:rPr>
      <w:rFonts w:cs="Times New Roman"/>
      <w:color w:val="0000FF"/>
      <w:u w:val="single"/>
    </w:rPr>
  </w:style>
  <w:style w:type="paragraph" w:styleId="a4">
    <w:name w:val="Title"/>
    <w:basedOn w:val="a"/>
    <w:link w:val="a5"/>
    <w:qFormat/>
    <w:rsid w:val="00540F1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Заголовок Знак"/>
    <w:basedOn w:val="a0"/>
    <w:link w:val="a4"/>
    <w:rsid w:val="00540F18"/>
    <w:rPr>
      <w:rFonts w:ascii="Times New Roman" w:eastAsia="Times New Roman" w:hAnsi="Times New Roman" w:cs="Times New Roman"/>
      <w:b/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A3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3FC5"/>
    <w:rPr>
      <w:rFonts w:ascii="Tahoma" w:hAnsi="Tahoma" w:cs="Tahoma"/>
      <w:sz w:val="16"/>
      <w:szCs w:val="16"/>
    </w:rPr>
  </w:style>
  <w:style w:type="paragraph" w:customStyle="1" w:styleId="61">
    <w:name w:val="Заголовок 61"/>
    <w:basedOn w:val="a"/>
    <w:next w:val="a"/>
    <w:rsid w:val="00AE6418"/>
    <w:pPr>
      <w:keepNext/>
      <w:keepLines/>
      <w:suppressAutoHyphens/>
      <w:autoSpaceDN w:val="0"/>
      <w:spacing w:before="40" w:after="0" w:line="240" w:lineRule="auto"/>
      <w:textAlignment w:val="baseline"/>
      <w:outlineLvl w:val="5"/>
    </w:pPr>
    <w:rPr>
      <w:rFonts w:ascii="Calibri Light" w:eastAsia="Times New Roman" w:hAnsi="Calibri Light" w:cs="Times New Roman"/>
      <w:color w:val="1F4D78"/>
      <w:lang w:eastAsia="en-US"/>
    </w:rPr>
  </w:style>
  <w:style w:type="character" w:customStyle="1" w:styleId="10">
    <w:name w:val="Основной шрифт абзаца1"/>
    <w:rsid w:val="00AE6418"/>
  </w:style>
  <w:style w:type="paragraph" w:styleId="a8">
    <w:name w:val="List Paragraph"/>
    <w:basedOn w:val="a"/>
    <w:uiPriority w:val="34"/>
    <w:qFormat/>
    <w:rsid w:val="00CD02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D13D5C679072821D8177CFB6E5E33D707D719D3CBDA4841F7DED33DD0B5CB706E9CE4EA4342480B2A598EBFC6A9C28E6B90CEABCC92DC74CEC56D05V4p1E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ZEM-2021-2</dc:creator>
  <cp:lastModifiedBy>Юрист</cp:lastModifiedBy>
  <cp:revision>9</cp:revision>
  <cp:lastPrinted>2025-03-21T09:22:00Z</cp:lastPrinted>
  <dcterms:created xsi:type="dcterms:W3CDTF">2025-03-10T08:20:00Z</dcterms:created>
  <dcterms:modified xsi:type="dcterms:W3CDTF">2025-04-02T05:31:00Z</dcterms:modified>
</cp:coreProperties>
</file>