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A15" w:rsidRPr="00830352" w:rsidRDefault="008608DF" w:rsidP="00672A15">
      <w:pPr>
        <w:spacing w:after="0" w:line="317" w:lineRule="exact"/>
        <w:ind w:left="1000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bookmark9"/>
      <w:r w:rsidRPr="00830352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830352" w:rsidRDefault="008608DF" w:rsidP="00672A15">
      <w:pPr>
        <w:spacing w:after="0" w:line="240" w:lineRule="auto"/>
        <w:ind w:left="10000"/>
        <w:jc w:val="right"/>
        <w:rPr>
          <w:rFonts w:ascii="Times New Roman" w:hAnsi="Times New Roman" w:cs="Times New Roman"/>
          <w:sz w:val="20"/>
          <w:szCs w:val="20"/>
        </w:rPr>
      </w:pPr>
      <w:r w:rsidRPr="00830352">
        <w:rPr>
          <w:rFonts w:ascii="Times New Roman" w:hAnsi="Times New Roman" w:cs="Times New Roman"/>
          <w:sz w:val="20"/>
          <w:szCs w:val="20"/>
        </w:rPr>
        <w:t xml:space="preserve"> к пла</w:t>
      </w:r>
      <w:r w:rsidR="00760AA5" w:rsidRPr="00830352">
        <w:rPr>
          <w:rFonts w:ascii="Times New Roman" w:hAnsi="Times New Roman" w:cs="Times New Roman"/>
          <w:sz w:val="20"/>
          <w:szCs w:val="20"/>
        </w:rPr>
        <w:t xml:space="preserve">ну мероприятий </w:t>
      </w:r>
    </w:p>
    <w:p w:rsidR="00830352" w:rsidRDefault="00760AA5" w:rsidP="00672A15">
      <w:pPr>
        <w:spacing w:after="0" w:line="240" w:lineRule="auto"/>
        <w:ind w:left="10000"/>
        <w:jc w:val="right"/>
        <w:rPr>
          <w:rFonts w:ascii="Times New Roman" w:hAnsi="Times New Roman" w:cs="Times New Roman"/>
          <w:sz w:val="20"/>
          <w:szCs w:val="20"/>
        </w:rPr>
      </w:pPr>
      <w:r w:rsidRPr="00830352">
        <w:rPr>
          <w:rFonts w:ascii="Times New Roman" w:hAnsi="Times New Roman" w:cs="Times New Roman"/>
          <w:sz w:val="20"/>
          <w:szCs w:val="20"/>
        </w:rPr>
        <w:t>по оздоровлению муниципальных</w:t>
      </w:r>
      <w:r w:rsidR="008608DF" w:rsidRPr="00830352">
        <w:rPr>
          <w:rFonts w:ascii="Times New Roman" w:hAnsi="Times New Roman" w:cs="Times New Roman"/>
          <w:sz w:val="20"/>
          <w:szCs w:val="20"/>
        </w:rPr>
        <w:t xml:space="preserve"> финансов </w:t>
      </w:r>
    </w:p>
    <w:p w:rsidR="00830352" w:rsidRDefault="00760AA5" w:rsidP="00672A15">
      <w:pPr>
        <w:spacing w:after="0" w:line="240" w:lineRule="auto"/>
        <w:ind w:left="10000"/>
        <w:jc w:val="right"/>
        <w:rPr>
          <w:rFonts w:ascii="Times New Roman" w:hAnsi="Times New Roman" w:cs="Times New Roman"/>
          <w:sz w:val="20"/>
          <w:szCs w:val="20"/>
        </w:rPr>
      </w:pPr>
      <w:r w:rsidRPr="00830352">
        <w:rPr>
          <w:rFonts w:ascii="Times New Roman" w:hAnsi="Times New Roman" w:cs="Times New Roman"/>
          <w:sz w:val="20"/>
          <w:szCs w:val="20"/>
        </w:rPr>
        <w:t xml:space="preserve">Тугулымского </w:t>
      </w:r>
      <w:r w:rsidR="0055602E" w:rsidRPr="00830352">
        <w:rPr>
          <w:rFonts w:ascii="Times New Roman" w:hAnsi="Times New Roman" w:cs="Times New Roman"/>
          <w:sz w:val="20"/>
          <w:szCs w:val="20"/>
        </w:rPr>
        <w:t>муниципального</w:t>
      </w:r>
      <w:r w:rsidRPr="00830352">
        <w:rPr>
          <w:rFonts w:ascii="Times New Roman" w:hAnsi="Times New Roman" w:cs="Times New Roman"/>
          <w:sz w:val="20"/>
          <w:szCs w:val="20"/>
        </w:rPr>
        <w:t xml:space="preserve"> </w:t>
      </w:r>
      <w:r w:rsidR="00E55DE5" w:rsidRPr="00830352">
        <w:rPr>
          <w:rFonts w:ascii="Times New Roman" w:hAnsi="Times New Roman" w:cs="Times New Roman"/>
          <w:sz w:val="20"/>
          <w:szCs w:val="20"/>
        </w:rPr>
        <w:t xml:space="preserve">округа </w:t>
      </w:r>
    </w:p>
    <w:p w:rsidR="008608DF" w:rsidRPr="00830352" w:rsidRDefault="00E55DE5" w:rsidP="00672A15">
      <w:pPr>
        <w:spacing w:after="0" w:line="240" w:lineRule="auto"/>
        <w:ind w:left="10000"/>
        <w:jc w:val="right"/>
        <w:rPr>
          <w:rFonts w:ascii="Times New Roman" w:hAnsi="Times New Roman" w:cs="Times New Roman"/>
          <w:sz w:val="20"/>
          <w:szCs w:val="20"/>
        </w:rPr>
      </w:pPr>
      <w:r w:rsidRPr="00830352">
        <w:rPr>
          <w:rFonts w:ascii="Times New Roman" w:hAnsi="Times New Roman" w:cs="Times New Roman"/>
          <w:sz w:val="20"/>
          <w:szCs w:val="20"/>
        </w:rPr>
        <w:t>на</w:t>
      </w:r>
      <w:r w:rsidR="008608DF" w:rsidRPr="00830352">
        <w:rPr>
          <w:rFonts w:ascii="Times New Roman" w:hAnsi="Times New Roman" w:cs="Times New Roman"/>
          <w:sz w:val="20"/>
          <w:szCs w:val="20"/>
        </w:rPr>
        <w:t xml:space="preserve"> 202</w:t>
      </w:r>
      <w:r w:rsidR="004D7EE6" w:rsidRPr="00830352">
        <w:rPr>
          <w:rFonts w:ascii="Times New Roman" w:hAnsi="Times New Roman" w:cs="Times New Roman"/>
          <w:sz w:val="20"/>
          <w:szCs w:val="20"/>
        </w:rPr>
        <w:t>5</w:t>
      </w:r>
      <w:r w:rsidR="008608DF" w:rsidRPr="00830352">
        <w:rPr>
          <w:rFonts w:ascii="Times New Roman" w:hAnsi="Times New Roman" w:cs="Times New Roman"/>
          <w:sz w:val="20"/>
          <w:szCs w:val="20"/>
        </w:rPr>
        <w:t>-202</w:t>
      </w:r>
      <w:r w:rsidR="004D7EE6" w:rsidRPr="00830352">
        <w:rPr>
          <w:rFonts w:ascii="Times New Roman" w:hAnsi="Times New Roman" w:cs="Times New Roman"/>
          <w:sz w:val="20"/>
          <w:szCs w:val="20"/>
        </w:rPr>
        <w:t>7</w:t>
      </w:r>
      <w:r w:rsidR="008608DF" w:rsidRPr="00830352">
        <w:rPr>
          <w:rFonts w:ascii="Times New Roman" w:hAnsi="Times New Roman" w:cs="Times New Roman"/>
          <w:sz w:val="20"/>
          <w:szCs w:val="20"/>
        </w:rPr>
        <w:t xml:space="preserve"> годы</w:t>
      </w:r>
    </w:p>
    <w:p w:rsidR="00830352" w:rsidRDefault="00830352" w:rsidP="00830352">
      <w:pPr>
        <w:pStyle w:val="20"/>
        <w:keepNext/>
        <w:keepLines/>
        <w:shd w:val="clear" w:color="auto" w:fill="auto"/>
        <w:spacing w:before="0" w:after="0" w:line="240" w:lineRule="auto"/>
      </w:pPr>
    </w:p>
    <w:p w:rsidR="00491AD9" w:rsidRDefault="00491AD9" w:rsidP="00830352">
      <w:pPr>
        <w:pStyle w:val="20"/>
        <w:keepNext/>
        <w:keepLines/>
        <w:shd w:val="clear" w:color="auto" w:fill="auto"/>
        <w:spacing w:before="0" w:after="0" w:line="240" w:lineRule="auto"/>
      </w:pPr>
      <w:r>
        <w:t>МЕРОПРИЯТИЯ</w:t>
      </w:r>
      <w:bookmarkEnd w:id="0"/>
    </w:p>
    <w:p w:rsidR="00491AD9" w:rsidRDefault="00491AD9" w:rsidP="00830352">
      <w:pPr>
        <w:pStyle w:val="40"/>
        <w:shd w:val="clear" w:color="auto" w:fill="auto"/>
        <w:spacing w:line="240" w:lineRule="auto"/>
        <w:jc w:val="center"/>
      </w:pPr>
      <w:r>
        <w:t xml:space="preserve">по оздоровлению </w:t>
      </w:r>
      <w:r w:rsidR="00760AA5">
        <w:t>муниципальных фи</w:t>
      </w:r>
      <w:r>
        <w:t xml:space="preserve">нансов </w:t>
      </w:r>
      <w:r w:rsidR="00760AA5">
        <w:t xml:space="preserve">Тугулымского </w:t>
      </w:r>
      <w:r w:rsidR="00A16E5A">
        <w:t>муниципального округа на</w:t>
      </w:r>
      <w:r>
        <w:t xml:space="preserve"> 202</w:t>
      </w:r>
      <w:r w:rsidR="004D7EE6">
        <w:t>5</w:t>
      </w:r>
      <w:r>
        <w:t>-202</w:t>
      </w:r>
      <w:r w:rsidR="004D7EE6">
        <w:t>7</w:t>
      </w:r>
      <w:r>
        <w:t xml:space="preserve"> годы</w:t>
      </w:r>
    </w:p>
    <w:tbl>
      <w:tblPr>
        <w:tblOverlap w:val="never"/>
        <w:tblW w:w="15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7"/>
        <w:gridCol w:w="3827"/>
        <w:gridCol w:w="1559"/>
        <w:gridCol w:w="2379"/>
        <w:gridCol w:w="3402"/>
        <w:gridCol w:w="1134"/>
        <w:gridCol w:w="1259"/>
        <w:gridCol w:w="1252"/>
      </w:tblGrid>
      <w:tr w:rsidR="00DA2B44" w:rsidRPr="00242B0B" w:rsidTr="006556E6">
        <w:trPr>
          <w:trHeight w:hRule="exact" w:val="581"/>
          <w:jc w:val="center"/>
        </w:trPr>
        <w:tc>
          <w:tcPr>
            <w:tcW w:w="807" w:type="dxa"/>
            <w:vMerge w:val="restart"/>
            <w:shd w:val="clear" w:color="auto" w:fill="FFFFFF"/>
          </w:tcPr>
          <w:p w:rsidR="00242B0B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242B0B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3827" w:type="dxa"/>
            <w:vMerge w:val="restart"/>
            <w:shd w:val="clear" w:color="auto" w:fill="FFFFFF"/>
          </w:tcPr>
          <w:p w:rsidR="00242B0B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42B0B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242B0B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42B0B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2379" w:type="dxa"/>
            <w:vMerge w:val="restart"/>
            <w:shd w:val="clear" w:color="auto" w:fill="FFFFFF"/>
          </w:tcPr>
          <w:p w:rsidR="00242B0B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242B0B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2" w:type="dxa"/>
            <w:vMerge w:val="restart"/>
            <w:shd w:val="clear" w:color="auto" w:fill="FFFFFF"/>
            <w:vAlign w:val="bottom"/>
          </w:tcPr>
          <w:p w:rsidR="00242B0B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(бюджетный эффект)</w:t>
            </w:r>
          </w:p>
        </w:tc>
        <w:tc>
          <w:tcPr>
            <w:tcW w:w="3645" w:type="dxa"/>
            <w:gridSpan w:val="3"/>
            <w:shd w:val="clear" w:color="auto" w:fill="FFFFFF"/>
            <w:vAlign w:val="bottom"/>
          </w:tcPr>
          <w:p w:rsidR="00242B0B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</w:t>
            </w:r>
            <w:r w:rsidR="00A6091B" w:rsidRPr="007C5FDE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(сумма бюджетного </w:t>
            </w:r>
            <w:r w:rsidR="00A6091B" w:rsidRPr="007C5FDE">
              <w:rPr>
                <w:rFonts w:ascii="Times New Roman" w:hAnsi="Times New Roman" w:cs="Times New Roman"/>
                <w:sz w:val="24"/>
                <w:szCs w:val="24"/>
              </w:rPr>
              <w:t>эффекта)</w:t>
            </w:r>
          </w:p>
        </w:tc>
      </w:tr>
      <w:tr w:rsidR="00A6091B" w:rsidRPr="00242B0B" w:rsidTr="006556E6">
        <w:trPr>
          <w:trHeight w:hRule="exact" w:val="449"/>
          <w:jc w:val="center"/>
        </w:trPr>
        <w:tc>
          <w:tcPr>
            <w:tcW w:w="807" w:type="dxa"/>
            <w:vMerge/>
            <w:shd w:val="clear" w:color="auto" w:fill="FFFFFF"/>
          </w:tcPr>
          <w:p w:rsidR="008608DF" w:rsidRPr="007C5FDE" w:rsidRDefault="008608DF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8608DF" w:rsidRPr="007C5FDE" w:rsidRDefault="008608DF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/>
            <w:vAlign w:val="bottom"/>
          </w:tcPr>
          <w:p w:rsidR="008608DF" w:rsidRPr="007C5FDE" w:rsidRDefault="008608DF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FFFFFF"/>
          </w:tcPr>
          <w:p w:rsidR="008608DF" w:rsidRPr="007C5FDE" w:rsidRDefault="008608DF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/>
            <w:vAlign w:val="bottom"/>
          </w:tcPr>
          <w:p w:rsidR="008608DF" w:rsidRPr="007C5FDE" w:rsidRDefault="008608DF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8608DF" w:rsidRPr="007C5FDE" w:rsidRDefault="008608DF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60CA7" w:rsidRPr="007C5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56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59" w:type="dxa"/>
            <w:shd w:val="clear" w:color="auto" w:fill="FFFFFF"/>
            <w:vAlign w:val="bottom"/>
          </w:tcPr>
          <w:p w:rsidR="008608DF" w:rsidRPr="007C5FDE" w:rsidRDefault="008608DF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56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52" w:type="dxa"/>
            <w:shd w:val="clear" w:color="auto" w:fill="FFFFFF"/>
            <w:vAlign w:val="bottom"/>
          </w:tcPr>
          <w:p w:rsidR="008608DF" w:rsidRPr="007C5FDE" w:rsidRDefault="008608DF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56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6091B" w:rsidRPr="00242B0B" w:rsidTr="00CB7DBA">
        <w:trPr>
          <w:trHeight w:hRule="exact" w:val="283"/>
          <w:jc w:val="center"/>
        </w:trPr>
        <w:tc>
          <w:tcPr>
            <w:tcW w:w="807" w:type="dxa"/>
            <w:shd w:val="clear" w:color="auto" w:fill="FFFFFF"/>
            <w:vAlign w:val="center"/>
          </w:tcPr>
          <w:p w:rsidR="008608DF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8608DF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608DF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9" w:type="dxa"/>
            <w:shd w:val="clear" w:color="auto" w:fill="FFFFFF"/>
            <w:vAlign w:val="center"/>
          </w:tcPr>
          <w:p w:rsidR="008608DF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8608DF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608DF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9" w:type="dxa"/>
            <w:shd w:val="clear" w:color="auto" w:fill="FFFFFF"/>
            <w:vAlign w:val="center"/>
          </w:tcPr>
          <w:p w:rsidR="008608DF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2" w:type="dxa"/>
            <w:shd w:val="clear" w:color="auto" w:fill="FFFFFF"/>
            <w:vAlign w:val="center"/>
          </w:tcPr>
          <w:p w:rsidR="008608DF" w:rsidRPr="007C5FDE" w:rsidRDefault="00242B0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B8A" w:rsidRPr="00242B0B" w:rsidTr="006556E6">
        <w:trPr>
          <w:trHeight w:hRule="exact" w:val="427"/>
          <w:jc w:val="center"/>
        </w:trPr>
        <w:tc>
          <w:tcPr>
            <w:tcW w:w="15619" w:type="dxa"/>
            <w:gridSpan w:val="8"/>
            <w:shd w:val="clear" w:color="auto" w:fill="FFFFFF"/>
            <w:vAlign w:val="bottom"/>
          </w:tcPr>
          <w:p w:rsidR="00491B8A" w:rsidRPr="007C5FDE" w:rsidRDefault="00491B8A" w:rsidP="00830352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Style w:val="275pt0"/>
                <w:rFonts w:eastAsiaTheme="minorEastAsia"/>
                <w:b/>
                <w:sz w:val="24"/>
                <w:szCs w:val="24"/>
              </w:rPr>
            </w:pPr>
            <w:r w:rsidRPr="007C5FDE">
              <w:rPr>
                <w:rStyle w:val="275pt0"/>
                <w:rFonts w:eastAsiaTheme="minorEastAsia"/>
                <w:b/>
                <w:sz w:val="24"/>
                <w:szCs w:val="24"/>
              </w:rPr>
              <w:t xml:space="preserve">Мероприятия, направленные на рост доходов бюджета Тугулымского </w:t>
            </w:r>
            <w:r w:rsidR="0055602E" w:rsidRPr="0055602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55602E">
              <w:rPr>
                <w:rStyle w:val="275pt0"/>
                <w:rFonts w:eastAsiaTheme="minorEastAsia"/>
                <w:b/>
                <w:sz w:val="24"/>
                <w:szCs w:val="24"/>
              </w:rPr>
              <w:t xml:space="preserve"> </w:t>
            </w:r>
            <w:r w:rsidRPr="007C5FDE">
              <w:rPr>
                <w:rStyle w:val="275pt0"/>
                <w:rFonts w:eastAsiaTheme="minorEastAsia"/>
                <w:b/>
                <w:sz w:val="24"/>
                <w:szCs w:val="24"/>
              </w:rPr>
              <w:t>округа</w:t>
            </w:r>
          </w:p>
        </w:tc>
      </w:tr>
      <w:tr w:rsidR="00DE17F4" w:rsidRPr="00242B0B" w:rsidTr="00D11ABD">
        <w:trPr>
          <w:trHeight w:val="3061"/>
          <w:jc w:val="center"/>
        </w:trPr>
        <w:tc>
          <w:tcPr>
            <w:tcW w:w="807" w:type="dxa"/>
            <w:shd w:val="clear" w:color="auto" w:fill="FFFFFF"/>
          </w:tcPr>
          <w:p w:rsidR="00DE17F4" w:rsidRPr="007C5FDE" w:rsidRDefault="00DE17F4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FFFFFF"/>
          </w:tcPr>
          <w:p w:rsidR="00DE17F4" w:rsidRPr="007C5FDE" w:rsidRDefault="00DE17F4" w:rsidP="00D11ABD">
            <w:pPr>
              <w:spacing w:after="0" w:line="240" w:lineRule="auto"/>
              <w:ind w:left="147" w:righ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эффективности налоговых расходов Тугулымского </w:t>
            </w:r>
            <w:r w:rsidR="0039099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 в соответствии с Порядком формирования перечня налоговых расходов и оценки налоговых расходов Тугулымского </w:t>
            </w:r>
            <w:r w:rsidR="0039099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390999"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округа  подготовка предложений по совершенствованию налоговой политики на очередной финансовый год и плановый период</w:t>
            </w:r>
          </w:p>
        </w:tc>
        <w:tc>
          <w:tcPr>
            <w:tcW w:w="1559" w:type="dxa"/>
            <w:shd w:val="clear" w:color="auto" w:fill="FFFFFF"/>
          </w:tcPr>
          <w:p w:rsidR="00DE17F4" w:rsidRPr="007C5FDE" w:rsidRDefault="00DE17F4" w:rsidP="008303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Ежегодно 3 – 4 кварталы</w:t>
            </w:r>
          </w:p>
        </w:tc>
        <w:tc>
          <w:tcPr>
            <w:tcW w:w="2379" w:type="dxa"/>
            <w:shd w:val="clear" w:color="auto" w:fill="FFFFFF"/>
          </w:tcPr>
          <w:p w:rsidR="00ED2F2F" w:rsidRDefault="00ED2F2F" w:rsidP="00830352">
            <w:pPr>
              <w:spacing w:after="0" w:line="240" w:lineRule="auto"/>
              <w:jc w:val="center"/>
              <w:rPr>
                <w:rStyle w:val="211pt"/>
                <w:rFonts w:eastAsiaTheme="minorEastAsia"/>
                <w:b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инвестиций 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Тугулымского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1025B7">
              <w:rPr>
                <w:rStyle w:val="211pt"/>
                <w:rFonts w:eastAsiaTheme="minorEastAsia"/>
                <w:b w:val="0"/>
                <w:color w:val="FF0000"/>
                <w:sz w:val="24"/>
                <w:szCs w:val="24"/>
              </w:rPr>
              <w:t xml:space="preserve"> </w:t>
            </w:r>
          </w:p>
          <w:p w:rsidR="00ED2F2F" w:rsidRDefault="00ED2F2F" w:rsidP="00830352">
            <w:pPr>
              <w:spacing w:after="0" w:line="240" w:lineRule="auto"/>
              <w:jc w:val="center"/>
              <w:rPr>
                <w:rStyle w:val="211pt"/>
                <w:rFonts w:eastAsiaTheme="minorEastAsia"/>
                <w:b w:val="0"/>
                <w:color w:val="FF0000"/>
                <w:sz w:val="24"/>
                <w:szCs w:val="24"/>
              </w:rPr>
            </w:pPr>
          </w:p>
          <w:p w:rsidR="00DE17F4" w:rsidRPr="007C5FDE" w:rsidRDefault="00DE17F4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Кураторы налоговых расходов</w:t>
            </w:r>
          </w:p>
          <w:p w:rsidR="00DE17F4" w:rsidRPr="007C5FDE" w:rsidRDefault="00DE17F4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7F4" w:rsidRPr="007C5FDE" w:rsidRDefault="00DE17F4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Тугулымского </w:t>
            </w:r>
            <w:r w:rsidR="00935B2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402" w:type="dxa"/>
            <w:shd w:val="clear" w:color="auto" w:fill="FFFFFF"/>
          </w:tcPr>
          <w:p w:rsidR="00DE17F4" w:rsidRPr="007C5FDE" w:rsidRDefault="00DE17F4" w:rsidP="00830352">
            <w:pPr>
              <w:spacing w:after="0" w:line="240" w:lineRule="auto"/>
              <w:ind w:left="83" w:righ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Удельный вес недополученных доходов в результате действия налоговых льгот, в общем объеме налоговых доходов</w:t>
            </w:r>
          </w:p>
        </w:tc>
        <w:tc>
          <w:tcPr>
            <w:tcW w:w="1134" w:type="dxa"/>
            <w:shd w:val="clear" w:color="auto" w:fill="FFFFFF"/>
          </w:tcPr>
          <w:p w:rsidR="00DE17F4" w:rsidRPr="007C5FDE" w:rsidRDefault="00DE17F4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75pt0"/>
                <w:rFonts w:eastAsiaTheme="minorEastAsia"/>
                <w:b/>
                <w:sz w:val="24"/>
                <w:szCs w:val="24"/>
              </w:rPr>
              <w:t xml:space="preserve">&lt;= </w:t>
            </w:r>
            <w:r w:rsidR="00DC5624">
              <w:rPr>
                <w:rStyle w:val="275pt0"/>
                <w:rFonts w:eastAsiaTheme="minorEastAsia"/>
                <w:b/>
                <w:sz w:val="24"/>
                <w:szCs w:val="24"/>
              </w:rPr>
              <w:t>3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%</w:t>
            </w:r>
          </w:p>
        </w:tc>
        <w:tc>
          <w:tcPr>
            <w:tcW w:w="1259" w:type="dxa"/>
            <w:shd w:val="clear" w:color="auto" w:fill="FFFFFF"/>
          </w:tcPr>
          <w:p w:rsidR="00DE17F4" w:rsidRPr="007C5FDE" w:rsidRDefault="00DE17F4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75pt0"/>
                <w:rFonts w:eastAsiaTheme="minorEastAsia"/>
                <w:b/>
                <w:sz w:val="24"/>
                <w:szCs w:val="24"/>
              </w:rPr>
              <w:t xml:space="preserve">&lt;= </w:t>
            </w:r>
            <w:r w:rsidR="00DC5624">
              <w:rPr>
                <w:rStyle w:val="275pt0"/>
                <w:rFonts w:eastAsiaTheme="minorEastAsia"/>
                <w:b/>
                <w:sz w:val="24"/>
                <w:szCs w:val="24"/>
              </w:rPr>
              <w:t>3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%</w:t>
            </w:r>
          </w:p>
        </w:tc>
        <w:tc>
          <w:tcPr>
            <w:tcW w:w="1252" w:type="dxa"/>
            <w:shd w:val="clear" w:color="auto" w:fill="FFFFFF"/>
          </w:tcPr>
          <w:p w:rsidR="00DE17F4" w:rsidRPr="007C5FDE" w:rsidRDefault="00DE17F4" w:rsidP="00830352">
            <w:pPr>
              <w:spacing w:after="0" w:line="240" w:lineRule="auto"/>
              <w:ind w:left="3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75pt0"/>
                <w:rFonts w:eastAsiaTheme="minorEastAsia"/>
                <w:b/>
                <w:sz w:val="24"/>
                <w:szCs w:val="24"/>
              </w:rPr>
              <w:t xml:space="preserve">&lt;= </w:t>
            </w:r>
            <w:r w:rsidR="00DC5624">
              <w:rPr>
                <w:rStyle w:val="275pt0"/>
                <w:rFonts w:eastAsiaTheme="minorEastAsia"/>
                <w:b/>
                <w:sz w:val="24"/>
                <w:szCs w:val="24"/>
              </w:rPr>
              <w:t>3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%</w:t>
            </w:r>
          </w:p>
        </w:tc>
      </w:tr>
      <w:tr w:rsidR="00BD47F2" w:rsidRPr="00242B0B" w:rsidTr="00830352">
        <w:trPr>
          <w:trHeight w:val="752"/>
          <w:jc w:val="center"/>
        </w:trPr>
        <w:tc>
          <w:tcPr>
            <w:tcW w:w="807" w:type="dxa"/>
            <w:vMerge w:val="restart"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Merge w:val="restart"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ind w:left="196" w:righ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объема(доли) поступлений неналоговых доходов в бюджет Тугулымского </w:t>
            </w:r>
            <w:r w:rsidR="00D8166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79" w:type="dxa"/>
            <w:vMerge w:val="restart"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Главные администраторы</w:t>
            </w:r>
          </w:p>
          <w:p w:rsidR="00FE4439" w:rsidRPr="007C5FDE" w:rsidRDefault="00FE4439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</w:p>
        </w:tc>
        <w:tc>
          <w:tcPr>
            <w:tcW w:w="3402" w:type="dxa"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ind w:left="83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Доля неналоговых доходов в общем объеме собственных доходов</w:t>
            </w:r>
          </w:p>
        </w:tc>
        <w:tc>
          <w:tcPr>
            <w:tcW w:w="1134" w:type="dxa"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C5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 5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9" w:type="dxa"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C5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 5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2" w:type="dxa"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C5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 5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D47F2" w:rsidRPr="00242B0B" w:rsidTr="006556E6">
        <w:trPr>
          <w:trHeight w:hRule="exact" w:val="701"/>
          <w:jc w:val="center"/>
        </w:trPr>
        <w:tc>
          <w:tcPr>
            <w:tcW w:w="807" w:type="dxa"/>
            <w:vMerge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/>
          </w:tcPr>
          <w:p w:rsidR="00BD47F2" w:rsidRPr="007C5FDE" w:rsidRDefault="00BD47F2" w:rsidP="00830352">
            <w:pPr>
              <w:spacing w:after="0" w:line="240" w:lineRule="auto"/>
              <w:ind w:left="83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Бюджетный эффект</w:t>
            </w:r>
          </w:p>
        </w:tc>
        <w:tc>
          <w:tcPr>
            <w:tcW w:w="1134" w:type="dxa"/>
            <w:shd w:val="clear" w:color="auto" w:fill="FFFFFF"/>
          </w:tcPr>
          <w:p w:rsidR="00BD47F2" w:rsidRPr="00CF6522" w:rsidRDefault="00CF652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=&gt;</w:t>
            </w:r>
            <w:r w:rsidRPr="00CF652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BD47F2" w:rsidRPr="00CF6522">
              <w:rPr>
                <w:rFonts w:ascii="Times New Roman" w:hAnsi="Times New Roman" w:cs="Times New Roman"/>
                <w:sz w:val="24"/>
                <w:szCs w:val="24"/>
              </w:rPr>
              <w:t>000,0 тыс. руб.</w:t>
            </w:r>
          </w:p>
        </w:tc>
        <w:tc>
          <w:tcPr>
            <w:tcW w:w="1259" w:type="dxa"/>
            <w:shd w:val="clear" w:color="auto" w:fill="FFFFFF"/>
          </w:tcPr>
          <w:p w:rsidR="00BD47F2" w:rsidRPr="00CF6522" w:rsidRDefault="00CF652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=&gt;</w:t>
            </w:r>
            <w:r w:rsidRPr="00CF652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BD47F2" w:rsidRPr="00CF6522">
              <w:rPr>
                <w:rFonts w:ascii="Times New Roman" w:hAnsi="Times New Roman" w:cs="Times New Roman"/>
                <w:sz w:val="24"/>
                <w:szCs w:val="24"/>
              </w:rPr>
              <w:t>000,0 тыс. руб.</w:t>
            </w:r>
          </w:p>
        </w:tc>
        <w:tc>
          <w:tcPr>
            <w:tcW w:w="1252" w:type="dxa"/>
            <w:shd w:val="clear" w:color="auto" w:fill="FFFFFF"/>
          </w:tcPr>
          <w:p w:rsidR="00BD47F2" w:rsidRPr="00CF6522" w:rsidRDefault="00CF652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=&gt;</w:t>
            </w:r>
            <w:r w:rsidRPr="00CF652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BD47F2" w:rsidRPr="00CF6522">
              <w:rPr>
                <w:rFonts w:ascii="Times New Roman" w:hAnsi="Times New Roman" w:cs="Times New Roman"/>
                <w:sz w:val="24"/>
                <w:szCs w:val="24"/>
              </w:rPr>
              <w:t>000,0 тыс. руб.</w:t>
            </w:r>
          </w:p>
        </w:tc>
      </w:tr>
      <w:tr w:rsidR="00A6091B" w:rsidRPr="00242B0B" w:rsidTr="00D11ABD">
        <w:trPr>
          <w:trHeight w:hRule="exact" w:val="5251"/>
          <w:jc w:val="center"/>
        </w:trPr>
        <w:tc>
          <w:tcPr>
            <w:tcW w:w="807" w:type="dxa"/>
            <w:shd w:val="clear" w:color="auto" w:fill="FFFFFF"/>
          </w:tcPr>
          <w:p w:rsidR="00A6091B" w:rsidRPr="007C5FDE" w:rsidRDefault="00BE2567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7" w:type="dxa"/>
            <w:shd w:val="clear" w:color="auto" w:fill="FFFFFF"/>
          </w:tcPr>
          <w:p w:rsidR="00760AA5" w:rsidRPr="007C5FDE" w:rsidRDefault="00760AA5" w:rsidP="00830352">
            <w:pPr>
              <w:spacing w:after="0" w:line="240" w:lineRule="auto"/>
              <w:ind w:left="196" w:righ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Организация</w:t>
            </w:r>
          </w:p>
          <w:p w:rsidR="00760AA5" w:rsidRPr="007C5FDE" w:rsidRDefault="00760AA5" w:rsidP="00830352">
            <w:pPr>
              <w:spacing w:after="0" w:line="240" w:lineRule="auto"/>
              <w:ind w:left="196" w:righ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взаимодействия</w:t>
            </w:r>
          </w:p>
          <w:p w:rsidR="00760AA5" w:rsidRPr="007C5FDE" w:rsidRDefault="00760AA5" w:rsidP="00830352">
            <w:pPr>
              <w:spacing w:after="0" w:line="240" w:lineRule="auto"/>
              <w:ind w:left="196" w:righ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совместно с территориальными органами федеральных органов исполнительной власти, в том числе в рамках</w:t>
            </w:r>
          </w:p>
          <w:p w:rsidR="00A6091B" w:rsidRPr="007C5FDE" w:rsidRDefault="00760AA5" w:rsidP="00830352">
            <w:pPr>
              <w:spacing w:after="0" w:line="240" w:lineRule="auto"/>
              <w:ind w:left="196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межведомственных комиссий (рабочих групп) различного уровня по выполнению мероприятий, направленных на повышение прибыльности организаций, ликвидацию убыточности, своевременное перечисление налога на доходы физических лиц (далее - НДФЛ) и его легализацию, а также на сокращение задолженности по налогам и сборам, подлежащим зачислению в областной и местные бюджеты</w:t>
            </w:r>
          </w:p>
        </w:tc>
        <w:tc>
          <w:tcPr>
            <w:tcW w:w="1559" w:type="dxa"/>
            <w:shd w:val="clear" w:color="auto" w:fill="FFFFFF"/>
          </w:tcPr>
          <w:p w:rsidR="00A6091B" w:rsidRPr="007C5FDE" w:rsidRDefault="00F95222" w:rsidP="00830352">
            <w:pPr>
              <w:spacing w:after="0" w:line="240" w:lineRule="auto"/>
              <w:ind w:left="53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79" w:type="dxa"/>
            <w:shd w:val="clear" w:color="auto" w:fill="FFFFFF"/>
          </w:tcPr>
          <w:p w:rsidR="00DB7ABB" w:rsidRDefault="00ED2F2F" w:rsidP="00830352">
            <w:pPr>
              <w:spacing w:after="0" w:line="240" w:lineRule="auto"/>
              <w:jc w:val="center"/>
              <w:rPr>
                <w:rStyle w:val="211pt"/>
                <w:rFonts w:eastAsiaTheme="minorEastAsia"/>
                <w:b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инвестиций 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Тугулымского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1025B7">
              <w:rPr>
                <w:rStyle w:val="211pt"/>
                <w:rFonts w:eastAsiaTheme="minorEastAsia"/>
                <w:b w:val="0"/>
                <w:color w:val="FF0000"/>
                <w:sz w:val="24"/>
                <w:szCs w:val="24"/>
              </w:rPr>
              <w:t xml:space="preserve"> </w:t>
            </w:r>
          </w:p>
          <w:p w:rsidR="00D11ABD" w:rsidRPr="007C5FDE" w:rsidRDefault="00D11ABD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ABB" w:rsidRPr="007C5FDE" w:rsidRDefault="00F95222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Тугулымского </w:t>
            </w:r>
            <w:r w:rsidR="00935B2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  <w:p w:rsidR="00A6091B" w:rsidRPr="007C5FDE" w:rsidRDefault="007D734D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во взаимодействии с УФНС</w:t>
            </w:r>
          </w:p>
        </w:tc>
        <w:tc>
          <w:tcPr>
            <w:tcW w:w="3402" w:type="dxa"/>
            <w:shd w:val="clear" w:color="auto" w:fill="FFFFFF"/>
          </w:tcPr>
          <w:p w:rsidR="00A6091B" w:rsidRPr="007C5FDE" w:rsidRDefault="00B52F65" w:rsidP="00830352">
            <w:pPr>
              <w:spacing w:after="0" w:line="240" w:lineRule="auto"/>
              <w:ind w:left="83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Бюджетный эффект</w:t>
            </w:r>
          </w:p>
        </w:tc>
        <w:tc>
          <w:tcPr>
            <w:tcW w:w="1134" w:type="dxa"/>
            <w:shd w:val="clear" w:color="auto" w:fill="FFFFFF"/>
          </w:tcPr>
          <w:p w:rsidR="00A6091B" w:rsidRPr="007C5FDE" w:rsidRDefault="002739DA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=&gt;110</w:t>
            </w:r>
            <w:r w:rsidR="00B52F65" w:rsidRPr="007C5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B52F65" w:rsidRPr="007C5FDE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</w:tc>
        <w:tc>
          <w:tcPr>
            <w:tcW w:w="1259" w:type="dxa"/>
            <w:shd w:val="clear" w:color="auto" w:fill="FFFFFF"/>
          </w:tcPr>
          <w:p w:rsidR="00A6091B" w:rsidRPr="007C5FDE" w:rsidRDefault="002739DA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=&gt;50</w:t>
            </w:r>
            <w:r w:rsidR="00B52F65" w:rsidRPr="007C5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B52F65" w:rsidRPr="007C5FDE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</w:tc>
        <w:tc>
          <w:tcPr>
            <w:tcW w:w="1252" w:type="dxa"/>
            <w:shd w:val="clear" w:color="auto" w:fill="FFFFFF"/>
          </w:tcPr>
          <w:p w:rsidR="00A6091B" w:rsidRPr="007C5FDE" w:rsidRDefault="002739DA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=&gt;50</w:t>
            </w:r>
            <w:r w:rsidR="00B52F65" w:rsidRPr="007C5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B52F65" w:rsidRPr="007C5FDE">
              <w:rPr>
                <w:rFonts w:ascii="Times New Roman" w:hAnsi="Times New Roman" w:cs="Times New Roman"/>
                <w:sz w:val="24"/>
                <w:szCs w:val="24"/>
              </w:rPr>
              <w:t>,0 тыс. рублей</w:t>
            </w:r>
          </w:p>
        </w:tc>
      </w:tr>
      <w:tr w:rsidR="008D414A" w:rsidRPr="008D414A" w:rsidTr="00D11ABD">
        <w:trPr>
          <w:trHeight w:hRule="exact" w:val="1409"/>
          <w:jc w:val="center"/>
        </w:trPr>
        <w:tc>
          <w:tcPr>
            <w:tcW w:w="807" w:type="dxa"/>
            <w:shd w:val="clear" w:color="auto" w:fill="FFFFFF"/>
          </w:tcPr>
          <w:p w:rsidR="000C115B" w:rsidRPr="008D414A" w:rsidRDefault="00815603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FFFFFF"/>
          </w:tcPr>
          <w:p w:rsidR="000C115B" w:rsidRPr="001D22FE" w:rsidRDefault="000C115B" w:rsidP="00830352">
            <w:pPr>
              <w:spacing w:after="0" w:line="240" w:lineRule="auto"/>
              <w:ind w:left="196" w:righ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22FE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 xml:space="preserve">Проведение мероприятий по легализации неформальной занятости на территории Тугулымского </w:t>
            </w:r>
            <w:r w:rsidR="00F740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D22FE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 xml:space="preserve"> округа</w:t>
            </w:r>
          </w:p>
        </w:tc>
        <w:tc>
          <w:tcPr>
            <w:tcW w:w="1559" w:type="dxa"/>
            <w:shd w:val="clear" w:color="auto" w:fill="FFFFFF"/>
          </w:tcPr>
          <w:p w:rsidR="000C115B" w:rsidRPr="001D22FE" w:rsidRDefault="000C115B" w:rsidP="00830352">
            <w:pPr>
              <w:spacing w:after="0" w:line="240" w:lineRule="auto"/>
              <w:ind w:left="53" w:right="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22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2379" w:type="dxa"/>
            <w:shd w:val="clear" w:color="auto" w:fill="FFFFFF"/>
          </w:tcPr>
          <w:p w:rsidR="00CB7DBA" w:rsidRPr="001D22FE" w:rsidRDefault="00ED2F2F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инвестиций 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Тугулымского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1025B7">
              <w:rPr>
                <w:rStyle w:val="211pt"/>
                <w:rFonts w:eastAsiaTheme="minorEastAsia"/>
                <w:b w:val="0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FFFFFF"/>
          </w:tcPr>
          <w:p w:rsidR="000C115B" w:rsidRPr="00A4132C" w:rsidRDefault="000C115B" w:rsidP="00830352">
            <w:pPr>
              <w:spacing w:after="0" w:line="240" w:lineRule="auto"/>
              <w:ind w:left="83" w:right="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132C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количество граждан, с которыми оформлены трудовые отношения</w:t>
            </w:r>
          </w:p>
        </w:tc>
        <w:tc>
          <w:tcPr>
            <w:tcW w:w="1134" w:type="dxa"/>
            <w:shd w:val="clear" w:color="auto" w:fill="FFFFFF"/>
          </w:tcPr>
          <w:p w:rsidR="000C115B" w:rsidRPr="008D414A" w:rsidRDefault="000C115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  <w:r w:rsidR="00F740BD"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259" w:type="dxa"/>
            <w:shd w:val="clear" w:color="auto" w:fill="FFFFFF"/>
          </w:tcPr>
          <w:p w:rsidR="000C115B" w:rsidRPr="008D414A" w:rsidRDefault="000C115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  <w:r w:rsidR="00F740BD"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252" w:type="dxa"/>
            <w:shd w:val="clear" w:color="auto" w:fill="FFFFFF"/>
          </w:tcPr>
          <w:p w:rsidR="000C115B" w:rsidRPr="008D414A" w:rsidRDefault="000C115B" w:rsidP="00830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  <w:r w:rsidR="00F740BD"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</w:tr>
      <w:tr w:rsidR="000C115B" w:rsidRPr="00242B0B" w:rsidTr="00D11ABD">
        <w:trPr>
          <w:trHeight w:hRule="exact" w:val="2211"/>
          <w:jc w:val="center"/>
        </w:trPr>
        <w:tc>
          <w:tcPr>
            <w:tcW w:w="807" w:type="dxa"/>
            <w:shd w:val="clear" w:color="auto" w:fill="FFFFFF"/>
          </w:tcPr>
          <w:p w:rsidR="000C115B" w:rsidRPr="007C5FDE" w:rsidRDefault="00CC65CE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FFFFFF"/>
          </w:tcPr>
          <w:p w:rsidR="000C115B" w:rsidRPr="007C5FDE" w:rsidRDefault="000C115B" w:rsidP="00830352">
            <w:pPr>
              <w:spacing w:after="0" w:line="240" w:lineRule="auto"/>
              <w:ind w:left="196" w:right="213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Дополнительная мобилизация имущественных налогов за счет проведения мероприятий по вовлечению в налогооблагаемый (хозяйственный) оборот объектов недвижимого имущества Тугулымского </w:t>
            </w:r>
            <w:r w:rsidR="00F740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округа</w:t>
            </w:r>
          </w:p>
        </w:tc>
        <w:tc>
          <w:tcPr>
            <w:tcW w:w="1559" w:type="dxa"/>
            <w:shd w:val="clear" w:color="auto" w:fill="FFFFFF"/>
          </w:tcPr>
          <w:p w:rsidR="000C115B" w:rsidRPr="007C5FDE" w:rsidRDefault="000C115B" w:rsidP="00830352">
            <w:pPr>
              <w:spacing w:after="0" w:line="240" w:lineRule="auto"/>
              <w:ind w:left="196"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79" w:type="dxa"/>
            <w:shd w:val="clear" w:color="auto" w:fill="FFFFFF"/>
          </w:tcPr>
          <w:p w:rsidR="000C115B" w:rsidRPr="007C5FDE" w:rsidRDefault="000C115B" w:rsidP="00830352">
            <w:pPr>
              <w:spacing w:after="0" w:line="240" w:lineRule="auto"/>
              <w:ind w:left="51" w:right="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Тугулымского </w:t>
            </w:r>
            <w:r w:rsidR="00F740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402" w:type="dxa"/>
            <w:shd w:val="clear" w:color="auto" w:fill="FFFFFF"/>
          </w:tcPr>
          <w:p w:rsidR="000C115B" w:rsidRPr="008D414A" w:rsidRDefault="000C115B" w:rsidP="00830352">
            <w:pPr>
              <w:spacing w:after="0" w:line="240" w:lineRule="auto"/>
              <w:ind w:left="196" w:right="213"/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</w:pPr>
            <w:r w:rsidRPr="008D414A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Бюджетный эффект</w:t>
            </w:r>
          </w:p>
        </w:tc>
        <w:tc>
          <w:tcPr>
            <w:tcW w:w="1134" w:type="dxa"/>
            <w:shd w:val="clear" w:color="auto" w:fill="FFFFFF"/>
          </w:tcPr>
          <w:p w:rsidR="000C115B" w:rsidRPr="008D414A" w:rsidRDefault="000C115B" w:rsidP="007C5F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  <w:r w:rsidR="008D414A"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</w:tc>
        <w:tc>
          <w:tcPr>
            <w:tcW w:w="1259" w:type="dxa"/>
            <w:shd w:val="clear" w:color="auto" w:fill="FFFFFF"/>
          </w:tcPr>
          <w:p w:rsidR="000C115B" w:rsidRPr="008D414A" w:rsidRDefault="000C115B" w:rsidP="007C5F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  <w:r w:rsidR="008D414A"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</w:tc>
        <w:tc>
          <w:tcPr>
            <w:tcW w:w="1252" w:type="dxa"/>
            <w:shd w:val="clear" w:color="auto" w:fill="FFFFFF"/>
          </w:tcPr>
          <w:p w:rsidR="000C115B" w:rsidRPr="008D414A" w:rsidRDefault="000C115B" w:rsidP="007C5F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  <w:r w:rsidR="008D414A"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</w:tc>
      </w:tr>
      <w:tr w:rsidR="000C115B" w:rsidRPr="00242B0B" w:rsidTr="00830352">
        <w:trPr>
          <w:trHeight w:hRule="exact" w:val="2558"/>
          <w:jc w:val="center"/>
        </w:trPr>
        <w:tc>
          <w:tcPr>
            <w:tcW w:w="807" w:type="dxa"/>
            <w:shd w:val="clear" w:color="auto" w:fill="FFFFFF"/>
          </w:tcPr>
          <w:p w:rsidR="000C115B" w:rsidRPr="007C5FDE" w:rsidRDefault="00CC65CE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7" w:type="dxa"/>
            <w:shd w:val="clear" w:color="auto" w:fill="FFFFFF"/>
          </w:tcPr>
          <w:p w:rsidR="00B412F5" w:rsidRPr="007C5FDE" w:rsidRDefault="000C115B" w:rsidP="00830352">
            <w:pPr>
              <w:spacing w:after="0" w:line="240" w:lineRule="auto"/>
              <w:ind w:left="196" w:right="213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Формирование реалистичного прогноза по </w:t>
            </w:r>
            <w:r w:rsidR="00B412F5"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доходам бюджета</w:t>
            </w:r>
            <w:r w:rsidR="0055602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Тугулымского </w:t>
            </w:r>
            <w:r w:rsidR="005560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округа от продажи (приватизации) имущества, находящегося в </w:t>
            </w:r>
            <w:r w:rsidR="00B412F5"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муниципальной собственности Тугулымского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="00F740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округа, на </w:t>
            </w:r>
            <w:r w:rsidR="00B412F5"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очередной год и плановый период</w:t>
            </w:r>
          </w:p>
          <w:p w:rsidR="00B412F5" w:rsidRPr="007C5FDE" w:rsidRDefault="00B412F5" w:rsidP="00830352">
            <w:pPr>
              <w:spacing w:after="0" w:line="240" w:lineRule="auto"/>
              <w:ind w:firstLine="196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</w:p>
          <w:p w:rsidR="00B412F5" w:rsidRPr="007C5FDE" w:rsidRDefault="00B412F5" w:rsidP="00830352">
            <w:pPr>
              <w:spacing w:after="0" w:line="240" w:lineRule="auto"/>
              <w:ind w:firstLine="196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</w:p>
          <w:p w:rsidR="00B412F5" w:rsidRPr="007C5FDE" w:rsidRDefault="00B412F5" w:rsidP="00830352">
            <w:pPr>
              <w:spacing w:after="0" w:line="240" w:lineRule="auto"/>
              <w:ind w:firstLine="196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</w:p>
          <w:p w:rsidR="00B412F5" w:rsidRPr="007C5FDE" w:rsidRDefault="00B412F5" w:rsidP="00830352">
            <w:pPr>
              <w:spacing w:after="0" w:line="240" w:lineRule="auto"/>
              <w:ind w:firstLine="196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</w:p>
          <w:p w:rsidR="00B412F5" w:rsidRPr="007C5FDE" w:rsidRDefault="00B412F5" w:rsidP="00830352">
            <w:pPr>
              <w:spacing w:after="0" w:line="240" w:lineRule="auto"/>
              <w:ind w:firstLine="196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</w:p>
          <w:p w:rsidR="000C115B" w:rsidRPr="007C5FDE" w:rsidRDefault="000C115B" w:rsidP="00830352">
            <w:pPr>
              <w:spacing w:after="0" w:line="240" w:lineRule="auto"/>
              <w:ind w:firstLine="196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очередной финансовый год и плановый период</w:t>
            </w:r>
          </w:p>
        </w:tc>
        <w:tc>
          <w:tcPr>
            <w:tcW w:w="1559" w:type="dxa"/>
            <w:shd w:val="clear" w:color="auto" w:fill="FFFFFF"/>
          </w:tcPr>
          <w:p w:rsidR="000C115B" w:rsidRPr="007C5FDE" w:rsidRDefault="000C115B" w:rsidP="00830352">
            <w:pPr>
              <w:spacing w:after="0" w:line="240" w:lineRule="auto"/>
              <w:ind w:firstLine="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79" w:type="dxa"/>
            <w:shd w:val="clear" w:color="auto" w:fill="FFFFFF"/>
          </w:tcPr>
          <w:p w:rsidR="000C115B" w:rsidRPr="007C5FDE" w:rsidRDefault="000C115B" w:rsidP="00830352">
            <w:pPr>
              <w:spacing w:after="0" w:line="240" w:lineRule="auto"/>
              <w:ind w:left="51" w:right="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Тугулымского </w:t>
            </w:r>
            <w:r w:rsidR="00F740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402" w:type="dxa"/>
            <w:shd w:val="clear" w:color="auto" w:fill="FFFFFF"/>
          </w:tcPr>
          <w:p w:rsidR="000C115B" w:rsidRPr="00830352" w:rsidRDefault="00830352" w:rsidP="00830352">
            <w:pPr>
              <w:spacing w:after="0" w:line="240" w:lineRule="auto"/>
              <w:ind w:left="225" w:right="181"/>
              <w:rPr>
                <w:rStyle w:val="211pt"/>
                <w:rFonts w:eastAsiaTheme="minorEastAsia"/>
                <w:bCs w:val="0"/>
                <w:color w:val="auto"/>
                <w:sz w:val="24"/>
                <w:szCs w:val="24"/>
                <w:lang w:bidi="ar-SA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И</w:t>
            </w:r>
            <w:r w:rsidR="000C115B"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сполнение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115B"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утвержденного годового прогноза по доходам местного бюджета от продажи (приватизации) имущества, находящегося в муниципальной  собственности, в размере не менее 90 и не более 110%</w:t>
            </w:r>
          </w:p>
        </w:tc>
        <w:tc>
          <w:tcPr>
            <w:tcW w:w="1134" w:type="dxa"/>
            <w:shd w:val="clear" w:color="auto" w:fill="FFFFFF"/>
          </w:tcPr>
          <w:p w:rsidR="000C115B" w:rsidRPr="007C5FDE" w:rsidRDefault="000C115B" w:rsidP="007C5FDE">
            <w:pPr>
              <w:spacing w:after="0" w:line="274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от 90 до 110%</w:t>
            </w:r>
          </w:p>
        </w:tc>
        <w:tc>
          <w:tcPr>
            <w:tcW w:w="1259" w:type="dxa"/>
            <w:shd w:val="clear" w:color="auto" w:fill="FFFFFF"/>
          </w:tcPr>
          <w:p w:rsidR="000C115B" w:rsidRPr="007C5FDE" w:rsidRDefault="000C115B" w:rsidP="007C5FDE">
            <w:pPr>
              <w:spacing w:after="0" w:line="274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от 90 до 110%</w:t>
            </w:r>
          </w:p>
        </w:tc>
        <w:tc>
          <w:tcPr>
            <w:tcW w:w="1252" w:type="dxa"/>
            <w:shd w:val="clear" w:color="auto" w:fill="FFFFFF"/>
          </w:tcPr>
          <w:p w:rsidR="000C115B" w:rsidRPr="007C5FDE" w:rsidRDefault="000C115B" w:rsidP="007C5FDE">
            <w:pPr>
              <w:spacing w:after="0" w:line="274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от 90 до 110%</w:t>
            </w:r>
          </w:p>
        </w:tc>
      </w:tr>
      <w:tr w:rsidR="00DE17F4" w:rsidRPr="00242B0B" w:rsidTr="00305791">
        <w:trPr>
          <w:trHeight w:val="2608"/>
          <w:jc w:val="center"/>
        </w:trPr>
        <w:tc>
          <w:tcPr>
            <w:tcW w:w="807" w:type="dxa"/>
            <w:shd w:val="clear" w:color="auto" w:fill="FFFFFF"/>
          </w:tcPr>
          <w:p w:rsidR="00DE17F4" w:rsidRPr="007C5FDE" w:rsidRDefault="00DE17F4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FFFFFF"/>
          </w:tcPr>
          <w:p w:rsidR="00DE17F4" w:rsidRPr="007C5FDE" w:rsidRDefault="00DE17F4" w:rsidP="00830352">
            <w:pPr>
              <w:spacing w:after="0" w:line="240" w:lineRule="auto"/>
              <w:ind w:left="196" w:right="213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Проведение инвентаризации имущества, находящегося в муниципальной собственности Тугулымского </w:t>
            </w:r>
            <w:r w:rsidR="00F740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округа или частично неиспользуемых объектов недвижимости и принятия по ним решений, связанных с распоряжением имуществом</w:t>
            </w:r>
          </w:p>
        </w:tc>
        <w:tc>
          <w:tcPr>
            <w:tcW w:w="1559" w:type="dxa"/>
            <w:shd w:val="clear" w:color="auto" w:fill="FFFFFF"/>
          </w:tcPr>
          <w:p w:rsidR="00DE17F4" w:rsidRPr="007C5FDE" w:rsidRDefault="00DE17F4" w:rsidP="00830352">
            <w:pPr>
              <w:spacing w:after="0" w:line="240" w:lineRule="auto"/>
              <w:ind w:firstLine="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79" w:type="dxa"/>
            <w:shd w:val="clear" w:color="auto" w:fill="FFFFFF"/>
          </w:tcPr>
          <w:p w:rsidR="00DE17F4" w:rsidRPr="007C5FDE" w:rsidRDefault="00DE17F4" w:rsidP="00830352">
            <w:pPr>
              <w:spacing w:after="0" w:line="240" w:lineRule="auto"/>
              <w:ind w:left="51" w:right="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Тугулымского </w:t>
            </w:r>
            <w:r w:rsidR="00F740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402" w:type="dxa"/>
            <w:shd w:val="clear" w:color="auto" w:fill="FFFFFF"/>
          </w:tcPr>
          <w:p w:rsidR="00DE17F4" w:rsidRPr="008D414A" w:rsidRDefault="00A4132C" w:rsidP="00830352">
            <w:pPr>
              <w:spacing w:after="0" w:line="240" w:lineRule="auto"/>
              <w:ind w:left="225" w:right="181"/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</w:pPr>
            <w:r w:rsidRPr="008D414A">
              <w:rPr>
                <w:rFonts w:ascii="PT Astra Serif" w:hAnsi="PT Astra Serif" w:cs="Liberation Serif"/>
                <w:color w:val="000000" w:themeColor="text1"/>
                <w:sz w:val="24"/>
                <w:szCs w:val="24"/>
              </w:rPr>
              <w:t>среднегодовая стоимость объектов капитального строительства, в отношении которых проведена инвентаризация</w:t>
            </w:r>
          </w:p>
        </w:tc>
        <w:tc>
          <w:tcPr>
            <w:tcW w:w="1134" w:type="dxa"/>
            <w:shd w:val="clear" w:color="auto" w:fill="FFFFFF"/>
          </w:tcPr>
          <w:p w:rsidR="00DE17F4" w:rsidRPr="008D414A" w:rsidRDefault="00DE17F4" w:rsidP="007C5F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 тыс. руб.</w:t>
            </w:r>
          </w:p>
        </w:tc>
        <w:tc>
          <w:tcPr>
            <w:tcW w:w="1259" w:type="dxa"/>
            <w:shd w:val="clear" w:color="auto" w:fill="FFFFFF"/>
          </w:tcPr>
          <w:p w:rsidR="00DE17F4" w:rsidRPr="008D414A" w:rsidRDefault="00DE17F4" w:rsidP="007C5F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 тыс. руб.</w:t>
            </w:r>
          </w:p>
        </w:tc>
        <w:tc>
          <w:tcPr>
            <w:tcW w:w="1252" w:type="dxa"/>
            <w:shd w:val="clear" w:color="auto" w:fill="FFFFFF"/>
          </w:tcPr>
          <w:p w:rsidR="00DE17F4" w:rsidRPr="008D414A" w:rsidRDefault="00DE17F4" w:rsidP="007C5F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  <w:r w:rsidRPr="008D41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 тыс. руб.</w:t>
            </w:r>
          </w:p>
        </w:tc>
      </w:tr>
    </w:tbl>
    <w:p w:rsidR="00CB7DBA" w:rsidRDefault="00CB7DBA"/>
    <w:p w:rsidR="00CB7DBA" w:rsidRDefault="00CB7DBA">
      <w:r>
        <w:br w:type="page"/>
      </w:r>
    </w:p>
    <w:p w:rsidR="00CB7DBA" w:rsidRDefault="00CB7DBA"/>
    <w:tbl>
      <w:tblPr>
        <w:tblOverlap w:val="never"/>
        <w:tblW w:w="15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7"/>
        <w:gridCol w:w="3827"/>
        <w:gridCol w:w="1559"/>
        <w:gridCol w:w="2185"/>
        <w:gridCol w:w="194"/>
        <w:gridCol w:w="3402"/>
        <w:gridCol w:w="1134"/>
        <w:gridCol w:w="1259"/>
        <w:gridCol w:w="1252"/>
      </w:tblGrid>
      <w:tr w:rsidR="000C115B" w:rsidRPr="00242B0B" w:rsidTr="00305791">
        <w:trPr>
          <w:trHeight w:hRule="exact" w:val="2268"/>
          <w:jc w:val="center"/>
        </w:trPr>
        <w:tc>
          <w:tcPr>
            <w:tcW w:w="807" w:type="dxa"/>
            <w:shd w:val="clear" w:color="auto" w:fill="FFFFFF"/>
          </w:tcPr>
          <w:p w:rsidR="000C115B" w:rsidRPr="007C5FDE" w:rsidRDefault="00CC65CE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FFFFFF"/>
          </w:tcPr>
          <w:p w:rsidR="000C115B" w:rsidRPr="007C5FDE" w:rsidRDefault="000C115B" w:rsidP="00D11ABD">
            <w:pPr>
              <w:spacing w:after="0" w:line="240" w:lineRule="auto"/>
              <w:ind w:left="196" w:righ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за соблюдением достоверности установления ставок арендной платы за пользование муниципальным имуществом Тугулымского </w:t>
            </w:r>
            <w:r w:rsidR="00F740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округа, в том числе земельными участками</w:t>
            </w:r>
          </w:p>
        </w:tc>
        <w:tc>
          <w:tcPr>
            <w:tcW w:w="1559" w:type="dxa"/>
            <w:shd w:val="clear" w:color="auto" w:fill="FFFFFF"/>
          </w:tcPr>
          <w:p w:rsidR="000C115B" w:rsidRPr="007C5FDE" w:rsidRDefault="000C115B" w:rsidP="00D11ABD">
            <w:pPr>
              <w:spacing w:after="0" w:line="240" w:lineRule="auto"/>
              <w:ind w:left="53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79" w:type="dxa"/>
            <w:gridSpan w:val="2"/>
            <w:shd w:val="clear" w:color="auto" w:fill="FFFFFF"/>
          </w:tcPr>
          <w:p w:rsidR="000C115B" w:rsidRPr="007C5FDE" w:rsidRDefault="000C115B" w:rsidP="00D11ABD">
            <w:pPr>
              <w:spacing w:after="0" w:line="240" w:lineRule="auto"/>
              <w:ind w:left="51" w:right="1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Тугулымского </w:t>
            </w:r>
            <w:r w:rsidR="00F740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402" w:type="dxa"/>
            <w:shd w:val="clear" w:color="auto" w:fill="FFFFFF"/>
          </w:tcPr>
          <w:p w:rsidR="000C115B" w:rsidRPr="007C5FDE" w:rsidRDefault="000C115B" w:rsidP="00D11ABD">
            <w:pPr>
              <w:spacing w:after="0" w:line="240" w:lineRule="auto"/>
              <w:ind w:left="83" w:righ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соответствие ставок арендной платы по действующим договорам аренды муниципального казенного имущества Тугулымского </w:t>
            </w:r>
            <w:r w:rsidR="00F740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округа и земельных участков, находящихся </w:t>
            </w:r>
            <w:proofErr w:type="spellStart"/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вмуниципальной</w:t>
            </w:r>
            <w:proofErr w:type="spellEnd"/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1134" w:type="dxa"/>
            <w:shd w:val="clear" w:color="auto" w:fill="FFFFFF"/>
          </w:tcPr>
          <w:p w:rsidR="000C115B" w:rsidRPr="007C5FDE" w:rsidRDefault="000C115B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59" w:type="dxa"/>
            <w:shd w:val="clear" w:color="auto" w:fill="FFFFFF"/>
          </w:tcPr>
          <w:p w:rsidR="000C115B" w:rsidRPr="007C5FDE" w:rsidRDefault="000C115B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52" w:type="dxa"/>
            <w:shd w:val="clear" w:color="auto" w:fill="FFFFFF"/>
          </w:tcPr>
          <w:p w:rsidR="000C115B" w:rsidRPr="007C5FDE" w:rsidRDefault="000C115B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2B0F45" w:rsidRPr="00242B0B" w:rsidTr="00FD5BCD">
        <w:trPr>
          <w:trHeight w:hRule="exact" w:val="3106"/>
          <w:jc w:val="center"/>
        </w:trPr>
        <w:tc>
          <w:tcPr>
            <w:tcW w:w="807" w:type="dxa"/>
            <w:shd w:val="clear" w:color="auto" w:fill="FFFFFF"/>
          </w:tcPr>
          <w:p w:rsidR="002B0F45" w:rsidRPr="007C5FDE" w:rsidRDefault="002B0F45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shd w:val="clear" w:color="auto" w:fill="FFFFFF"/>
          </w:tcPr>
          <w:p w:rsidR="002B0F45" w:rsidRPr="007C5FDE" w:rsidRDefault="002B0F45" w:rsidP="00D11ABD">
            <w:pPr>
              <w:spacing w:after="0" w:line="240" w:lineRule="auto"/>
              <w:ind w:left="196" w:righ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Проведение анализа экономической  эффективности деятельности муниципальных  унитарных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Тугулымского </w:t>
            </w:r>
            <w:r w:rsidR="001F785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 в целях оценки целесообразности их приватизации, реорганизации или ликвидации</w:t>
            </w:r>
          </w:p>
        </w:tc>
        <w:tc>
          <w:tcPr>
            <w:tcW w:w="1559" w:type="dxa"/>
            <w:shd w:val="clear" w:color="auto" w:fill="FFFFFF"/>
          </w:tcPr>
          <w:p w:rsidR="002B0F45" w:rsidRPr="007C5FDE" w:rsidRDefault="002B0F45" w:rsidP="00D11ABD">
            <w:pPr>
              <w:spacing w:after="0" w:line="240" w:lineRule="auto"/>
              <w:ind w:left="53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79" w:type="dxa"/>
            <w:gridSpan w:val="2"/>
            <w:shd w:val="clear" w:color="auto" w:fill="FFFFFF"/>
          </w:tcPr>
          <w:p w:rsidR="00D11ABD" w:rsidRDefault="002B0F45" w:rsidP="00D11ABD">
            <w:pPr>
              <w:spacing w:after="0" w:line="240" w:lineRule="auto"/>
              <w:ind w:left="51" w:right="1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жизнеобеспечения </w:t>
            </w:r>
            <w:r w:rsidR="00D11ABD"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Тугулымского муниципального округа</w:t>
            </w:r>
          </w:p>
          <w:p w:rsidR="002B0F45" w:rsidRPr="008B3402" w:rsidRDefault="002B0F45" w:rsidP="00D11ABD">
            <w:pPr>
              <w:spacing w:after="0" w:line="240" w:lineRule="auto"/>
              <w:ind w:left="51" w:right="18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имущественных и земельных отношений администрации Тугулымского </w:t>
            </w:r>
            <w:r w:rsidR="001F785F"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округа</w:t>
            </w:r>
          </w:p>
        </w:tc>
        <w:tc>
          <w:tcPr>
            <w:tcW w:w="3402" w:type="dxa"/>
            <w:shd w:val="clear" w:color="auto" w:fill="FFFFFF"/>
          </w:tcPr>
          <w:p w:rsidR="000907BE" w:rsidRPr="000907BE" w:rsidRDefault="000907BE" w:rsidP="00D11ABD">
            <w:pPr>
              <w:spacing w:after="0" w:line="240" w:lineRule="auto"/>
              <w:ind w:left="83" w:right="181"/>
              <w:rPr>
                <w:rFonts w:ascii="PT Astra Serif" w:eastAsia="Times New Roman" w:hAnsi="PT Astra Serif" w:cs="Liberation Serif"/>
                <w:sz w:val="24"/>
                <w:szCs w:val="24"/>
              </w:rPr>
            </w:pPr>
            <w:r w:rsidRPr="000907BE">
              <w:rPr>
                <w:rFonts w:ascii="PT Astra Serif" w:eastAsia="Times New Roman" w:hAnsi="PT Astra Serif" w:cs="Liberation Serif"/>
                <w:sz w:val="24"/>
                <w:szCs w:val="24"/>
              </w:rPr>
              <w:t>анализ экономической эффективности муниципальных унитарных предприятий в целях оценки целесообразности их приватизации, реорганизации</w:t>
            </w:r>
          </w:p>
          <w:p w:rsidR="000907BE" w:rsidRPr="000907BE" w:rsidRDefault="000907BE" w:rsidP="00D11ABD">
            <w:pPr>
              <w:spacing w:after="0" w:line="240" w:lineRule="auto"/>
              <w:ind w:left="83" w:right="181"/>
              <w:rPr>
                <w:rFonts w:ascii="PT Astra Serif" w:eastAsia="Times New Roman" w:hAnsi="PT Astra Serif" w:cs="Liberation Serif"/>
                <w:sz w:val="24"/>
                <w:szCs w:val="24"/>
              </w:rPr>
            </w:pPr>
            <w:r w:rsidRPr="000907BE">
              <w:rPr>
                <w:rFonts w:ascii="PT Astra Serif" w:eastAsia="Times New Roman" w:hAnsi="PT Astra Serif" w:cs="Liberation Serif"/>
                <w:sz w:val="24"/>
                <w:szCs w:val="24"/>
              </w:rPr>
              <w:t>или ликвидации</w:t>
            </w:r>
          </w:p>
          <w:p w:rsidR="002B0F45" w:rsidRPr="002B0F45" w:rsidRDefault="002B0F45" w:rsidP="00D11ABD">
            <w:pPr>
              <w:spacing w:after="0" w:line="240" w:lineRule="auto"/>
              <w:ind w:left="83" w:right="181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2B0F45" w:rsidRPr="007C5FDE" w:rsidRDefault="002B0F45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59" w:type="dxa"/>
            <w:shd w:val="clear" w:color="auto" w:fill="FFFFFF"/>
          </w:tcPr>
          <w:p w:rsidR="002B0F45" w:rsidRDefault="002B0F45" w:rsidP="00D11ABD">
            <w:pPr>
              <w:spacing w:line="240" w:lineRule="auto"/>
            </w:pPr>
            <w:r w:rsidRPr="005612F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52" w:type="dxa"/>
            <w:shd w:val="clear" w:color="auto" w:fill="FFFFFF"/>
          </w:tcPr>
          <w:p w:rsidR="002B0F45" w:rsidRDefault="002B0F45" w:rsidP="00D11ABD">
            <w:pPr>
              <w:spacing w:line="240" w:lineRule="auto"/>
            </w:pPr>
            <w:r w:rsidRPr="005612F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5FDE" w:rsidRPr="00242B0B" w:rsidTr="00305791">
        <w:trPr>
          <w:trHeight w:val="340"/>
          <w:jc w:val="center"/>
        </w:trPr>
        <w:tc>
          <w:tcPr>
            <w:tcW w:w="807" w:type="dxa"/>
            <w:shd w:val="clear" w:color="auto" w:fill="FFFFFF"/>
          </w:tcPr>
          <w:p w:rsidR="007C5FDE" w:rsidRPr="007C5FDE" w:rsidRDefault="007C5FDE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shd w:val="clear" w:color="auto" w:fill="FFFFFF"/>
          </w:tcPr>
          <w:p w:rsidR="007C5FDE" w:rsidRPr="007C5FDE" w:rsidRDefault="007C5FDE" w:rsidP="00D11ABD">
            <w:pPr>
              <w:autoSpaceDE w:val="0"/>
              <w:autoSpaceDN w:val="0"/>
              <w:adjustRightInd w:val="0"/>
              <w:spacing w:after="0" w:line="240" w:lineRule="auto"/>
              <w:ind w:left="196" w:righ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повышению эффективности деятельности административных комиссий, созданных в соответствии с </w:t>
            </w:r>
            <w:hyperlink r:id="rId6" w:history="1">
              <w:r w:rsidRPr="007C5FD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Свердловской области от 23 мая 2011 года N 31-ОЗ "О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созданию адми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нистративных комиссий"</w:t>
            </w:r>
          </w:p>
        </w:tc>
        <w:tc>
          <w:tcPr>
            <w:tcW w:w="1559" w:type="dxa"/>
            <w:shd w:val="clear" w:color="auto" w:fill="FFFFFF"/>
          </w:tcPr>
          <w:p w:rsidR="007C5FDE" w:rsidRPr="007C5FDE" w:rsidRDefault="007C5FDE" w:rsidP="00D11ABD">
            <w:pPr>
              <w:spacing w:after="0" w:line="240" w:lineRule="auto"/>
              <w:ind w:left="53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379" w:type="dxa"/>
            <w:gridSpan w:val="2"/>
            <w:shd w:val="clear" w:color="auto" w:fill="FFFFFF"/>
          </w:tcPr>
          <w:p w:rsidR="007C5FDE" w:rsidRPr="007C5FDE" w:rsidRDefault="007C5FDE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комиссия</w:t>
            </w:r>
          </w:p>
        </w:tc>
        <w:tc>
          <w:tcPr>
            <w:tcW w:w="3402" w:type="dxa"/>
            <w:shd w:val="clear" w:color="auto" w:fill="FFFFFF"/>
          </w:tcPr>
          <w:p w:rsidR="007C5FDE" w:rsidRPr="007C5FDE" w:rsidRDefault="007C5FDE" w:rsidP="00D11ABD">
            <w:pPr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эффективность деятельности административных комиссий</w:t>
            </w:r>
          </w:p>
        </w:tc>
        <w:tc>
          <w:tcPr>
            <w:tcW w:w="1134" w:type="dxa"/>
            <w:shd w:val="clear" w:color="auto" w:fill="FFFFFF"/>
          </w:tcPr>
          <w:p w:rsidR="007C5FDE" w:rsidRPr="00364E1D" w:rsidRDefault="007C5FDE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259" w:type="dxa"/>
            <w:shd w:val="clear" w:color="auto" w:fill="FFFFFF"/>
          </w:tcPr>
          <w:p w:rsidR="007C5FDE" w:rsidRPr="00364E1D" w:rsidRDefault="007C5FDE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252" w:type="dxa"/>
            <w:shd w:val="clear" w:color="auto" w:fill="FFFFFF"/>
          </w:tcPr>
          <w:p w:rsidR="007C5FDE" w:rsidRPr="00364E1D" w:rsidRDefault="007C5FDE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E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</w:tr>
      <w:tr w:rsidR="00D212B5" w:rsidRPr="00D212B5" w:rsidTr="00D11ABD">
        <w:trPr>
          <w:trHeight w:hRule="exact" w:val="1391"/>
          <w:jc w:val="center"/>
        </w:trPr>
        <w:tc>
          <w:tcPr>
            <w:tcW w:w="807" w:type="dxa"/>
            <w:shd w:val="clear" w:color="auto" w:fill="FFFFFF"/>
          </w:tcPr>
          <w:p w:rsidR="00D212B5" w:rsidRPr="007C5FDE" w:rsidRDefault="00D212B5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C65CE" w:rsidRPr="007C5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FFFFFF"/>
          </w:tcPr>
          <w:p w:rsidR="00D212B5" w:rsidRPr="007C5FDE" w:rsidRDefault="00D212B5" w:rsidP="00D11ABD">
            <w:pPr>
              <w:spacing w:after="0" w:line="240" w:lineRule="auto"/>
              <w:ind w:left="196" w:righ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Мониторинг просроченной дебиторской задолженности. Анализ причин возникновения и принятие мер по ее сокращению</w:t>
            </w:r>
          </w:p>
        </w:tc>
        <w:tc>
          <w:tcPr>
            <w:tcW w:w="1559" w:type="dxa"/>
            <w:shd w:val="clear" w:color="auto" w:fill="FFFFFF"/>
          </w:tcPr>
          <w:p w:rsidR="00D212B5" w:rsidRPr="007C5FDE" w:rsidRDefault="00D212B5" w:rsidP="00D11ABD">
            <w:pPr>
              <w:spacing w:line="240" w:lineRule="auto"/>
              <w:ind w:left="53" w:right="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ежеквар</w:t>
            </w: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softHyphen/>
              <w:t>тально</w:t>
            </w:r>
          </w:p>
        </w:tc>
        <w:tc>
          <w:tcPr>
            <w:tcW w:w="2379" w:type="dxa"/>
            <w:gridSpan w:val="2"/>
            <w:shd w:val="clear" w:color="auto" w:fill="FFFFFF"/>
          </w:tcPr>
          <w:p w:rsidR="00D212B5" w:rsidRPr="007C5FDE" w:rsidRDefault="001025B7" w:rsidP="00D11ABD">
            <w:pPr>
              <w:spacing w:after="0" w:line="240" w:lineRule="auto"/>
              <w:ind w:left="51" w:right="1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 xml:space="preserve">Главные </w:t>
            </w:r>
            <w:proofErr w:type="spellStart"/>
            <w:r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админстраторы</w:t>
            </w:r>
            <w:proofErr w:type="spellEnd"/>
            <w:r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 xml:space="preserve"> </w:t>
            </w:r>
            <w:r w:rsidR="00D212B5"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 xml:space="preserve">бюджетных средств Тугулымского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D212B5"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 xml:space="preserve"> округа</w:t>
            </w:r>
          </w:p>
        </w:tc>
        <w:tc>
          <w:tcPr>
            <w:tcW w:w="3402" w:type="dxa"/>
            <w:shd w:val="clear" w:color="auto" w:fill="FFFFFF"/>
          </w:tcPr>
          <w:p w:rsidR="00D212B5" w:rsidRPr="007C5FDE" w:rsidRDefault="00D212B5" w:rsidP="00305791">
            <w:pPr>
              <w:spacing w:after="0" w:line="240" w:lineRule="auto"/>
              <w:ind w:left="225" w:right="18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снижение просроченной</w:t>
            </w:r>
          </w:p>
          <w:p w:rsidR="00D212B5" w:rsidRPr="007C5FDE" w:rsidRDefault="00D212B5" w:rsidP="00305791">
            <w:pPr>
              <w:spacing w:after="0" w:line="240" w:lineRule="auto"/>
              <w:ind w:left="225" w:right="18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дебиторской</w:t>
            </w:r>
          </w:p>
          <w:p w:rsidR="00D212B5" w:rsidRPr="007C5FDE" w:rsidRDefault="00D212B5" w:rsidP="00305791">
            <w:pPr>
              <w:spacing w:after="0" w:line="240" w:lineRule="auto"/>
              <w:ind w:left="225" w:right="18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задолженности</w:t>
            </w:r>
          </w:p>
        </w:tc>
        <w:tc>
          <w:tcPr>
            <w:tcW w:w="1134" w:type="dxa"/>
            <w:shd w:val="clear" w:color="auto" w:fill="FFFFFF"/>
          </w:tcPr>
          <w:p w:rsidR="00D212B5" w:rsidRPr="007C5FDE" w:rsidRDefault="00D212B5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да/нет</w:t>
            </w:r>
          </w:p>
        </w:tc>
        <w:tc>
          <w:tcPr>
            <w:tcW w:w="1259" w:type="dxa"/>
            <w:shd w:val="clear" w:color="auto" w:fill="FFFFFF"/>
          </w:tcPr>
          <w:p w:rsidR="00D212B5" w:rsidRPr="007C5FDE" w:rsidRDefault="00D212B5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да/нет</w:t>
            </w:r>
          </w:p>
        </w:tc>
        <w:tc>
          <w:tcPr>
            <w:tcW w:w="1252" w:type="dxa"/>
            <w:shd w:val="clear" w:color="auto" w:fill="FFFFFF"/>
          </w:tcPr>
          <w:p w:rsidR="00D212B5" w:rsidRPr="007C5FDE" w:rsidRDefault="00D212B5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да/нет</w:t>
            </w:r>
          </w:p>
        </w:tc>
      </w:tr>
      <w:tr w:rsidR="00DF71DD" w:rsidRPr="00CC5FC6" w:rsidTr="00CC5FC6">
        <w:trPr>
          <w:trHeight w:hRule="exact" w:val="2561"/>
          <w:jc w:val="center"/>
        </w:trPr>
        <w:tc>
          <w:tcPr>
            <w:tcW w:w="807" w:type="dxa"/>
            <w:shd w:val="clear" w:color="auto" w:fill="FFFFFF"/>
          </w:tcPr>
          <w:p w:rsidR="00DF71DD" w:rsidRPr="00D73345" w:rsidRDefault="00DF71DD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C65CE" w:rsidRPr="00D73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FFFFFF"/>
          </w:tcPr>
          <w:p w:rsidR="00DF71DD" w:rsidRPr="008B3402" w:rsidRDefault="008B3402" w:rsidP="00D11ABD">
            <w:pPr>
              <w:spacing w:after="0" w:line="240" w:lineRule="auto"/>
              <w:ind w:left="196" w:right="72"/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</w:pPr>
            <w:r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плана</w:t>
            </w:r>
            <w:r w:rsidR="00DF71DD"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</w:t>
            </w:r>
            <w:r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 («дорожных карт») по повышению</w:t>
            </w:r>
            <w:r w:rsidR="00DF71DD"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инвестиц</w:t>
            </w:r>
            <w:r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ионной привлекательности Тугулымского </w:t>
            </w:r>
            <w:r w:rsidR="0055602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округа</w:t>
            </w:r>
          </w:p>
        </w:tc>
        <w:tc>
          <w:tcPr>
            <w:tcW w:w="1559" w:type="dxa"/>
            <w:shd w:val="clear" w:color="auto" w:fill="FFFFFF"/>
          </w:tcPr>
          <w:p w:rsidR="00DF71DD" w:rsidRPr="008B3402" w:rsidRDefault="00DF71DD" w:rsidP="00D11ABD">
            <w:pPr>
              <w:spacing w:line="240" w:lineRule="auto"/>
              <w:ind w:left="53" w:right="73"/>
              <w:jc w:val="center"/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</w:pPr>
            <w:proofErr w:type="spellStart"/>
            <w:r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ежеквар-тально</w:t>
            </w:r>
            <w:proofErr w:type="spellEnd"/>
          </w:p>
        </w:tc>
        <w:tc>
          <w:tcPr>
            <w:tcW w:w="2379" w:type="dxa"/>
            <w:gridSpan w:val="2"/>
            <w:shd w:val="clear" w:color="auto" w:fill="FFFFFF"/>
          </w:tcPr>
          <w:p w:rsidR="00DF71DD" w:rsidRPr="001025B7" w:rsidRDefault="008B3402" w:rsidP="00D11ABD">
            <w:pPr>
              <w:spacing w:after="0" w:line="240" w:lineRule="auto"/>
              <w:ind w:left="51" w:right="183"/>
              <w:jc w:val="center"/>
              <w:rPr>
                <w:rStyle w:val="211pt"/>
                <w:rFonts w:eastAsiaTheme="minorEastAsia"/>
                <w:b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инвестиций 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Тугулымского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1025B7">
              <w:rPr>
                <w:rStyle w:val="211pt"/>
                <w:rFonts w:eastAsiaTheme="minorEastAsia"/>
                <w:b w:val="0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FFFFFF"/>
          </w:tcPr>
          <w:p w:rsidR="00DF71DD" w:rsidRPr="008B3402" w:rsidRDefault="00DF71DD" w:rsidP="00305791">
            <w:pPr>
              <w:spacing w:after="0" w:line="240" w:lineRule="auto"/>
              <w:ind w:left="225" w:right="189"/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</w:pPr>
            <w:r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интегральный индекс </w:t>
            </w:r>
            <w:r w:rsidR="008B3402"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Тугулымского муниципального округа </w:t>
            </w:r>
            <w:r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  рейтинге со</w:t>
            </w:r>
            <w:r w:rsidR="008B3402" w:rsidRPr="008B3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действия развитию конкуренции обеспечение условий для благоприятного инвестиционного климата муниципальных образований Свердловской области</w:t>
            </w:r>
          </w:p>
        </w:tc>
        <w:tc>
          <w:tcPr>
            <w:tcW w:w="1134" w:type="dxa"/>
            <w:shd w:val="clear" w:color="auto" w:fill="FFFFFF"/>
          </w:tcPr>
          <w:p w:rsidR="00DF71DD" w:rsidRPr="00DA2910" w:rsidRDefault="00DF71DD" w:rsidP="00D11ABD">
            <w:pPr>
              <w:spacing w:after="0" w:line="240" w:lineRule="auto"/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</w:pPr>
            <w:r w:rsidRPr="00DA2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="008B3402" w:rsidRPr="00DA2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&gt;43балла</w:t>
            </w:r>
          </w:p>
        </w:tc>
        <w:tc>
          <w:tcPr>
            <w:tcW w:w="1259" w:type="dxa"/>
            <w:shd w:val="clear" w:color="auto" w:fill="FFFFFF"/>
          </w:tcPr>
          <w:p w:rsidR="00DF71DD" w:rsidRPr="00DA2910" w:rsidRDefault="008B3402" w:rsidP="00D11ABD">
            <w:pPr>
              <w:spacing w:after="0" w:line="240" w:lineRule="auto"/>
              <w:jc w:val="center"/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</w:pPr>
            <w:r w:rsidRPr="00DA2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=&gt; 43 балла</w:t>
            </w:r>
          </w:p>
        </w:tc>
        <w:tc>
          <w:tcPr>
            <w:tcW w:w="1252" w:type="dxa"/>
            <w:shd w:val="clear" w:color="auto" w:fill="FFFFFF"/>
          </w:tcPr>
          <w:p w:rsidR="00DF71DD" w:rsidRPr="00DA2910" w:rsidRDefault="008B3402" w:rsidP="00D11ABD">
            <w:pPr>
              <w:spacing w:after="0" w:line="240" w:lineRule="auto"/>
              <w:jc w:val="center"/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</w:pPr>
            <w:r w:rsidRPr="00DA2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=&gt; 43 балла</w:t>
            </w:r>
          </w:p>
        </w:tc>
      </w:tr>
      <w:tr w:rsidR="00D212B5" w:rsidRPr="00242B0B" w:rsidTr="00E575BD">
        <w:trPr>
          <w:trHeight w:hRule="exact" w:val="271"/>
          <w:jc w:val="center"/>
        </w:trPr>
        <w:tc>
          <w:tcPr>
            <w:tcW w:w="15619" w:type="dxa"/>
            <w:gridSpan w:val="9"/>
            <w:shd w:val="clear" w:color="auto" w:fill="FFFFFF"/>
            <w:vAlign w:val="bottom"/>
          </w:tcPr>
          <w:p w:rsidR="00D212B5" w:rsidRPr="00B412F5" w:rsidRDefault="00D212B5" w:rsidP="00D11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Программа оптимизации расходов бюджета Тугулымского </w:t>
            </w:r>
            <w:r w:rsidR="00E670D6" w:rsidRPr="00E670D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="00E670D6" w:rsidRPr="00B412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12F5">
              <w:rPr>
                <w:rFonts w:ascii="Times New Roman" w:hAnsi="Times New Roman" w:cs="Times New Roman"/>
                <w:b/>
                <w:sz w:val="24"/>
                <w:szCs w:val="24"/>
              </w:rPr>
              <w:t>округа</w:t>
            </w:r>
          </w:p>
        </w:tc>
      </w:tr>
      <w:tr w:rsidR="00D212B5" w:rsidRPr="00BE2567" w:rsidTr="00305791">
        <w:trPr>
          <w:trHeight w:hRule="exact" w:val="1247"/>
          <w:jc w:val="center"/>
        </w:trPr>
        <w:tc>
          <w:tcPr>
            <w:tcW w:w="807" w:type="dxa"/>
            <w:shd w:val="clear" w:color="auto" w:fill="FFFFFF"/>
          </w:tcPr>
          <w:p w:rsidR="00D212B5" w:rsidRPr="007C5FDE" w:rsidRDefault="00D212B5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A0F" w:rsidRPr="007C5F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FFFFFF"/>
          </w:tcPr>
          <w:p w:rsidR="00D212B5" w:rsidRPr="007C5FDE" w:rsidRDefault="00D212B5" w:rsidP="00E575BD">
            <w:pPr>
              <w:spacing w:after="0" w:line="240" w:lineRule="auto"/>
              <w:ind w:left="196" w:righ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Планирование расходов местного бюджета</w:t>
            </w:r>
            <w:r w:rsidR="008F622A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Тугулымского </w:t>
            </w:r>
            <w:r w:rsidR="009138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9138E9"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округа преимущественно в программной структуре</w:t>
            </w:r>
          </w:p>
        </w:tc>
        <w:tc>
          <w:tcPr>
            <w:tcW w:w="1559" w:type="dxa"/>
            <w:shd w:val="clear" w:color="auto" w:fill="FFFFFF"/>
          </w:tcPr>
          <w:p w:rsidR="00D212B5" w:rsidRPr="007C5FDE" w:rsidRDefault="00D212B5" w:rsidP="00E575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ежегодно</w:t>
            </w:r>
          </w:p>
        </w:tc>
        <w:tc>
          <w:tcPr>
            <w:tcW w:w="2379" w:type="dxa"/>
            <w:gridSpan w:val="2"/>
            <w:shd w:val="clear" w:color="auto" w:fill="FFFFFF"/>
          </w:tcPr>
          <w:p w:rsidR="00D212B5" w:rsidRPr="007C5FDE" w:rsidRDefault="00D212B5" w:rsidP="00E575BD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Тугулымского </w:t>
            </w:r>
            <w:r w:rsidR="009138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402" w:type="dxa"/>
            <w:shd w:val="clear" w:color="auto" w:fill="FFFFFF"/>
          </w:tcPr>
          <w:p w:rsidR="00D212B5" w:rsidRPr="007C5FDE" w:rsidRDefault="00D212B5" w:rsidP="00305791">
            <w:pPr>
              <w:spacing w:after="0" w:line="240" w:lineRule="auto"/>
              <w:ind w:left="225" w:right="18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доля расходов местного бюджета, формируемых в рамках программ, в общем объеме расходов</w:t>
            </w:r>
          </w:p>
        </w:tc>
        <w:tc>
          <w:tcPr>
            <w:tcW w:w="1134" w:type="dxa"/>
            <w:shd w:val="clear" w:color="auto" w:fill="FFFFFF"/>
          </w:tcPr>
          <w:p w:rsidR="00D212B5" w:rsidRPr="00051FE7" w:rsidRDefault="00D212B5" w:rsidP="00D7334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1FE7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=&gt;</w:t>
            </w:r>
            <w:r w:rsidR="009138E9" w:rsidRPr="00051FE7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9</w:t>
            </w:r>
            <w:r w:rsidR="00D73345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2</w:t>
            </w:r>
            <w:r w:rsidRPr="00051FE7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259" w:type="dxa"/>
            <w:shd w:val="clear" w:color="auto" w:fill="FFFFFF"/>
          </w:tcPr>
          <w:p w:rsidR="00D212B5" w:rsidRPr="00051FE7" w:rsidRDefault="009138E9" w:rsidP="00D73345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1FE7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=</w:t>
            </w:r>
            <w:r w:rsidR="00051FE7" w:rsidRPr="00051FE7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&gt;9</w:t>
            </w:r>
            <w:r w:rsidR="00D73345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2</w:t>
            </w:r>
            <w:r w:rsidR="00D212B5" w:rsidRPr="00051FE7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252" w:type="dxa"/>
            <w:shd w:val="clear" w:color="auto" w:fill="FFFFFF"/>
          </w:tcPr>
          <w:p w:rsidR="00D212B5" w:rsidRPr="00051FE7" w:rsidRDefault="00051FE7" w:rsidP="00D73345">
            <w:pPr>
              <w:spacing w:after="0" w:line="220" w:lineRule="exact"/>
              <w:ind w:left="2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1FE7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=&gt;9</w:t>
            </w:r>
            <w:r w:rsidR="00D73345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2</w:t>
            </w:r>
            <w:r w:rsidR="00D212B5" w:rsidRPr="00051FE7">
              <w:rPr>
                <w:rStyle w:val="211pt"/>
                <w:rFonts w:eastAsiaTheme="minorEastAsia"/>
                <w:b w:val="0"/>
                <w:color w:val="000000" w:themeColor="text1"/>
                <w:sz w:val="24"/>
                <w:szCs w:val="24"/>
              </w:rPr>
              <w:t>%</w:t>
            </w:r>
          </w:p>
        </w:tc>
      </w:tr>
      <w:tr w:rsidR="00D212B5" w:rsidRPr="00BE2567" w:rsidTr="00305791">
        <w:trPr>
          <w:trHeight w:hRule="exact" w:val="1737"/>
          <w:jc w:val="center"/>
        </w:trPr>
        <w:tc>
          <w:tcPr>
            <w:tcW w:w="807" w:type="dxa"/>
            <w:shd w:val="clear" w:color="auto" w:fill="FFFFFF"/>
          </w:tcPr>
          <w:p w:rsidR="00D212B5" w:rsidRPr="007C5FDE" w:rsidRDefault="00D212B5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55B0" w:rsidRPr="007C5F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FFFFFF"/>
          </w:tcPr>
          <w:p w:rsidR="00D212B5" w:rsidRPr="007C5FDE" w:rsidRDefault="00D212B5" w:rsidP="00E575BD">
            <w:pPr>
              <w:spacing w:after="0" w:line="240" w:lineRule="auto"/>
              <w:ind w:left="196" w:right="72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Проведение оценки эффективности реализации муниципальных программ</w:t>
            </w:r>
          </w:p>
        </w:tc>
        <w:tc>
          <w:tcPr>
            <w:tcW w:w="1559" w:type="dxa"/>
            <w:shd w:val="clear" w:color="auto" w:fill="FFFFFF"/>
          </w:tcPr>
          <w:p w:rsidR="00D212B5" w:rsidRPr="007C5FDE" w:rsidRDefault="00D212B5" w:rsidP="00E57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ежегод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softHyphen/>
              <w:t>но до 1 апреля</w:t>
            </w:r>
          </w:p>
        </w:tc>
        <w:tc>
          <w:tcPr>
            <w:tcW w:w="2379" w:type="dxa"/>
            <w:gridSpan w:val="2"/>
            <w:shd w:val="clear" w:color="auto" w:fill="FFFFFF"/>
          </w:tcPr>
          <w:p w:rsidR="00D212B5" w:rsidRPr="007C5FDE" w:rsidRDefault="00000393" w:rsidP="00E575B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инвестиций 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Тугулымского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402" w:type="dxa"/>
            <w:shd w:val="clear" w:color="auto" w:fill="FFFFFF"/>
          </w:tcPr>
          <w:p w:rsidR="00D212B5" w:rsidRPr="007C5FDE" w:rsidRDefault="00D212B5" w:rsidP="00305791">
            <w:pPr>
              <w:spacing w:after="0" w:line="240" w:lineRule="auto"/>
              <w:ind w:left="225" w:right="181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Представление доклада  о ходе реализации и оценке 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муниципальных программ главе Тугулымского </w:t>
            </w:r>
            <w:r w:rsidR="008F622A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134" w:type="dxa"/>
            <w:shd w:val="clear" w:color="auto" w:fill="FFFFFF"/>
          </w:tcPr>
          <w:p w:rsidR="00D212B5" w:rsidRPr="007C5FDE" w:rsidRDefault="00D212B5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да</w:t>
            </w:r>
          </w:p>
        </w:tc>
        <w:tc>
          <w:tcPr>
            <w:tcW w:w="1259" w:type="dxa"/>
            <w:shd w:val="clear" w:color="auto" w:fill="FFFFFF"/>
          </w:tcPr>
          <w:p w:rsidR="00D212B5" w:rsidRPr="007C5FDE" w:rsidRDefault="00D212B5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да</w:t>
            </w:r>
          </w:p>
        </w:tc>
        <w:tc>
          <w:tcPr>
            <w:tcW w:w="1252" w:type="dxa"/>
            <w:shd w:val="clear" w:color="auto" w:fill="FFFFFF"/>
          </w:tcPr>
          <w:p w:rsidR="00D212B5" w:rsidRPr="007C5FDE" w:rsidRDefault="00D212B5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да</w:t>
            </w:r>
          </w:p>
        </w:tc>
      </w:tr>
      <w:tr w:rsidR="0059548C" w:rsidRPr="00BE2567" w:rsidTr="00E575BD">
        <w:trPr>
          <w:trHeight w:hRule="exact" w:val="4467"/>
          <w:jc w:val="center"/>
        </w:trPr>
        <w:tc>
          <w:tcPr>
            <w:tcW w:w="807" w:type="dxa"/>
            <w:shd w:val="clear" w:color="auto" w:fill="FFFFFF"/>
          </w:tcPr>
          <w:p w:rsidR="0059548C" w:rsidRPr="007C5FDE" w:rsidRDefault="004B55B0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27" w:type="dxa"/>
            <w:shd w:val="clear" w:color="auto" w:fill="FFFFFF"/>
          </w:tcPr>
          <w:p w:rsidR="0059548C" w:rsidRPr="007C5FDE" w:rsidRDefault="0059548C" w:rsidP="00E575BD">
            <w:pPr>
              <w:pStyle w:val="ac"/>
              <w:spacing w:after="0"/>
              <w:ind w:left="196" w:right="72"/>
            </w:pPr>
            <w:r w:rsidRPr="007C5FDE">
              <w:t xml:space="preserve">Актуализация порядка формирования и реализации муниципальных программ Тугулымского </w:t>
            </w:r>
            <w:r w:rsidR="008F622A">
              <w:t>муниципального</w:t>
            </w:r>
            <w:r w:rsidRPr="007C5FDE">
              <w:t xml:space="preserve"> округа, утвержденного постановлением администрации Тугулымского городского округа от 14.10.2013 № 325 «Об утверждении Положения о порядке формирования и реализации муниципальных программ Тугулымского городского округа» (далее – Положение) в целях внедрения принципов проектного управления и унификации с областными, федеральными нормами и требованиями</w:t>
            </w:r>
          </w:p>
        </w:tc>
        <w:tc>
          <w:tcPr>
            <w:tcW w:w="1559" w:type="dxa"/>
            <w:shd w:val="clear" w:color="auto" w:fill="FFFFFF"/>
          </w:tcPr>
          <w:p w:rsidR="0059548C" w:rsidRPr="007C5FDE" w:rsidRDefault="0059548C" w:rsidP="00E575BD">
            <w:pPr>
              <w:pStyle w:val="ac"/>
              <w:spacing w:after="0"/>
              <w:ind w:left="53"/>
              <w:jc w:val="center"/>
            </w:pPr>
            <w:r w:rsidRPr="007C5FDE">
              <w:t>первое полугодие 202</w:t>
            </w:r>
            <w:r w:rsidR="008F622A">
              <w:t>5</w:t>
            </w:r>
            <w:r w:rsidRPr="007C5FDE">
              <w:t xml:space="preserve"> года</w:t>
            </w:r>
          </w:p>
        </w:tc>
        <w:tc>
          <w:tcPr>
            <w:tcW w:w="2185" w:type="dxa"/>
            <w:shd w:val="clear" w:color="auto" w:fill="FFFFFF"/>
          </w:tcPr>
          <w:p w:rsidR="0059548C" w:rsidRPr="007C5FDE" w:rsidRDefault="00000393" w:rsidP="00E575BD">
            <w:pPr>
              <w:spacing w:line="240" w:lineRule="auto"/>
              <w:ind w:left="51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инвестиций 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Тугулымского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596" w:type="dxa"/>
            <w:gridSpan w:val="2"/>
            <w:shd w:val="clear" w:color="auto" w:fill="FFFFFF"/>
          </w:tcPr>
          <w:p w:rsidR="007263DD" w:rsidRDefault="007263DD" w:rsidP="00305791">
            <w:pPr>
              <w:autoSpaceDE w:val="0"/>
              <w:autoSpaceDN w:val="0"/>
              <w:adjustRightInd w:val="0"/>
              <w:spacing w:after="0" w:line="240" w:lineRule="auto"/>
              <w:ind w:left="278" w:right="1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Переход муниципальных программ на новую систему управления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Методическими </w:t>
            </w:r>
            <w:hyperlink r:id="rId7" w:history="1">
              <w:r w:rsidRPr="007263D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рекомендаци</w:t>
              </w:r>
            </w:hyperlink>
            <w:r w:rsidRPr="007263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ями по разработке и реализации государственных программ субъектов Российской Федера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и муниципальных программ</w:t>
            </w:r>
            <w:r w:rsidRPr="007263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учетом подходов и принципов, предусмотренных </w:t>
            </w:r>
            <w:hyperlink r:id="rId8" w:history="1">
              <w:r w:rsidRPr="007263D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постановлением</w:t>
              </w:r>
            </w:hyperlink>
            <w:r w:rsidRPr="007263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Правительства Российской Федерации от 26 мая 2021 г. N 786 "О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истеме управления государственными программами Российской Федерации"</w:t>
            </w:r>
          </w:p>
          <w:p w:rsidR="0059548C" w:rsidRPr="007C5FDE" w:rsidRDefault="0059548C" w:rsidP="00305791">
            <w:pPr>
              <w:pStyle w:val="ac"/>
              <w:spacing w:after="0"/>
              <w:ind w:left="278" w:right="189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да</w:t>
            </w:r>
          </w:p>
        </w:tc>
        <w:tc>
          <w:tcPr>
            <w:tcW w:w="1259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-</w:t>
            </w:r>
          </w:p>
        </w:tc>
        <w:tc>
          <w:tcPr>
            <w:tcW w:w="1252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>-</w:t>
            </w:r>
          </w:p>
        </w:tc>
      </w:tr>
      <w:tr w:rsidR="0059548C" w:rsidRPr="00B44185" w:rsidTr="0092084A">
        <w:trPr>
          <w:trHeight w:hRule="exact" w:val="1696"/>
          <w:jc w:val="center"/>
        </w:trPr>
        <w:tc>
          <w:tcPr>
            <w:tcW w:w="807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26" w:rsidRPr="007C5F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FFFFFF"/>
          </w:tcPr>
          <w:p w:rsidR="0059548C" w:rsidRPr="007C5FDE" w:rsidRDefault="0059548C" w:rsidP="00E575BD">
            <w:pPr>
              <w:spacing w:after="0" w:line="274" w:lineRule="exact"/>
              <w:ind w:left="196" w:right="213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Осуществление внутреннего финансового контроля</w:t>
            </w:r>
          </w:p>
        </w:tc>
        <w:tc>
          <w:tcPr>
            <w:tcW w:w="1559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ежегодно</w:t>
            </w:r>
          </w:p>
        </w:tc>
        <w:tc>
          <w:tcPr>
            <w:tcW w:w="2185" w:type="dxa"/>
            <w:shd w:val="clear" w:color="auto" w:fill="FFFFFF"/>
          </w:tcPr>
          <w:p w:rsidR="0059548C" w:rsidRPr="007C5FDE" w:rsidRDefault="0059548C" w:rsidP="007C5FDE">
            <w:pPr>
              <w:spacing w:after="0" w:line="278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Тугулымского </w:t>
            </w:r>
            <w:r w:rsidR="008F622A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00393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596" w:type="dxa"/>
            <w:gridSpan w:val="2"/>
            <w:shd w:val="clear" w:color="auto" w:fill="FFFFFF"/>
          </w:tcPr>
          <w:p w:rsidR="0059548C" w:rsidRPr="007C5FDE" w:rsidRDefault="0059548C" w:rsidP="00305791">
            <w:pPr>
              <w:spacing w:after="0" w:line="274" w:lineRule="exact"/>
              <w:ind w:left="278" w:right="189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соотношение суммы выявленных органом внутреннего финансового контроля нарушений к общему объему проверенных средств по проведенным контрольным мероприятиям</w:t>
            </w:r>
          </w:p>
        </w:tc>
        <w:tc>
          <w:tcPr>
            <w:tcW w:w="1134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</w:p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=&gt;</w:t>
            </w:r>
            <w:r w:rsidR="008F622A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5</w:t>
            </w: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%</w:t>
            </w:r>
          </w:p>
          <w:p w:rsidR="0059548C" w:rsidRPr="007C5FDE" w:rsidRDefault="0059548C" w:rsidP="007C5FDE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59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</w:p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=&gt;</w:t>
            </w:r>
            <w:r w:rsidR="008F622A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5</w:t>
            </w: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%</w:t>
            </w:r>
          </w:p>
          <w:p w:rsidR="0059548C" w:rsidRPr="007C5FDE" w:rsidRDefault="0059548C" w:rsidP="007C5FDE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52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</w:p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=&gt;</w:t>
            </w:r>
            <w:r w:rsidR="008F622A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5</w:t>
            </w: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%</w:t>
            </w:r>
          </w:p>
          <w:p w:rsidR="0059548C" w:rsidRPr="007C5FDE" w:rsidRDefault="0059548C" w:rsidP="007C5FDE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59548C" w:rsidRPr="00BE2567" w:rsidTr="00305791">
        <w:trPr>
          <w:trHeight w:hRule="exact" w:val="2268"/>
          <w:jc w:val="center"/>
        </w:trPr>
        <w:tc>
          <w:tcPr>
            <w:tcW w:w="807" w:type="dxa"/>
            <w:shd w:val="clear" w:color="auto" w:fill="FFFFFF"/>
          </w:tcPr>
          <w:p w:rsidR="0059548C" w:rsidRPr="007C5FDE" w:rsidRDefault="0059548C" w:rsidP="00305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626" w:rsidRPr="007C5F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FFFFFF"/>
          </w:tcPr>
          <w:p w:rsidR="0059548C" w:rsidRPr="007C5FDE" w:rsidRDefault="0059548C" w:rsidP="00305791">
            <w:pPr>
              <w:autoSpaceDE w:val="0"/>
              <w:autoSpaceDN w:val="0"/>
              <w:adjustRightInd w:val="0"/>
              <w:spacing w:after="0" w:line="240" w:lineRule="auto"/>
              <w:ind w:left="196" w:righ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Мониторинг просроченной кредиторской задолженности муниципальных учреждений. Анализ причин возникновения и принятие мер по ее сокращению</w:t>
            </w:r>
          </w:p>
          <w:p w:rsidR="0059548C" w:rsidRPr="007C5FDE" w:rsidRDefault="0059548C" w:rsidP="00305791">
            <w:pPr>
              <w:spacing w:line="240" w:lineRule="auto"/>
              <w:ind w:left="196" w:right="2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59548C" w:rsidRPr="007C5FDE" w:rsidRDefault="0059548C" w:rsidP="00305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185" w:type="dxa"/>
            <w:shd w:val="clear" w:color="auto" w:fill="FFFFFF"/>
          </w:tcPr>
          <w:p w:rsidR="0059548C" w:rsidRPr="007C5FDE" w:rsidRDefault="0059548C" w:rsidP="00305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Главные распорядители бюджетных средств Тугулымского </w:t>
            </w:r>
            <w:r w:rsidR="00D9181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округа</w:t>
            </w:r>
          </w:p>
        </w:tc>
        <w:tc>
          <w:tcPr>
            <w:tcW w:w="3596" w:type="dxa"/>
            <w:gridSpan w:val="2"/>
            <w:shd w:val="clear" w:color="auto" w:fill="FFFFFF"/>
          </w:tcPr>
          <w:p w:rsidR="0059548C" w:rsidRPr="007C5FDE" w:rsidRDefault="0059548C" w:rsidP="00305791">
            <w:pPr>
              <w:autoSpaceDE w:val="0"/>
              <w:autoSpaceDN w:val="0"/>
              <w:adjustRightInd w:val="0"/>
              <w:spacing w:after="0" w:line="240" w:lineRule="auto"/>
              <w:ind w:left="278" w:right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задолженности муниципальных учреждений к расходам бюджета </w:t>
            </w:r>
            <w:r w:rsidR="00D9181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 (за исключением субсидий, субвенций и иных межбюджетных трансфертов)</w:t>
            </w:r>
          </w:p>
        </w:tc>
        <w:tc>
          <w:tcPr>
            <w:tcW w:w="1134" w:type="dxa"/>
            <w:shd w:val="clear" w:color="auto" w:fill="FFFFFF"/>
          </w:tcPr>
          <w:p w:rsidR="0059548C" w:rsidRPr="007C5FDE" w:rsidRDefault="0059548C" w:rsidP="003057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&lt;= 0,1%</w:t>
            </w:r>
          </w:p>
        </w:tc>
        <w:tc>
          <w:tcPr>
            <w:tcW w:w="1259" w:type="dxa"/>
            <w:shd w:val="clear" w:color="auto" w:fill="FFFFFF"/>
          </w:tcPr>
          <w:p w:rsidR="0059548C" w:rsidRPr="007C5FDE" w:rsidRDefault="0059548C" w:rsidP="0030579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&lt;= 0,1%</w:t>
            </w:r>
          </w:p>
        </w:tc>
        <w:tc>
          <w:tcPr>
            <w:tcW w:w="1252" w:type="dxa"/>
            <w:shd w:val="clear" w:color="auto" w:fill="FFFFFF"/>
          </w:tcPr>
          <w:p w:rsidR="0059548C" w:rsidRPr="007C5FDE" w:rsidRDefault="0059548C" w:rsidP="00305791">
            <w:pPr>
              <w:spacing w:after="0" w:line="240" w:lineRule="auto"/>
              <w:ind w:lef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&lt;= 0,1%</w:t>
            </w:r>
          </w:p>
        </w:tc>
      </w:tr>
      <w:tr w:rsidR="0059548C" w:rsidRPr="00BE2567" w:rsidTr="00E575BD">
        <w:trPr>
          <w:trHeight w:hRule="exact" w:val="3692"/>
          <w:jc w:val="center"/>
        </w:trPr>
        <w:tc>
          <w:tcPr>
            <w:tcW w:w="807" w:type="dxa"/>
            <w:shd w:val="clear" w:color="auto" w:fill="FFFFFF"/>
          </w:tcPr>
          <w:p w:rsidR="0059548C" w:rsidRPr="00000393" w:rsidRDefault="00B25626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27" w:type="dxa"/>
            <w:shd w:val="clear" w:color="auto" w:fill="FFFFFF"/>
          </w:tcPr>
          <w:p w:rsidR="0059548C" w:rsidRPr="007C5FDE" w:rsidRDefault="0059548C" w:rsidP="00E575BD">
            <w:pPr>
              <w:pStyle w:val="ac"/>
              <w:spacing w:before="0" w:beforeAutospacing="0" w:after="0"/>
              <w:ind w:left="196" w:right="72"/>
            </w:pPr>
            <w:r w:rsidRPr="007C5FDE">
              <w:t xml:space="preserve">Оптимизация сети муниципальных учреждений Тугулымского </w:t>
            </w:r>
            <w:r w:rsidR="005353D4">
              <w:t>муниципального</w:t>
            </w:r>
            <w:r w:rsidRPr="007C5FDE">
              <w:t xml:space="preserve"> округа за счет изменения типа, реорганизации и</w:t>
            </w:r>
            <w:r w:rsidRPr="007C5FDE">
              <w:rPr>
                <w:lang w:val="en-US"/>
              </w:rPr>
              <w:t> </w:t>
            </w:r>
            <w:r w:rsidRPr="007C5FDE">
              <w:t xml:space="preserve">ликвидации муниципальных учреждений Тугулымского </w:t>
            </w:r>
            <w:r w:rsidR="00D91810">
              <w:t>муниципального</w:t>
            </w:r>
            <w:r w:rsidRPr="007C5FDE">
              <w:t xml:space="preserve"> округа, включая учреждения, деятельность которых не соответствует полномочиям Тугулымского </w:t>
            </w:r>
            <w:r w:rsidR="00D91810">
              <w:t>муниципального</w:t>
            </w:r>
            <w:r w:rsidRPr="007C5FDE">
              <w:t xml:space="preserve"> округа и</w:t>
            </w:r>
            <w:r w:rsidRPr="007C5FDE">
              <w:rPr>
                <w:lang w:val="en-US"/>
              </w:rPr>
              <w:t> </w:t>
            </w:r>
            <w:r w:rsidRPr="007C5FDE">
              <w:t>функциям органа, осуществляющего в отношении учреждения функции и полномочия учредителя</w:t>
            </w:r>
          </w:p>
          <w:p w:rsidR="0059548C" w:rsidRPr="007C5FDE" w:rsidRDefault="0059548C" w:rsidP="00E575BD">
            <w:pPr>
              <w:autoSpaceDE w:val="0"/>
              <w:autoSpaceDN w:val="0"/>
              <w:adjustRightInd w:val="0"/>
              <w:spacing w:after="0" w:line="240" w:lineRule="auto"/>
              <w:ind w:left="196"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59548C" w:rsidRPr="007C5FDE" w:rsidRDefault="0059548C" w:rsidP="007C5FDE">
            <w:pPr>
              <w:pStyle w:val="ac"/>
              <w:spacing w:after="0"/>
              <w:jc w:val="center"/>
            </w:pPr>
            <w:r w:rsidRPr="007C5FDE">
              <w:t>ежегодно</w:t>
            </w:r>
          </w:p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FFFFFF"/>
          </w:tcPr>
          <w:p w:rsidR="0059548C" w:rsidRPr="007C5FDE" w:rsidRDefault="0059548C" w:rsidP="00E575BD">
            <w:pPr>
              <w:pStyle w:val="ac"/>
              <w:spacing w:after="0"/>
              <w:ind w:left="51" w:right="130"/>
              <w:jc w:val="center"/>
            </w:pPr>
            <w:r w:rsidRPr="007C5FDE">
              <w:t xml:space="preserve">Администрация Тугулымского </w:t>
            </w:r>
            <w:r w:rsidR="00D91810">
              <w:t>муниципального</w:t>
            </w:r>
            <w:r w:rsidRPr="007C5FDE">
              <w:t xml:space="preserve"> округа</w:t>
            </w:r>
          </w:p>
          <w:p w:rsidR="0059548C" w:rsidRPr="007C5FDE" w:rsidRDefault="0059548C" w:rsidP="00E575BD">
            <w:pPr>
              <w:spacing w:after="0"/>
              <w:ind w:left="51" w:right="130"/>
              <w:jc w:val="center"/>
              <w:rPr>
                <w:rStyle w:val="211pt"/>
                <w:rFonts w:eastAsiaTheme="minorEastAsia"/>
                <w:b w:val="0"/>
                <w:sz w:val="24"/>
                <w:szCs w:val="24"/>
              </w:rPr>
            </w:pPr>
          </w:p>
        </w:tc>
        <w:tc>
          <w:tcPr>
            <w:tcW w:w="3596" w:type="dxa"/>
            <w:gridSpan w:val="2"/>
            <w:shd w:val="clear" w:color="auto" w:fill="FFFFFF"/>
          </w:tcPr>
          <w:p w:rsidR="0059548C" w:rsidRPr="007C5FDE" w:rsidRDefault="00000393" w:rsidP="00305791">
            <w:pPr>
              <w:pStyle w:val="ac"/>
              <w:spacing w:after="0"/>
              <w:ind w:left="278" w:right="189"/>
            </w:pPr>
            <w:r>
              <w:t xml:space="preserve">Количество </w:t>
            </w:r>
            <w:r w:rsidR="0059548C" w:rsidRPr="007C5FDE">
              <w:t xml:space="preserve">муниципальных учреждений Тугулымского </w:t>
            </w:r>
            <w:r w:rsidR="00D91810">
              <w:t>муниципального</w:t>
            </w:r>
            <w:r w:rsidR="00D91810" w:rsidRPr="007C5FDE">
              <w:t xml:space="preserve"> </w:t>
            </w:r>
            <w:r w:rsidR="0059548C" w:rsidRPr="007C5FDE">
              <w:t>округа, в отношении которых осуществлены изменение типа, реорганизация и ликвидация, запланированные в соответствии с</w:t>
            </w:r>
            <w:r w:rsidR="0059548C" w:rsidRPr="007C5FDE">
              <w:rPr>
                <w:lang w:val="en-US"/>
              </w:rPr>
              <w:t> </w:t>
            </w:r>
            <w:r w:rsidR="0059548C" w:rsidRPr="007C5FDE">
              <w:t xml:space="preserve">программой управления </w:t>
            </w:r>
            <w:r w:rsidR="00B25626" w:rsidRPr="007C5FDE">
              <w:t xml:space="preserve">муниципальной </w:t>
            </w:r>
            <w:r w:rsidR="0059548C" w:rsidRPr="007C5FDE">
              <w:t>собственностью и</w:t>
            </w:r>
            <w:r w:rsidR="0059548C" w:rsidRPr="007C5FDE">
              <w:rPr>
                <w:lang w:val="en-US"/>
              </w:rPr>
              <w:t> </w:t>
            </w:r>
            <w:r w:rsidR="0059548C" w:rsidRPr="007C5FDE">
              <w:t xml:space="preserve">приватизации </w:t>
            </w:r>
            <w:r w:rsidR="00B25626" w:rsidRPr="007C5FDE">
              <w:t>муниципального</w:t>
            </w:r>
            <w:r w:rsidR="0059548C" w:rsidRPr="007C5FDE">
              <w:t xml:space="preserve"> имущества </w:t>
            </w:r>
            <w:r w:rsidR="00B25626" w:rsidRPr="007C5FDE">
              <w:t xml:space="preserve">Тугулымского </w:t>
            </w:r>
            <w:r w:rsidR="005353D4">
              <w:t>муниципального</w:t>
            </w:r>
            <w:r w:rsidR="00B25626" w:rsidRPr="007C5FDE">
              <w:t xml:space="preserve"> округа</w:t>
            </w:r>
          </w:p>
          <w:p w:rsidR="0059548C" w:rsidRPr="007C5FDE" w:rsidRDefault="0059548C" w:rsidP="00305791">
            <w:pPr>
              <w:autoSpaceDE w:val="0"/>
              <w:autoSpaceDN w:val="0"/>
              <w:adjustRightInd w:val="0"/>
              <w:spacing w:after="0" w:line="240" w:lineRule="auto"/>
              <w:ind w:left="278" w:right="1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59548C" w:rsidRPr="007C5FDE" w:rsidRDefault="00000393" w:rsidP="007C5FDE">
            <w:pPr>
              <w:spacing w:after="0" w:line="220" w:lineRule="exact"/>
              <w:ind w:left="360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259" w:type="dxa"/>
            <w:shd w:val="clear" w:color="auto" w:fill="FFFFFF"/>
          </w:tcPr>
          <w:p w:rsidR="0059548C" w:rsidRPr="007C5FDE" w:rsidRDefault="00000393" w:rsidP="007C5FDE">
            <w:pPr>
              <w:spacing w:after="0" w:line="220" w:lineRule="exact"/>
              <w:ind w:left="360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252" w:type="dxa"/>
            <w:shd w:val="clear" w:color="auto" w:fill="FFFFFF"/>
          </w:tcPr>
          <w:p w:rsidR="0059548C" w:rsidRPr="007C5FDE" w:rsidRDefault="00000393" w:rsidP="007C5FDE">
            <w:pPr>
              <w:spacing w:after="0" w:line="220" w:lineRule="exact"/>
              <w:ind w:left="300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C9158F" w:rsidRPr="00BE2567" w:rsidTr="00E575BD">
        <w:trPr>
          <w:trHeight w:hRule="exact" w:val="3403"/>
          <w:jc w:val="center"/>
        </w:trPr>
        <w:tc>
          <w:tcPr>
            <w:tcW w:w="807" w:type="dxa"/>
            <w:shd w:val="clear" w:color="auto" w:fill="FFFFFF"/>
          </w:tcPr>
          <w:p w:rsidR="00C9158F" w:rsidRPr="007C5FDE" w:rsidRDefault="00C9158F" w:rsidP="00C915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8F" w:rsidRPr="00776741" w:rsidRDefault="00C9158F" w:rsidP="00E575BD">
            <w:pPr>
              <w:spacing w:after="0" w:line="240" w:lineRule="auto"/>
              <w:ind w:left="196" w:right="72"/>
              <w:rPr>
                <w:rFonts w:ascii="PT Astra Serif" w:hAnsi="PT Astra Serif"/>
                <w:sz w:val="24"/>
                <w:szCs w:val="24"/>
              </w:rPr>
            </w:pPr>
            <w:r w:rsidRPr="00776741">
              <w:rPr>
                <w:rFonts w:ascii="PT Astra Serif" w:hAnsi="PT Astra Serif" w:cs="Liberation Serif"/>
                <w:sz w:val="24"/>
                <w:szCs w:val="24"/>
              </w:rPr>
              <w:t>Обеспечение сохранения достигнутого уровня целевых показателей, установленных указами Президента Российской Федерации по повышению оплаты труда отдельных категорий работников бюджетной сферы, в муници</w:t>
            </w:r>
            <w:r w:rsidR="005353D4">
              <w:rPr>
                <w:rFonts w:ascii="PT Astra Serif" w:hAnsi="PT Astra Serif" w:cs="Liberation Serif"/>
                <w:sz w:val="24"/>
                <w:szCs w:val="24"/>
              </w:rPr>
              <w:t>пальных учреждениях Тугулымс</w:t>
            </w:r>
            <w:r w:rsidRPr="00776741">
              <w:rPr>
                <w:rFonts w:ascii="PT Astra Serif" w:hAnsi="PT Astra Serif" w:cs="Liberation Serif"/>
                <w:sz w:val="24"/>
                <w:szCs w:val="24"/>
              </w:rPr>
              <w:t>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8F" w:rsidRPr="00776741" w:rsidRDefault="00C9158F" w:rsidP="00C9158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76741">
              <w:rPr>
                <w:rFonts w:ascii="PT Astra Serif" w:hAnsi="PT Astra Serif" w:cs="Liberation Serif"/>
                <w:sz w:val="24"/>
                <w:szCs w:val="24"/>
              </w:rPr>
              <w:t xml:space="preserve"> ежегодно</w:t>
            </w:r>
          </w:p>
        </w:tc>
        <w:tc>
          <w:tcPr>
            <w:tcW w:w="2185" w:type="dxa"/>
            <w:shd w:val="clear" w:color="auto" w:fill="FFFFFF"/>
          </w:tcPr>
          <w:p w:rsidR="00C9158F" w:rsidRPr="00776741" w:rsidRDefault="00C9158F" w:rsidP="00E575BD">
            <w:pPr>
              <w:pStyle w:val="ac"/>
              <w:ind w:left="51" w:right="130"/>
              <w:jc w:val="center"/>
            </w:pPr>
            <w:r w:rsidRPr="00776741">
              <w:t>Управление образования</w:t>
            </w:r>
          </w:p>
          <w:p w:rsidR="00C9158F" w:rsidRPr="00776741" w:rsidRDefault="00C9158F" w:rsidP="00E575BD">
            <w:pPr>
              <w:pStyle w:val="ac"/>
              <w:ind w:left="51" w:right="130"/>
              <w:jc w:val="center"/>
            </w:pPr>
            <w:r w:rsidRPr="00776741">
              <w:t>Отдел культуры</w:t>
            </w:r>
          </w:p>
        </w:tc>
        <w:tc>
          <w:tcPr>
            <w:tcW w:w="3596" w:type="dxa"/>
            <w:gridSpan w:val="2"/>
            <w:shd w:val="clear" w:color="auto" w:fill="FFFFFF"/>
          </w:tcPr>
          <w:p w:rsidR="00C9158F" w:rsidRPr="00776741" w:rsidRDefault="00C9158F" w:rsidP="00305791">
            <w:pPr>
              <w:pStyle w:val="ac"/>
              <w:spacing w:after="0"/>
              <w:ind w:left="278" w:right="189"/>
            </w:pPr>
            <w:r w:rsidRPr="00776741">
              <w:rPr>
                <w:rFonts w:ascii="PT Astra Serif" w:hAnsi="PT Astra Serif"/>
              </w:rPr>
              <w:t xml:space="preserve">соблюдение соотношения значений средней заработной платы отдельных категорий работников бюджетной сферы, установленных указами Президента Российской Федерации по </w:t>
            </w:r>
            <w:r w:rsidRPr="00776741">
              <w:rPr>
                <w:rFonts w:ascii="PT Astra Serif" w:hAnsi="PT Astra Serif" w:cs="Liberation Serif"/>
              </w:rPr>
              <w:t>повышению оплаты труда отдельных категорий работников бюджетной сферы, в муниципальных учреждениях Тугулымского муниципального округа</w:t>
            </w:r>
          </w:p>
        </w:tc>
        <w:tc>
          <w:tcPr>
            <w:tcW w:w="1134" w:type="dxa"/>
            <w:shd w:val="clear" w:color="auto" w:fill="FFFFFF"/>
          </w:tcPr>
          <w:p w:rsidR="00C9158F" w:rsidRPr="00776741" w:rsidRDefault="00C9158F" w:rsidP="00C9158F">
            <w:pPr>
              <w:pStyle w:val="ac"/>
              <w:jc w:val="center"/>
            </w:pPr>
            <w:r w:rsidRPr="00776741">
              <w:t>100%</w:t>
            </w:r>
          </w:p>
        </w:tc>
        <w:tc>
          <w:tcPr>
            <w:tcW w:w="1259" w:type="dxa"/>
            <w:shd w:val="clear" w:color="auto" w:fill="FFFFFF"/>
          </w:tcPr>
          <w:p w:rsidR="00C9158F" w:rsidRPr="007C5FDE" w:rsidRDefault="00C9158F" w:rsidP="00C9158F">
            <w:pPr>
              <w:pStyle w:val="ac"/>
              <w:jc w:val="center"/>
            </w:pPr>
            <w:r>
              <w:t>100%</w:t>
            </w:r>
          </w:p>
        </w:tc>
        <w:tc>
          <w:tcPr>
            <w:tcW w:w="1252" w:type="dxa"/>
            <w:shd w:val="clear" w:color="auto" w:fill="FFFFFF"/>
          </w:tcPr>
          <w:p w:rsidR="00C9158F" w:rsidRPr="007C5FDE" w:rsidRDefault="00C9158F" w:rsidP="00C9158F">
            <w:pPr>
              <w:pStyle w:val="ac"/>
              <w:jc w:val="center"/>
            </w:pPr>
            <w:r>
              <w:t>100%</w:t>
            </w:r>
          </w:p>
        </w:tc>
      </w:tr>
      <w:tr w:rsidR="0059548C" w:rsidRPr="00BE2567" w:rsidTr="00305791">
        <w:trPr>
          <w:trHeight w:hRule="exact" w:val="3402"/>
          <w:jc w:val="center"/>
        </w:trPr>
        <w:tc>
          <w:tcPr>
            <w:tcW w:w="807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shd w:val="clear" w:color="auto" w:fill="FFFFFF"/>
          </w:tcPr>
          <w:p w:rsidR="0059548C" w:rsidRPr="007C5FDE" w:rsidRDefault="0059548C" w:rsidP="00E575BD">
            <w:pPr>
              <w:autoSpaceDE w:val="0"/>
              <w:autoSpaceDN w:val="0"/>
              <w:adjustRightInd w:val="0"/>
              <w:spacing w:after="0" w:line="240" w:lineRule="auto"/>
              <w:ind w:left="196" w:righ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заключением муниципальными казенными учреждениями муниципальных контрактов, иных договоров, подлежащих исполнению за счет средств местного бюджета, в пределах, доведенных муниципальным казенным учреждениям лимитов бюджетных обязательств и с учетом принятых и неисполненных обязательств</w:t>
            </w:r>
          </w:p>
          <w:p w:rsidR="0059548C" w:rsidRPr="007C5FDE" w:rsidRDefault="0059548C" w:rsidP="00E575BD">
            <w:pPr>
              <w:ind w:left="196" w:right="2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ежегодно</w:t>
            </w:r>
          </w:p>
        </w:tc>
        <w:tc>
          <w:tcPr>
            <w:tcW w:w="2185" w:type="dxa"/>
            <w:shd w:val="clear" w:color="auto" w:fill="FFFFFF"/>
          </w:tcPr>
          <w:p w:rsidR="0059548C" w:rsidRPr="00776741" w:rsidRDefault="0059548C" w:rsidP="0030579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741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Главные распорядители бюджетных средств Тугулымского </w:t>
            </w:r>
            <w:r w:rsidR="00776741" w:rsidRPr="0077674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76741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округа</w:t>
            </w:r>
          </w:p>
        </w:tc>
        <w:tc>
          <w:tcPr>
            <w:tcW w:w="3596" w:type="dxa"/>
            <w:gridSpan w:val="2"/>
            <w:shd w:val="clear" w:color="auto" w:fill="FFFFFF"/>
          </w:tcPr>
          <w:p w:rsidR="0059548C" w:rsidRPr="007C5FDE" w:rsidRDefault="0059548C" w:rsidP="00305791">
            <w:pPr>
              <w:autoSpaceDE w:val="0"/>
              <w:autoSpaceDN w:val="0"/>
              <w:adjustRightInd w:val="0"/>
              <w:spacing w:after="0" w:line="240" w:lineRule="auto"/>
              <w:ind w:left="278" w:right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доля муниципальных контрактов и иных договоров, заключенных муниципальными казенными учреждениями и подлежащих исполнению за счет средств</w:t>
            </w:r>
            <w:r w:rsidR="00DB5AA8" w:rsidRPr="00DB5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AA8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соответствующих лимитам бюджетных обязательств, доведенным муниципальным казенным учреждениям, от общего числа таких муниципальных контрактов и иных договоров</w:t>
            </w:r>
          </w:p>
        </w:tc>
        <w:tc>
          <w:tcPr>
            <w:tcW w:w="1134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59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52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9548C" w:rsidRPr="00BE2567" w:rsidTr="00305791">
        <w:trPr>
          <w:trHeight w:hRule="exact" w:val="3969"/>
          <w:jc w:val="center"/>
        </w:trPr>
        <w:tc>
          <w:tcPr>
            <w:tcW w:w="807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shd w:val="clear" w:color="auto" w:fill="FFFFFF"/>
          </w:tcPr>
          <w:p w:rsidR="0059548C" w:rsidRPr="007C5FDE" w:rsidRDefault="0059548C" w:rsidP="00305791">
            <w:pPr>
              <w:shd w:val="clear" w:color="auto" w:fill="FFFFFF"/>
              <w:spacing w:after="0" w:line="240" w:lineRule="auto"/>
              <w:ind w:left="184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частичного или полного возврата субсидий, предоставленных муниципальным бюджетным учреждениям, при фактическом исполнении муниципального задания в меньшем</w:t>
            </w:r>
            <w:r w:rsidR="00305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5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объеме, чем это предусмотрено, или с качеством, не соответствующим требованиям к оказанию</w:t>
            </w:r>
            <w:r w:rsidR="00305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5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услуг, определенном в</w:t>
            </w:r>
          </w:p>
          <w:p w:rsidR="0059548C" w:rsidRPr="007C5FDE" w:rsidRDefault="00E575BD" w:rsidP="00305791">
            <w:pPr>
              <w:shd w:val="clear" w:color="auto" w:fill="FFFFFF"/>
              <w:spacing w:after="0" w:line="240" w:lineRule="auto"/>
              <w:ind w:left="184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 задании</w:t>
            </w:r>
          </w:p>
          <w:p w:rsidR="0059548C" w:rsidRPr="007C5FDE" w:rsidRDefault="0059548C" w:rsidP="00E575BD">
            <w:pPr>
              <w:ind w:left="196" w:right="2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85" w:type="dxa"/>
            <w:shd w:val="clear" w:color="auto" w:fill="FFFFFF"/>
          </w:tcPr>
          <w:p w:rsidR="00E575BD" w:rsidRDefault="0059548C" w:rsidP="00E575BD">
            <w:pPr>
              <w:spacing w:after="0" w:line="240" w:lineRule="auto"/>
              <w:ind w:left="51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5B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Тугулымского </w:t>
            </w:r>
            <w:r w:rsidR="00776741" w:rsidRPr="00E575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575BD">
              <w:rPr>
                <w:rFonts w:ascii="Times New Roman" w:hAnsi="Times New Roman" w:cs="Times New Roman"/>
                <w:sz w:val="24"/>
                <w:szCs w:val="24"/>
              </w:rPr>
              <w:t xml:space="preserve"> округа, </w:t>
            </w:r>
          </w:p>
          <w:p w:rsidR="0059548C" w:rsidRPr="00E575BD" w:rsidRDefault="0059548C" w:rsidP="00E575BD">
            <w:pPr>
              <w:spacing w:after="0" w:line="240" w:lineRule="auto"/>
              <w:ind w:left="51" w:right="13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75BD">
              <w:rPr>
                <w:rFonts w:ascii="Times New Roman" w:hAnsi="Times New Roman" w:cs="Times New Roman"/>
                <w:sz w:val="24"/>
                <w:szCs w:val="24"/>
              </w:rPr>
              <w:t>Упра</w:t>
            </w:r>
            <w:r w:rsidR="00EA6578">
              <w:rPr>
                <w:rFonts w:ascii="Times New Roman" w:hAnsi="Times New Roman" w:cs="Times New Roman"/>
                <w:sz w:val="24"/>
                <w:szCs w:val="24"/>
              </w:rPr>
              <w:t>вление образования администрации</w:t>
            </w:r>
            <w:bookmarkStart w:id="1" w:name="_GoBack"/>
            <w:bookmarkEnd w:id="1"/>
            <w:r w:rsidRPr="00E575BD">
              <w:rPr>
                <w:rFonts w:ascii="Times New Roman" w:hAnsi="Times New Roman" w:cs="Times New Roman"/>
                <w:sz w:val="24"/>
                <w:szCs w:val="24"/>
              </w:rPr>
              <w:t xml:space="preserve"> Тугулымского </w:t>
            </w:r>
            <w:r w:rsidR="00776741" w:rsidRPr="00E575B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575BD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596" w:type="dxa"/>
            <w:gridSpan w:val="2"/>
            <w:shd w:val="clear" w:color="auto" w:fill="FFFFFF"/>
          </w:tcPr>
          <w:p w:rsidR="0059548C" w:rsidRPr="007C5FDE" w:rsidRDefault="0059548C" w:rsidP="00305791">
            <w:pPr>
              <w:shd w:val="clear" w:color="auto" w:fill="FFFFFF"/>
              <w:spacing w:after="0" w:line="240" w:lineRule="auto"/>
              <w:ind w:left="278"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субсидии на финансовое</w:t>
            </w:r>
          </w:p>
          <w:p w:rsidR="0059548C" w:rsidRPr="007C5FDE" w:rsidRDefault="0059548C" w:rsidP="00305791">
            <w:pPr>
              <w:shd w:val="clear" w:color="auto" w:fill="FFFFFF"/>
              <w:spacing w:after="0" w:line="240" w:lineRule="auto"/>
              <w:ind w:left="278"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выполнения</w:t>
            </w:r>
          </w:p>
          <w:p w:rsidR="0059548C" w:rsidRPr="00305791" w:rsidRDefault="0059548C" w:rsidP="00305791">
            <w:pPr>
              <w:shd w:val="clear" w:color="auto" w:fill="FFFFFF"/>
              <w:spacing w:after="0" w:line="240" w:lineRule="auto"/>
              <w:ind w:left="278"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муниципального задания, возвращенной в установленном администрацией Тугулымского </w:t>
            </w:r>
            <w:r w:rsidR="00776741" w:rsidRPr="0077674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76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5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округа срок, в общем объеме субсидии на финансовое обеспечение выполнения муниципального задания, подлежащей возврату в установленных администрацией Тугулымского </w:t>
            </w:r>
            <w:r w:rsidR="009D6E6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9D6E69" w:rsidRPr="007C5FDE">
              <w:rPr>
                <w:rStyle w:val="211pt"/>
                <w:rFonts w:eastAsiaTheme="minorEastAsia"/>
                <w:b w:val="0"/>
                <w:sz w:val="24"/>
                <w:szCs w:val="24"/>
              </w:rPr>
              <w:t xml:space="preserve"> </w:t>
            </w:r>
            <w:r w:rsidRPr="007C5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округа случаях</w:t>
            </w:r>
          </w:p>
        </w:tc>
        <w:tc>
          <w:tcPr>
            <w:tcW w:w="1134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59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52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F0903" w:rsidRPr="00BE2567" w:rsidTr="00305791">
        <w:trPr>
          <w:trHeight w:hRule="exact" w:val="2721"/>
          <w:jc w:val="center"/>
        </w:trPr>
        <w:tc>
          <w:tcPr>
            <w:tcW w:w="807" w:type="dxa"/>
            <w:shd w:val="clear" w:color="auto" w:fill="FFFFFF"/>
          </w:tcPr>
          <w:p w:rsidR="008F0903" w:rsidRPr="007C5FDE" w:rsidRDefault="00DB5AA8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B5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shd w:val="clear" w:color="auto" w:fill="FFFFFF"/>
          </w:tcPr>
          <w:p w:rsidR="008F0903" w:rsidRPr="007C5FDE" w:rsidRDefault="008F0903" w:rsidP="00E575BD">
            <w:pPr>
              <w:pStyle w:val="ac"/>
              <w:spacing w:after="0" w:line="228" w:lineRule="auto"/>
              <w:ind w:left="196" w:right="213"/>
            </w:pPr>
            <w:r w:rsidRPr="007C5FDE">
              <w:t>Осуществление проверки обоснования начальной (максимальной) цены контракта, цены контракта, заключаемого с единственным поставщиком (подрядчиком, исполнителем), в целях сокращения расходов местного бюджета при осуществлении закупок товаров, работ, услуг</w:t>
            </w:r>
          </w:p>
          <w:p w:rsidR="008F0903" w:rsidRPr="007C5FDE" w:rsidRDefault="008F0903" w:rsidP="00E575BD">
            <w:pPr>
              <w:pStyle w:val="ac"/>
              <w:spacing w:after="0" w:line="228" w:lineRule="auto"/>
              <w:ind w:left="196" w:right="213"/>
            </w:pPr>
          </w:p>
        </w:tc>
        <w:tc>
          <w:tcPr>
            <w:tcW w:w="1559" w:type="dxa"/>
            <w:shd w:val="clear" w:color="auto" w:fill="FFFFFF"/>
          </w:tcPr>
          <w:p w:rsidR="008F0903" w:rsidRPr="007C5FDE" w:rsidRDefault="008F0903" w:rsidP="007C5FDE">
            <w:pPr>
              <w:pStyle w:val="ac"/>
              <w:spacing w:after="0" w:line="228" w:lineRule="auto"/>
              <w:jc w:val="center"/>
            </w:pPr>
            <w:r w:rsidRPr="007C5FDE">
              <w:t>ежегодно</w:t>
            </w:r>
          </w:p>
          <w:p w:rsidR="008F0903" w:rsidRPr="007C5FDE" w:rsidRDefault="008F0903" w:rsidP="007C5FDE">
            <w:pPr>
              <w:pStyle w:val="ac"/>
              <w:spacing w:after="0" w:line="228" w:lineRule="auto"/>
              <w:jc w:val="center"/>
            </w:pPr>
          </w:p>
        </w:tc>
        <w:tc>
          <w:tcPr>
            <w:tcW w:w="2185" w:type="dxa"/>
            <w:shd w:val="clear" w:color="auto" w:fill="FFFFFF"/>
          </w:tcPr>
          <w:p w:rsidR="00E575BD" w:rsidRDefault="008F0903" w:rsidP="00E575BD">
            <w:pPr>
              <w:pStyle w:val="ac"/>
              <w:spacing w:before="0" w:beforeAutospacing="0" w:after="0"/>
              <w:ind w:left="51" w:right="130"/>
              <w:jc w:val="center"/>
            </w:pPr>
            <w:r w:rsidRPr="00E575BD">
              <w:t xml:space="preserve">Администрация Тугулымского </w:t>
            </w:r>
            <w:r w:rsidR="00F64D30" w:rsidRPr="00E575BD">
              <w:t>муниципального</w:t>
            </w:r>
            <w:r w:rsidRPr="00E575BD">
              <w:t xml:space="preserve"> округа, </w:t>
            </w:r>
          </w:p>
          <w:p w:rsidR="008F0903" w:rsidRPr="00E575BD" w:rsidRDefault="008F0903" w:rsidP="00E575BD">
            <w:pPr>
              <w:pStyle w:val="ac"/>
              <w:spacing w:before="0" w:beforeAutospacing="0" w:after="0"/>
              <w:ind w:left="51" w:right="130"/>
              <w:jc w:val="center"/>
            </w:pPr>
            <w:r w:rsidRPr="00E575BD">
              <w:t>главные распорядители средств местного бюджета</w:t>
            </w:r>
          </w:p>
        </w:tc>
        <w:tc>
          <w:tcPr>
            <w:tcW w:w="3596" w:type="dxa"/>
            <w:gridSpan w:val="2"/>
            <w:shd w:val="clear" w:color="auto" w:fill="FFFFFF"/>
          </w:tcPr>
          <w:p w:rsidR="008F0903" w:rsidRPr="007C5FDE" w:rsidRDefault="008F0903" w:rsidP="00305791">
            <w:pPr>
              <w:pStyle w:val="ac"/>
              <w:spacing w:after="0" w:line="228" w:lineRule="auto"/>
              <w:ind w:left="278" w:right="189"/>
            </w:pPr>
            <w:r w:rsidRPr="007C5FDE">
              <w:t>получение экономии бюджетных средств по результатам осуществления закупок товаров, работ, услуг</w:t>
            </w:r>
          </w:p>
          <w:p w:rsidR="008F0903" w:rsidRPr="007C5FDE" w:rsidRDefault="008F0903" w:rsidP="00305791">
            <w:pPr>
              <w:pStyle w:val="ac"/>
              <w:ind w:left="278" w:right="189"/>
            </w:pPr>
          </w:p>
        </w:tc>
        <w:tc>
          <w:tcPr>
            <w:tcW w:w="1134" w:type="dxa"/>
            <w:shd w:val="clear" w:color="auto" w:fill="FFFFFF"/>
          </w:tcPr>
          <w:p w:rsidR="008F0903" w:rsidRPr="007C5FDE" w:rsidRDefault="008F0903" w:rsidP="007C5FDE">
            <w:pPr>
              <w:pStyle w:val="ac"/>
              <w:spacing w:after="0"/>
              <w:jc w:val="center"/>
            </w:pPr>
            <w:r w:rsidRPr="007C5FDE">
              <w:t>да</w:t>
            </w:r>
          </w:p>
        </w:tc>
        <w:tc>
          <w:tcPr>
            <w:tcW w:w="1259" w:type="dxa"/>
            <w:shd w:val="clear" w:color="auto" w:fill="FFFFFF"/>
          </w:tcPr>
          <w:p w:rsidR="008F0903" w:rsidRPr="007C5FDE" w:rsidRDefault="008F0903" w:rsidP="007C5FDE">
            <w:pPr>
              <w:pStyle w:val="ac"/>
              <w:spacing w:after="0"/>
              <w:jc w:val="center"/>
            </w:pPr>
            <w:r w:rsidRPr="007C5FDE">
              <w:t>да</w:t>
            </w:r>
          </w:p>
        </w:tc>
        <w:tc>
          <w:tcPr>
            <w:tcW w:w="1252" w:type="dxa"/>
            <w:shd w:val="clear" w:color="auto" w:fill="FFFFFF"/>
          </w:tcPr>
          <w:p w:rsidR="008F0903" w:rsidRPr="007C5FDE" w:rsidRDefault="008F0903" w:rsidP="007C5FDE">
            <w:pPr>
              <w:pStyle w:val="ac"/>
              <w:spacing w:after="0"/>
              <w:jc w:val="center"/>
            </w:pPr>
            <w:r w:rsidRPr="007C5FDE">
              <w:t>да</w:t>
            </w:r>
          </w:p>
        </w:tc>
      </w:tr>
      <w:tr w:rsidR="0059548C" w:rsidRPr="00BE2567" w:rsidTr="00E575BD">
        <w:trPr>
          <w:trHeight w:hRule="exact" w:val="2558"/>
          <w:jc w:val="center"/>
        </w:trPr>
        <w:tc>
          <w:tcPr>
            <w:tcW w:w="807" w:type="dxa"/>
            <w:shd w:val="clear" w:color="auto" w:fill="FFFFFF"/>
          </w:tcPr>
          <w:p w:rsidR="0059548C" w:rsidRPr="007C5FDE" w:rsidRDefault="0059548C" w:rsidP="008F08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4B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FFFFFF"/>
          </w:tcPr>
          <w:p w:rsidR="0059548C" w:rsidRPr="007C5FDE" w:rsidRDefault="0059548C" w:rsidP="00E575BD">
            <w:pPr>
              <w:shd w:val="clear" w:color="auto" w:fill="FFFFFF"/>
              <w:spacing w:after="0" w:line="240" w:lineRule="auto"/>
              <w:ind w:left="196" w:right="2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Недопущение  увеличения численности  муниципальных служащих  администрации Тугулымского </w:t>
            </w:r>
            <w:r w:rsidR="009D6E6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округа, за исключением случаев наделения ГРБС  дополнительными  полномочиями, а также перерасп</w:t>
            </w:r>
            <w:r w:rsidR="00E5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ределения полномочий между ГРБС</w:t>
            </w:r>
          </w:p>
        </w:tc>
        <w:tc>
          <w:tcPr>
            <w:tcW w:w="1559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85" w:type="dxa"/>
            <w:shd w:val="clear" w:color="auto" w:fill="FFFFFF"/>
          </w:tcPr>
          <w:p w:rsidR="0059548C" w:rsidRPr="007C5FDE" w:rsidRDefault="0059548C" w:rsidP="00E575BD">
            <w:pPr>
              <w:spacing w:after="0" w:line="240" w:lineRule="auto"/>
              <w:ind w:left="51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Глава Тугулымского </w:t>
            </w:r>
            <w:r w:rsidR="009D6E6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округа,</w:t>
            </w:r>
          </w:p>
          <w:p w:rsidR="0059548C" w:rsidRPr="007C5FDE" w:rsidRDefault="0059548C" w:rsidP="00E575BD">
            <w:pPr>
              <w:spacing w:after="0" w:line="240" w:lineRule="auto"/>
              <w:ind w:left="51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  бюджетных средств администрации Тугулымского </w:t>
            </w:r>
            <w:r w:rsidR="009D6E6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3596" w:type="dxa"/>
            <w:gridSpan w:val="2"/>
            <w:shd w:val="clear" w:color="auto" w:fill="FFFFFF"/>
          </w:tcPr>
          <w:p w:rsidR="0059548C" w:rsidRPr="007C5FDE" w:rsidRDefault="0059548C" w:rsidP="00305791">
            <w:pPr>
              <w:shd w:val="clear" w:color="auto" w:fill="FFFFFF"/>
              <w:spacing w:after="0" w:line="240" w:lineRule="auto"/>
              <w:ind w:left="278"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Численность </w:t>
            </w:r>
            <w:r w:rsidRPr="007C5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 служащих  администрации</w:t>
            </w:r>
            <w:r w:rsidRPr="007C5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увеличена (да/нет)</w:t>
            </w:r>
          </w:p>
        </w:tc>
        <w:tc>
          <w:tcPr>
            <w:tcW w:w="1134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259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252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да</w:t>
            </w:r>
          </w:p>
        </w:tc>
      </w:tr>
      <w:tr w:rsidR="0059548C" w:rsidRPr="00BE2567" w:rsidTr="00E575BD">
        <w:trPr>
          <w:trHeight w:hRule="exact" w:val="1700"/>
          <w:jc w:val="center"/>
        </w:trPr>
        <w:tc>
          <w:tcPr>
            <w:tcW w:w="807" w:type="dxa"/>
            <w:shd w:val="clear" w:color="auto" w:fill="FFFFFF"/>
          </w:tcPr>
          <w:p w:rsidR="0059548C" w:rsidRPr="007C5FDE" w:rsidRDefault="00684B40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  <w:shd w:val="clear" w:color="auto" w:fill="FFFFFF"/>
          </w:tcPr>
          <w:p w:rsidR="0059548C" w:rsidRPr="007C5FDE" w:rsidRDefault="0059548C" w:rsidP="00E575BD">
            <w:pPr>
              <w:shd w:val="clear" w:color="auto" w:fill="FFFFFF"/>
              <w:spacing w:after="0" w:line="240" w:lineRule="auto"/>
              <w:ind w:left="196" w:right="2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оптимизации расходов на содержание органов местного самоуправления Тугулымского </w:t>
            </w:r>
            <w:r w:rsidR="009D6E6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559" w:type="dxa"/>
            <w:shd w:val="clear" w:color="auto" w:fill="FFFFFF"/>
          </w:tcPr>
          <w:p w:rsidR="0059548C" w:rsidRPr="007C5FDE" w:rsidRDefault="0059548C" w:rsidP="007C5F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85" w:type="dxa"/>
            <w:shd w:val="clear" w:color="auto" w:fill="FFFFFF"/>
          </w:tcPr>
          <w:p w:rsidR="0059548C" w:rsidRPr="007C5FDE" w:rsidRDefault="0059548C" w:rsidP="00E575BD">
            <w:pPr>
              <w:spacing w:after="0" w:line="240" w:lineRule="auto"/>
              <w:ind w:left="51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 бюджетных средств администрации Тугулымского городского округа</w:t>
            </w:r>
          </w:p>
        </w:tc>
        <w:tc>
          <w:tcPr>
            <w:tcW w:w="3596" w:type="dxa"/>
            <w:gridSpan w:val="2"/>
            <w:shd w:val="clear" w:color="auto" w:fill="FFFFFF"/>
          </w:tcPr>
          <w:p w:rsidR="0059548C" w:rsidRPr="007C5FDE" w:rsidRDefault="0059548C" w:rsidP="00305791">
            <w:pPr>
              <w:shd w:val="clear" w:color="auto" w:fill="FFFFFF"/>
              <w:spacing w:after="0" w:line="240" w:lineRule="auto"/>
              <w:ind w:left="278" w:right="18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F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мероприятий по оптимизации расходов  в органах местного самоуправления Тугулымского </w:t>
            </w:r>
            <w:r w:rsidR="009D6E6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C5F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округа, (да/нет)</w:t>
            </w:r>
          </w:p>
        </w:tc>
        <w:tc>
          <w:tcPr>
            <w:tcW w:w="1134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259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да</w:t>
            </w:r>
          </w:p>
        </w:tc>
        <w:tc>
          <w:tcPr>
            <w:tcW w:w="1252" w:type="dxa"/>
            <w:shd w:val="clear" w:color="auto" w:fill="FFFFFF"/>
          </w:tcPr>
          <w:p w:rsidR="0059548C" w:rsidRPr="007C5FDE" w:rsidRDefault="0059548C" w:rsidP="007C5FDE">
            <w:pPr>
              <w:spacing w:after="0" w:line="220" w:lineRule="exact"/>
              <w:jc w:val="center"/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</w:pPr>
            <w:r w:rsidRPr="007C5FDE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да</w:t>
            </w:r>
          </w:p>
        </w:tc>
      </w:tr>
      <w:tr w:rsidR="00FC2D7C" w:rsidRPr="006963ED" w:rsidTr="00E575BD">
        <w:trPr>
          <w:trHeight w:hRule="exact" w:val="293"/>
          <w:jc w:val="center"/>
        </w:trPr>
        <w:tc>
          <w:tcPr>
            <w:tcW w:w="807" w:type="dxa"/>
            <w:shd w:val="clear" w:color="auto" w:fill="FFFFFF"/>
          </w:tcPr>
          <w:p w:rsidR="00FC2D7C" w:rsidRPr="009767D1" w:rsidRDefault="00684B40" w:rsidP="008F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67" w:type="dxa"/>
            <w:gridSpan w:val="5"/>
            <w:shd w:val="clear" w:color="auto" w:fill="FFFFFF"/>
          </w:tcPr>
          <w:p w:rsidR="00FC2D7C" w:rsidRPr="009767D1" w:rsidRDefault="00FC2D7C" w:rsidP="00FC2D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7D1">
              <w:rPr>
                <w:rFonts w:ascii="Times New Roman" w:hAnsi="Times New Roman" w:cs="Times New Roman"/>
                <w:b/>
                <w:sz w:val="24"/>
                <w:szCs w:val="24"/>
              </w:rPr>
              <w:t>Всего сумма бюджетного эффекта</w:t>
            </w:r>
          </w:p>
        </w:tc>
        <w:tc>
          <w:tcPr>
            <w:tcW w:w="1134" w:type="dxa"/>
            <w:shd w:val="clear" w:color="auto" w:fill="FFFFFF"/>
          </w:tcPr>
          <w:p w:rsidR="00FC2D7C" w:rsidRPr="009767D1" w:rsidRDefault="00FC2D7C" w:rsidP="006F1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7D1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=&gt;</w:t>
            </w:r>
            <w:r w:rsidR="008D414A">
              <w:rPr>
                <w:rFonts w:ascii="Times New Roman" w:hAnsi="Times New Roman" w:cs="Times New Roman"/>
                <w:b/>
                <w:sz w:val="24"/>
                <w:szCs w:val="24"/>
              </w:rPr>
              <w:t>21015</w:t>
            </w:r>
          </w:p>
        </w:tc>
        <w:tc>
          <w:tcPr>
            <w:tcW w:w="1259" w:type="dxa"/>
            <w:shd w:val="clear" w:color="auto" w:fill="FFFFFF"/>
          </w:tcPr>
          <w:p w:rsidR="00FC2D7C" w:rsidRPr="009767D1" w:rsidRDefault="00FC2D7C" w:rsidP="006F1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7D1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=&gt;</w:t>
            </w:r>
            <w:r w:rsidR="008D414A">
              <w:rPr>
                <w:rFonts w:ascii="Times New Roman" w:hAnsi="Times New Roman" w:cs="Times New Roman"/>
                <w:b/>
                <w:sz w:val="24"/>
                <w:szCs w:val="24"/>
              </w:rPr>
              <w:t>15015</w:t>
            </w:r>
            <w:r w:rsidR="006F198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2" w:type="dxa"/>
            <w:shd w:val="clear" w:color="auto" w:fill="FFFFFF"/>
          </w:tcPr>
          <w:p w:rsidR="00FC2D7C" w:rsidRPr="009767D1" w:rsidRDefault="00FC2D7C" w:rsidP="006F19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7D1">
              <w:rPr>
                <w:rStyle w:val="211pt"/>
                <w:rFonts w:eastAsiaTheme="minorEastAsia"/>
                <w:b w:val="0"/>
                <w:color w:val="auto"/>
                <w:sz w:val="24"/>
                <w:szCs w:val="24"/>
              </w:rPr>
              <w:t>=&gt;</w:t>
            </w:r>
            <w:r w:rsidR="008D414A">
              <w:rPr>
                <w:rFonts w:ascii="Times New Roman" w:hAnsi="Times New Roman" w:cs="Times New Roman"/>
                <w:b/>
                <w:sz w:val="24"/>
                <w:szCs w:val="24"/>
              </w:rPr>
              <w:t>15015</w:t>
            </w:r>
            <w:r w:rsidR="006F198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8608DF" w:rsidRDefault="008608DF" w:rsidP="006963ED">
      <w:pPr>
        <w:pStyle w:val="4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CF7D63" w:rsidRDefault="00CF7D63" w:rsidP="006963ED">
      <w:pPr>
        <w:pStyle w:val="4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CF7D63" w:rsidRDefault="00CF7D63" w:rsidP="006963ED">
      <w:pPr>
        <w:pStyle w:val="4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CF7D63" w:rsidRDefault="00CF7D63" w:rsidP="006963ED">
      <w:pPr>
        <w:pStyle w:val="4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CF7D63" w:rsidRDefault="00CF7D63" w:rsidP="006963ED">
      <w:pPr>
        <w:pStyle w:val="4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CF7D63" w:rsidRDefault="00CF7D63" w:rsidP="006963ED">
      <w:pPr>
        <w:pStyle w:val="4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CF7D63" w:rsidRDefault="00CF7D63" w:rsidP="006963ED">
      <w:pPr>
        <w:pStyle w:val="4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CF7D63" w:rsidRDefault="00CF7D63" w:rsidP="006963ED">
      <w:pPr>
        <w:pStyle w:val="40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514CE9" w:rsidRPr="00305791" w:rsidRDefault="00CF7D63" w:rsidP="0030579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91"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CF7D63" w:rsidRPr="00305791" w:rsidRDefault="00CF7D63" w:rsidP="00305791">
      <w:pPr>
        <w:spacing w:after="0" w:line="240" w:lineRule="auto"/>
        <w:ind w:left="10000"/>
        <w:jc w:val="right"/>
        <w:rPr>
          <w:sz w:val="20"/>
          <w:szCs w:val="20"/>
        </w:rPr>
      </w:pPr>
      <w:r w:rsidRPr="00305791">
        <w:rPr>
          <w:rFonts w:ascii="Times New Roman" w:hAnsi="Times New Roman" w:cs="Times New Roman"/>
          <w:sz w:val="20"/>
          <w:szCs w:val="20"/>
        </w:rPr>
        <w:t xml:space="preserve"> к плану мероприятий по оздоровлению муниципальных финансов </w:t>
      </w:r>
      <w:r w:rsidR="0050043A" w:rsidRPr="00305791">
        <w:rPr>
          <w:rFonts w:ascii="Times New Roman" w:hAnsi="Times New Roman" w:cs="Times New Roman"/>
          <w:sz w:val="20"/>
          <w:szCs w:val="20"/>
        </w:rPr>
        <w:t>Тугулымского муниципального</w:t>
      </w:r>
      <w:r w:rsidRPr="00305791">
        <w:rPr>
          <w:rFonts w:ascii="Times New Roman" w:hAnsi="Times New Roman" w:cs="Times New Roman"/>
          <w:sz w:val="20"/>
          <w:szCs w:val="20"/>
        </w:rPr>
        <w:t xml:space="preserve"> </w:t>
      </w:r>
      <w:r w:rsidR="00EF1DC8" w:rsidRPr="00305791">
        <w:rPr>
          <w:rFonts w:ascii="Times New Roman" w:hAnsi="Times New Roman" w:cs="Times New Roman"/>
          <w:sz w:val="20"/>
          <w:szCs w:val="20"/>
        </w:rPr>
        <w:t>округа на</w:t>
      </w:r>
      <w:r w:rsidRPr="00305791">
        <w:rPr>
          <w:rFonts w:ascii="Times New Roman" w:hAnsi="Times New Roman" w:cs="Times New Roman"/>
          <w:sz w:val="20"/>
          <w:szCs w:val="20"/>
        </w:rPr>
        <w:t xml:space="preserve"> 202</w:t>
      </w:r>
      <w:r w:rsidR="0050043A" w:rsidRPr="00305791">
        <w:rPr>
          <w:rFonts w:ascii="Times New Roman" w:hAnsi="Times New Roman" w:cs="Times New Roman"/>
          <w:sz w:val="20"/>
          <w:szCs w:val="20"/>
        </w:rPr>
        <w:t>5</w:t>
      </w:r>
      <w:r w:rsidRPr="00305791">
        <w:rPr>
          <w:rFonts w:ascii="Times New Roman" w:hAnsi="Times New Roman" w:cs="Times New Roman"/>
          <w:sz w:val="20"/>
          <w:szCs w:val="20"/>
        </w:rPr>
        <w:t>-202</w:t>
      </w:r>
      <w:r w:rsidR="0050043A" w:rsidRPr="00305791">
        <w:rPr>
          <w:rFonts w:ascii="Times New Roman" w:hAnsi="Times New Roman" w:cs="Times New Roman"/>
          <w:sz w:val="20"/>
          <w:szCs w:val="20"/>
        </w:rPr>
        <w:t>7</w:t>
      </w:r>
      <w:r w:rsidRPr="00305791">
        <w:rPr>
          <w:rFonts w:ascii="Times New Roman" w:hAnsi="Times New Roman" w:cs="Times New Roman"/>
          <w:sz w:val="20"/>
          <w:szCs w:val="20"/>
        </w:rPr>
        <w:t xml:space="preserve"> годы</w:t>
      </w:r>
    </w:p>
    <w:p w:rsidR="00A40BFD" w:rsidRPr="00A54C9C" w:rsidRDefault="00A40BFD" w:rsidP="00A40BFD">
      <w:pPr>
        <w:pStyle w:val="Style4"/>
        <w:widowControl/>
        <w:spacing w:line="317" w:lineRule="exact"/>
        <w:ind w:left="734"/>
        <w:jc w:val="left"/>
        <w:rPr>
          <w:rStyle w:val="FontStyle26"/>
          <w:sz w:val="28"/>
          <w:szCs w:val="28"/>
        </w:rPr>
      </w:pPr>
      <w:r w:rsidRPr="00A54C9C">
        <w:rPr>
          <w:rStyle w:val="FontStyle26"/>
          <w:sz w:val="28"/>
          <w:szCs w:val="28"/>
        </w:rPr>
        <w:t>Форма</w:t>
      </w:r>
    </w:p>
    <w:p w:rsidR="00A40BFD" w:rsidRPr="006C1A78" w:rsidRDefault="00A40BFD" w:rsidP="00A40BFD">
      <w:pPr>
        <w:pStyle w:val="Style5"/>
        <w:widowControl/>
        <w:spacing w:before="86"/>
        <w:jc w:val="left"/>
        <w:rPr>
          <w:rStyle w:val="FontStyle27"/>
        </w:rPr>
      </w:pPr>
    </w:p>
    <w:p w:rsidR="00A40BFD" w:rsidRPr="00A54C9C" w:rsidRDefault="00A40BFD" w:rsidP="00A40BFD">
      <w:pPr>
        <w:pStyle w:val="Style5"/>
        <w:widowControl/>
        <w:spacing w:before="86"/>
        <w:rPr>
          <w:rStyle w:val="FontStyle27"/>
        </w:rPr>
      </w:pPr>
      <w:r w:rsidRPr="00A54C9C">
        <w:rPr>
          <w:rStyle w:val="FontStyle27"/>
        </w:rPr>
        <w:t>ОТЧЕТ</w:t>
      </w:r>
    </w:p>
    <w:p w:rsidR="00305791" w:rsidRDefault="00A40BFD" w:rsidP="00A40BFD">
      <w:pPr>
        <w:pStyle w:val="Style5"/>
        <w:widowControl/>
        <w:ind w:left="677"/>
        <w:rPr>
          <w:rStyle w:val="FontStyle27"/>
        </w:rPr>
      </w:pPr>
      <w:r w:rsidRPr="00A54C9C">
        <w:rPr>
          <w:rStyle w:val="FontStyle27"/>
        </w:rPr>
        <w:t xml:space="preserve">о выполнении плана мероприятий по оздоровлению </w:t>
      </w:r>
      <w:r>
        <w:rPr>
          <w:rStyle w:val="FontStyle27"/>
        </w:rPr>
        <w:t xml:space="preserve">муниципальных </w:t>
      </w:r>
      <w:r w:rsidRPr="00A54C9C">
        <w:rPr>
          <w:rStyle w:val="FontStyle27"/>
        </w:rPr>
        <w:t xml:space="preserve">финансов </w:t>
      </w:r>
    </w:p>
    <w:p w:rsidR="00A40BFD" w:rsidRPr="00A54C9C" w:rsidRDefault="00A40BFD" w:rsidP="00A40BFD">
      <w:pPr>
        <w:pStyle w:val="Style5"/>
        <w:widowControl/>
        <w:ind w:left="677"/>
        <w:rPr>
          <w:rStyle w:val="FontStyle27"/>
        </w:rPr>
      </w:pPr>
      <w:r>
        <w:rPr>
          <w:rStyle w:val="FontStyle27"/>
        </w:rPr>
        <w:t xml:space="preserve">Тугулымского </w:t>
      </w:r>
      <w:r w:rsidR="0050043A">
        <w:rPr>
          <w:rStyle w:val="FontStyle27"/>
        </w:rPr>
        <w:t>муниципально</w:t>
      </w:r>
      <w:r>
        <w:rPr>
          <w:rStyle w:val="FontStyle27"/>
        </w:rPr>
        <w:t xml:space="preserve">го округа </w:t>
      </w:r>
      <w:r w:rsidRPr="00A54C9C">
        <w:rPr>
          <w:rStyle w:val="FontStyle27"/>
        </w:rPr>
        <w:t>на 20</w:t>
      </w:r>
      <w:r>
        <w:rPr>
          <w:rStyle w:val="FontStyle27"/>
        </w:rPr>
        <w:t>2</w:t>
      </w:r>
      <w:r w:rsidR="0050043A">
        <w:rPr>
          <w:rStyle w:val="FontStyle27"/>
        </w:rPr>
        <w:t>5</w:t>
      </w:r>
      <w:r w:rsidRPr="00A54C9C">
        <w:rPr>
          <w:rStyle w:val="FontStyle27"/>
        </w:rPr>
        <w:t>-202</w:t>
      </w:r>
      <w:r w:rsidR="0050043A">
        <w:rPr>
          <w:rStyle w:val="FontStyle27"/>
        </w:rPr>
        <w:t>7</w:t>
      </w:r>
      <w:r w:rsidRPr="00A54C9C">
        <w:rPr>
          <w:rStyle w:val="FontStyle27"/>
        </w:rPr>
        <w:t xml:space="preserve"> годы</w:t>
      </w:r>
    </w:p>
    <w:p w:rsidR="00A40BFD" w:rsidRPr="00A54C9C" w:rsidRDefault="00A40BFD" w:rsidP="00A40BFD">
      <w:pPr>
        <w:spacing w:after="307" w:line="1" w:lineRule="exact"/>
        <w:rPr>
          <w:sz w:val="28"/>
          <w:szCs w:val="28"/>
        </w:rPr>
      </w:pP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1"/>
        <w:gridCol w:w="2753"/>
        <w:gridCol w:w="2894"/>
        <w:gridCol w:w="1711"/>
        <w:gridCol w:w="2258"/>
        <w:gridCol w:w="4330"/>
      </w:tblGrid>
      <w:tr w:rsidR="00A40BFD" w:rsidRPr="00A54C9C" w:rsidTr="009767D1">
        <w:trPr>
          <w:trHeight w:val="1163"/>
        </w:trPr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0BFD" w:rsidRPr="00A54C9C" w:rsidRDefault="00A40BFD" w:rsidP="00A40BFD">
            <w:pPr>
              <w:pStyle w:val="Style9"/>
              <w:widowControl/>
              <w:spacing w:line="240" w:lineRule="auto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Номер строки</w:t>
            </w:r>
          </w:p>
        </w:tc>
        <w:tc>
          <w:tcPr>
            <w:tcW w:w="27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ind w:left="557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Наименование целевого показателя (бюджетный эффект)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Значение целевого показателя (сумма бюджетного эффекта)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Информация о реализации мероприятия</w:t>
            </w:r>
          </w:p>
        </w:tc>
      </w:tr>
      <w:tr w:rsidR="00A40BFD" w:rsidRPr="00A54C9C" w:rsidTr="009767D1">
        <w:trPr>
          <w:trHeight w:val="1360"/>
        </w:trPr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rPr>
                <w:rStyle w:val="FontStyle28"/>
                <w:sz w:val="28"/>
                <w:szCs w:val="28"/>
              </w:rPr>
            </w:pPr>
          </w:p>
          <w:p w:rsidR="00A40BFD" w:rsidRPr="00A54C9C" w:rsidRDefault="00A40BFD" w:rsidP="00547A5F">
            <w:pPr>
              <w:rPr>
                <w:rStyle w:val="FontStyle28"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rPr>
                <w:rStyle w:val="FontStyle28"/>
                <w:sz w:val="28"/>
                <w:szCs w:val="28"/>
              </w:rPr>
            </w:pPr>
          </w:p>
          <w:p w:rsidR="00A40BFD" w:rsidRPr="00A54C9C" w:rsidRDefault="00A40BFD" w:rsidP="00547A5F">
            <w:pPr>
              <w:rPr>
                <w:rStyle w:val="FontStyle28"/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rPr>
                <w:rStyle w:val="FontStyle28"/>
                <w:sz w:val="28"/>
                <w:szCs w:val="28"/>
              </w:rPr>
            </w:pPr>
          </w:p>
          <w:p w:rsidR="00A40BFD" w:rsidRPr="00A54C9C" w:rsidRDefault="00A40BFD" w:rsidP="00547A5F">
            <w:pPr>
              <w:rPr>
                <w:rStyle w:val="FontStyle28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ind w:left="298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план отчетного года</w:t>
            </w:r>
          </w:p>
        </w:tc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ind w:left="235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факт отчетного года</w:t>
            </w:r>
          </w:p>
        </w:tc>
        <w:tc>
          <w:tcPr>
            <w:tcW w:w="4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ind w:left="235"/>
              <w:rPr>
                <w:rStyle w:val="FontStyle28"/>
                <w:sz w:val="28"/>
                <w:szCs w:val="28"/>
              </w:rPr>
            </w:pPr>
          </w:p>
          <w:p w:rsidR="00A40BFD" w:rsidRPr="00A54C9C" w:rsidRDefault="00A40BFD" w:rsidP="00547A5F">
            <w:pPr>
              <w:pStyle w:val="Style9"/>
              <w:widowControl/>
              <w:spacing w:line="240" w:lineRule="auto"/>
              <w:ind w:left="235"/>
              <w:rPr>
                <w:rStyle w:val="FontStyle28"/>
                <w:sz w:val="28"/>
                <w:szCs w:val="28"/>
              </w:rPr>
            </w:pPr>
          </w:p>
        </w:tc>
      </w:tr>
      <w:tr w:rsidR="00A40BFD" w:rsidRPr="00A54C9C" w:rsidTr="009767D1">
        <w:trPr>
          <w:trHeight w:val="376"/>
        </w:trPr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1</w:t>
            </w:r>
          </w:p>
        </w:tc>
        <w:tc>
          <w:tcPr>
            <w:tcW w:w="2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2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4</w:t>
            </w:r>
          </w:p>
        </w:tc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5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9"/>
              <w:widowControl/>
              <w:spacing w:line="240" w:lineRule="auto"/>
              <w:rPr>
                <w:rStyle w:val="FontStyle28"/>
                <w:sz w:val="28"/>
                <w:szCs w:val="28"/>
              </w:rPr>
            </w:pPr>
            <w:r w:rsidRPr="00A54C9C">
              <w:rPr>
                <w:rStyle w:val="FontStyle28"/>
                <w:sz w:val="28"/>
                <w:szCs w:val="28"/>
              </w:rPr>
              <w:t>6</w:t>
            </w:r>
          </w:p>
        </w:tc>
      </w:tr>
      <w:tr w:rsidR="00A40BFD" w:rsidRPr="00A54C9C" w:rsidTr="009767D1">
        <w:trPr>
          <w:trHeight w:val="376"/>
        </w:trPr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</w:tr>
      <w:tr w:rsidR="00A40BFD" w:rsidRPr="00A54C9C" w:rsidTr="009767D1">
        <w:trPr>
          <w:trHeight w:val="376"/>
        </w:trPr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</w:tr>
      <w:tr w:rsidR="00A40BFD" w:rsidRPr="00A54C9C" w:rsidTr="009767D1">
        <w:trPr>
          <w:trHeight w:val="376"/>
        </w:trPr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BFD" w:rsidRPr="00A54C9C" w:rsidRDefault="00A40BFD" w:rsidP="00547A5F">
            <w:pPr>
              <w:pStyle w:val="Style1"/>
              <w:widowControl/>
              <w:rPr>
                <w:sz w:val="28"/>
                <w:szCs w:val="28"/>
              </w:rPr>
            </w:pPr>
          </w:p>
        </w:tc>
      </w:tr>
    </w:tbl>
    <w:p w:rsidR="00A40BFD" w:rsidRPr="00A54C9C" w:rsidRDefault="00A40BFD" w:rsidP="00A40BFD">
      <w:pPr>
        <w:tabs>
          <w:tab w:val="left" w:pos="1176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CF7D63" w:rsidRPr="006963ED" w:rsidRDefault="00CF7D63" w:rsidP="00CF7D63">
      <w:pPr>
        <w:pStyle w:val="40"/>
        <w:shd w:val="clear" w:color="auto" w:fill="auto"/>
        <w:spacing w:line="240" w:lineRule="auto"/>
        <w:rPr>
          <w:sz w:val="24"/>
          <w:szCs w:val="24"/>
        </w:rPr>
      </w:pPr>
    </w:p>
    <w:sectPr w:rsidR="00CF7D63" w:rsidRPr="006963ED" w:rsidSect="00305791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E6784"/>
    <w:multiLevelType w:val="hybridMultilevel"/>
    <w:tmpl w:val="FC1EA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219D8"/>
    <w:multiLevelType w:val="hybridMultilevel"/>
    <w:tmpl w:val="3A122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E1745"/>
    <w:multiLevelType w:val="hybridMultilevel"/>
    <w:tmpl w:val="856CF574"/>
    <w:lvl w:ilvl="0" w:tplc="607CFE6E">
      <w:start w:val="1"/>
      <w:numFmt w:val="decimal"/>
      <w:lvlText w:val="%1."/>
      <w:lvlJc w:val="left"/>
      <w:pPr>
        <w:ind w:left="7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1" w:hanging="360"/>
      </w:pPr>
    </w:lvl>
    <w:lvl w:ilvl="2" w:tplc="0419001B" w:tentative="1">
      <w:start w:val="1"/>
      <w:numFmt w:val="lowerRoman"/>
      <w:lvlText w:val="%3."/>
      <w:lvlJc w:val="right"/>
      <w:pPr>
        <w:ind w:left="2181" w:hanging="180"/>
      </w:pPr>
    </w:lvl>
    <w:lvl w:ilvl="3" w:tplc="0419000F" w:tentative="1">
      <w:start w:val="1"/>
      <w:numFmt w:val="decimal"/>
      <w:lvlText w:val="%4."/>
      <w:lvlJc w:val="left"/>
      <w:pPr>
        <w:ind w:left="2901" w:hanging="360"/>
      </w:pPr>
    </w:lvl>
    <w:lvl w:ilvl="4" w:tplc="04190019" w:tentative="1">
      <w:start w:val="1"/>
      <w:numFmt w:val="lowerLetter"/>
      <w:lvlText w:val="%5."/>
      <w:lvlJc w:val="left"/>
      <w:pPr>
        <w:ind w:left="3621" w:hanging="360"/>
      </w:pPr>
    </w:lvl>
    <w:lvl w:ilvl="5" w:tplc="0419001B" w:tentative="1">
      <w:start w:val="1"/>
      <w:numFmt w:val="lowerRoman"/>
      <w:lvlText w:val="%6."/>
      <w:lvlJc w:val="right"/>
      <w:pPr>
        <w:ind w:left="4341" w:hanging="180"/>
      </w:pPr>
    </w:lvl>
    <w:lvl w:ilvl="6" w:tplc="0419000F" w:tentative="1">
      <w:start w:val="1"/>
      <w:numFmt w:val="decimal"/>
      <w:lvlText w:val="%7."/>
      <w:lvlJc w:val="left"/>
      <w:pPr>
        <w:ind w:left="5061" w:hanging="360"/>
      </w:pPr>
    </w:lvl>
    <w:lvl w:ilvl="7" w:tplc="04190019" w:tentative="1">
      <w:start w:val="1"/>
      <w:numFmt w:val="lowerLetter"/>
      <w:lvlText w:val="%8."/>
      <w:lvlJc w:val="left"/>
      <w:pPr>
        <w:ind w:left="5781" w:hanging="360"/>
      </w:pPr>
    </w:lvl>
    <w:lvl w:ilvl="8" w:tplc="041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3" w15:restartNumberingAfterBreak="0">
    <w:nsid w:val="6EF27A5A"/>
    <w:multiLevelType w:val="hybridMultilevel"/>
    <w:tmpl w:val="50C62070"/>
    <w:lvl w:ilvl="0" w:tplc="12C21028">
      <w:start w:val="2022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91AD9"/>
    <w:rsid w:val="00000393"/>
    <w:rsid w:val="00016938"/>
    <w:rsid w:val="00024106"/>
    <w:rsid w:val="00027244"/>
    <w:rsid w:val="00051FE7"/>
    <w:rsid w:val="00054820"/>
    <w:rsid w:val="00061776"/>
    <w:rsid w:val="0007383D"/>
    <w:rsid w:val="000907BE"/>
    <w:rsid w:val="000C115B"/>
    <w:rsid w:val="000C48EF"/>
    <w:rsid w:val="000C5542"/>
    <w:rsid w:val="000E19B6"/>
    <w:rsid w:val="00101B31"/>
    <w:rsid w:val="001025B7"/>
    <w:rsid w:val="00104211"/>
    <w:rsid w:val="00115DF5"/>
    <w:rsid w:val="00140CD2"/>
    <w:rsid w:val="001630F6"/>
    <w:rsid w:val="0018119E"/>
    <w:rsid w:val="0019152D"/>
    <w:rsid w:val="00196188"/>
    <w:rsid w:val="001A5712"/>
    <w:rsid w:val="001D22FE"/>
    <w:rsid w:val="001F785F"/>
    <w:rsid w:val="00200CCC"/>
    <w:rsid w:val="0020465B"/>
    <w:rsid w:val="00212A93"/>
    <w:rsid w:val="00214ADC"/>
    <w:rsid w:val="00242B0B"/>
    <w:rsid w:val="00272DB7"/>
    <w:rsid w:val="002739DA"/>
    <w:rsid w:val="002872A0"/>
    <w:rsid w:val="00295B8B"/>
    <w:rsid w:val="002B0F45"/>
    <w:rsid w:val="002D2D28"/>
    <w:rsid w:val="002E4C33"/>
    <w:rsid w:val="002F701B"/>
    <w:rsid w:val="00305791"/>
    <w:rsid w:val="00357797"/>
    <w:rsid w:val="00364E1D"/>
    <w:rsid w:val="00383B98"/>
    <w:rsid w:val="00390999"/>
    <w:rsid w:val="00391DAF"/>
    <w:rsid w:val="003A1B74"/>
    <w:rsid w:val="003A471B"/>
    <w:rsid w:val="003B05A0"/>
    <w:rsid w:val="003C62FD"/>
    <w:rsid w:val="003C660C"/>
    <w:rsid w:val="003F6C1C"/>
    <w:rsid w:val="0040002A"/>
    <w:rsid w:val="00402505"/>
    <w:rsid w:val="00414793"/>
    <w:rsid w:val="00424FCB"/>
    <w:rsid w:val="00430F03"/>
    <w:rsid w:val="00491AD9"/>
    <w:rsid w:val="00491B8A"/>
    <w:rsid w:val="00495ACF"/>
    <w:rsid w:val="004A7273"/>
    <w:rsid w:val="004B55B0"/>
    <w:rsid w:val="004B7371"/>
    <w:rsid w:val="004D002D"/>
    <w:rsid w:val="004D63DA"/>
    <w:rsid w:val="004D763C"/>
    <w:rsid w:val="004D7EE6"/>
    <w:rsid w:val="004E70D0"/>
    <w:rsid w:val="004F4C9A"/>
    <w:rsid w:val="0050043A"/>
    <w:rsid w:val="00514CE9"/>
    <w:rsid w:val="00516017"/>
    <w:rsid w:val="005173FE"/>
    <w:rsid w:val="00521018"/>
    <w:rsid w:val="00527AE6"/>
    <w:rsid w:val="00527D8A"/>
    <w:rsid w:val="005353D4"/>
    <w:rsid w:val="00547A0F"/>
    <w:rsid w:val="00547A5F"/>
    <w:rsid w:val="00555EDE"/>
    <w:rsid w:val="0055602E"/>
    <w:rsid w:val="00590E6A"/>
    <w:rsid w:val="0059502D"/>
    <w:rsid w:val="0059548C"/>
    <w:rsid w:val="005A6059"/>
    <w:rsid w:val="005C3E00"/>
    <w:rsid w:val="005C5247"/>
    <w:rsid w:val="005C66AC"/>
    <w:rsid w:val="005D2543"/>
    <w:rsid w:val="00613FB4"/>
    <w:rsid w:val="006264F2"/>
    <w:rsid w:val="0063749C"/>
    <w:rsid w:val="00642907"/>
    <w:rsid w:val="00654D46"/>
    <w:rsid w:val="006556E6"/>
    <w:rsid w:val="00660CA7"/>
    <w:rsid w:val="00672A15"/>
    <w:rsid w:val="00683782"/>
    <w:rsid w:val="006840A6"/>
    <w:rsid w:val="00684B40"/>
    <w:rsid w:val="0068667C"/>
    <w:rsid w:val="006931C9"/>
    <w:rsid w:val="006963ED"/>
    <w:rsid w:val="006C0E33"/>
    <w:rsid w:val="006C3D9C"/>
    <w:rsid w:val="006F1987"/>
    <w:rsid w:val="0072082E"/>
    <w:rsid w:val="007257C0"/>
    <w:rsid w:val="007263DD"/>
    <w:rsid w:val="00730BAC"/>
    <w:rsid w:val="00743253"/>
    <w:rsid w:val="00750F14"/>
    <w:rsid w:val="00753782"/>
    <w:rsid w:val="00755A43"/>
    <w:rsid w:val="00760AA5"/>
    <w:rsid w:val="00776741"/>
    <w:rsid w:val="007A1ED2"/>
    <w:rsid w:val="007A7500"/>
    <w:rsid w:val="007B53E5"/>
    <w:rsid w:val="007C5FDE"/>
    <w:rsid w:val="007C63E6"/>
    <w:rsid w:val="007D734D"/>
    <w:rsid w:val="007E6E6C"/>
    <w:rsid w:val="007F4217"/>
    <w:rsid w:val="00811370"/>
    <w:rsid w:val="008118D3"/>
    <w:rsid w:val="00815603"/>
    <w:rsid w:val="00830352"/>
    <w:rsid w:val="008608DF"/>
    <w:rsid w:val="008A2940"/>
    <w:rsid w:val="008B3402"/>
    <w:rsid w:val="008D414A"/>
    <w:rsid w:val="008F08E7"/>
    <w:rsid w:val="008F0903"/>
    <w:rsid w:val="008F58D7"/>
    <w:rsid w:val="008F5E86"/>
    <w:rsid w:val="008F622A"/>
    <w:rsid w:val="009138E9"/>
    <w:rsid w:val="00915881"/>
    <w:rsid w:val="00917460"/>
    <w:rsid w:val="0092084A"/>
    <w:rsid w:val="00933F8F"/>
    <w:rsid w:val="00935B27"/>
    <w:rsid w:val="00943E1B"/>
    <w:rsid w:val="00952AA2"/>
    <w:rsid w:val="009767D1"/>
    <w:rsid w:val="009871DA"/>
    <w:rsid w:val="009D6E69"/>
    <w:rsid w:val="00A166BD"/>
    <w:rsid w:val="00A16E5A"/>
    <w:rsid w:val="00A3695E"/>
    <w:rsid w:val="00A40BFD"/>
    <w:rsid w:val="00A4132C"/>
    <w:rsid w:val="00A6091B"/>
    <w:rsid w:val="00A76B6E"/>
    <w:rsid w:val="00A76C94"/>
    <w:rsid w:val="00A96F18"/>
    <w:rsid w:val="00AB01CD"/>
    <w:rsid w:val="00AB65D3"/>
    <w:rsid w:val="00AF0098"/>
    <w:rsid w:val="00AF607C"/>
    <w:rsid w:val="00B11895"/>
    <w:rsid w:val="00B145FC"/>
    <w:rsid w:val="00B15959"/>
    <w:rsid w:val="00B2150C"/>
    <w:rsid w:val="00B25626"/>
    <w:rsid w:val="00B32AAE"/>
    <w:rsid w:val="00B4012B"/>
    <w:rsid w:val="00B412F5"/>
    <w:rsid w:val="00B44185"/>
    <w:rsid w:val="00B51E89"/>
    <w:rsid w:val="00B52F65"/>
    <w:rsid w:val="00B54BD4"/>
    <w:rsid w:val="00B6568F"/>
    <w:rsid w:val="00B77A81"/>
    <w:rsid w:val="00B93648"/>
    <w:rsid w:val="00B96444"/>
    <w:rsid w:val="00B96EA3"/>
    <w:rsid w:val="00BD47F2"/>
    <w:rsid w:val="00BE2567"/>
    <w:rsid w:val="00C077FD"/>
    <w:rsid w:val="00C36109"/>
    <w:rsid w:val="00C5158E"/>
    <w:rsid w:val="00C9158F"/>
    <w:rsid w:val="00CB5464"/>
    <w:rsid w:val="00CB7DBA"/>
    <w:rsid w:val="00CC5FC6"/>
    <w:rsid w:val="00CC65CE"/>
    <w:rsid w:val="00CF0887"/>
    <w:rsid w:val="00CF536F"/>
    <w:rsid w:val="00CF6522"/>
    <w:rsid w:val="00CF7D56"/>
    <w:rsid w:val="00CF7D63"/>
    <w:rsid w:val="00D00F2C"/>
    <w:rsid w:val="00D11ABD"/>
    <w:rsid w:val="00D212B5"/>
    <w:rsid w:val="00D22470"/>
    <w:rsid w:val="00D30620"/>
    <w:rsid w:val="00D3582E"/>
    <w:rsid w:val="00D460E9"/>
    <w:rsid w:val="00D73345"/>
    <w:rsid w:val="00D8166D"/>
    <w:rsid w:val="00D91810"/>
    <w:rsid w:val="00DA2910"/>
    <w:rsid w:val="00DA2B44"/>
    <w:rsid w:val="00DB5AA8"/>
    <w:rsid w:val="00DB7ABB"/>
    <w:rsid w:val="00DC5624"/>
    <w:rsid w:val="00DE1474"/>
    <w:rsid w:val="00DE17F4"/>
    <w:rsid w:val="00DF6437"/>
    <w:rsid w:val="00DF71DD"/>
    <w:rsid w:val="00E24E8C"/>
    <w:rsid w:val="00E26B14"/>
    <w:rsid w:val="00E278BD"/>
    <w:rsid w:val="00E3080C"/>
    <w:rsid w:val="00E35910"/>
    <w:rsid w:val="00E37E45"/>
    <w:rsid w:val="00E420B6"/>
    <w:rsid w:val="00E55DE5"/>
    <w:rsid w:val="00E575BD"/>
    <w:rsid w:val="00E670D6"/>
    <w:rsid w:val="00E71BC3"/>
    <w:rsid w:val="00E8448D"/>
    <w:rsid w:val="00EA6578"/>
    <w:rsid w:val="00EB2C66"/>
    <w:rsid w:val="00ED2F2F"/>
    <w:rsid w:val="00EE28B8"/>
    <w:rsid w:val="00EF1DC8"/>
    <w:rsid w:val="00F009FE"/>
    <w:rsid w:val="00F46C31"/>
    <w:rsid w:val="00F64D30"/>
    <w:rsid w:val="00F740BD"/>
    <w:rsid w:val="00F76945"/>
    <w:rsid w:val="00F8495E"/>
    <w:rsid w:val="00F92BEF"/>
    <w:rsid w:val="00F95222"/>
    <w:rsid w:val="00FA1D39"/>
    <w:rsid w:val="00FB0562"/>
    <w:rsid w:val="00FB2068"/>
    <w:rsid w:val="00FC2D7C"/>
    <w:rsid w:val="00FD5BCD"/>
    <w:rsid w:val="00FE4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144F"/>
  <w15:docId w15:val="{3FCF6E76-491F-4D09-91ED-25360538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91AD9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491AD9"/>
    <w:rPr>
      <w:color w:val="800080" w:themeColor="followedHyperlink"/>
      <w:u w:val="single"/>
    </w:rPr>
  </w:style>
  <w:style w:type="character" w:customStyle="1" w:styleId="3">
    <w:name w:val="Основной текст (3)_"/>
    <w:basedOn w:val="a0"/>
    <w:link w:val="30"/>
    <w:locked/>
    <w:rsid w:val="00491A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91AD9"/>
    <w:pPr>
      <w:widowControl w:val="0"/>
      <w:shd w:val="clear" w:color="auto" w:fill="FFFFFF"/>
      <w:spacing w:after="0" w:line="50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locked/>
    <w:rsid w:val="00491AD9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491AD9"/>
    <w:pPr>
      <w:widowControl w:val="0"/>
      <w:shd w:val="clear" w:color="auto" w:fill="FFFFFF"/>
      <w:spacing w:after="120" w:line="509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">
    <w:name w:val="Заголовок №2_"/>
    <w:basedOn w:val="a0"/>
    <w:link w:val="20"/>
    <w:locked/>
    <w:rsid w:val="00491A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491AD9"/>
    <w:pPr>
      <w:widowControl w:val="0"/>
      <w:shd w:val="clear" w:color="auto" w:fill="FFFFFF"/>
      <w:spacing w:before="600" w:after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locked/>
    <w:rsid w:val="00491A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91AD9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Подпись к таблице (2)_"/>
    <w:basedOn w:val="a0"/>
    <w:link w:val="22"/>
    <w:locked/>
    <w:rsid w:val="00491A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491AD9"/>
    <w:pPr>
      <w:widowControl w:val="0"/>
      <w:shd w:val="clear" w:color="auto" w:fill="FFFFFF"/>
      <w:spacing w:after="0" w:line="278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locked/>
    <w:rsid w:val="00491AD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91AD9"/>
    <w:pPr>
      <w:widowControl w:val="0"/>
      <w:shd w:val="clear" w:color="auto" w:fill="FFFFFF"/>
      <w:spacing w:before="540" w:after="0" w:line="259" w:lineRule="exact"/>
      <w:ind w:firstLine="760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Exact">
    <w:name w:val="Основной текст (2) Exact"/>
    <w:basedOn w:val="a0"/>
    <w:rsid w:val="00491A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1">
    <w:name w:val="Основной текст (3) + Не полужирный"/>
    <w:basedOn w:val="3"/>
    <w:rsid w:val="00491A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5">
    <w:name w:val="Колонтитул_"/>
    <w:basedOn w:val="a0"/>
    <w:rsid w:val="00491AD9"/>
    <w:rPr>
      <w:b w:val="0"/>
      <w:bCs w:val="0"/>
      <w:i w:val="0"/>
      <w:iCs w:val="0"/>
      <w:smallCaps w:val="0"/>
      <w:strike w:val="0"/>
      <w:dstrike w:val="0"/>
      <w:sz w:val="9"/>
      <w:szCs w:val="9"/>
      <w:u w:val="none"/>
      <w:effect w:val="none"/>
    </w:rPr>
  </w:style>
  <w:style w:type="character" w:customStyle="1" w:styleId="a6">
    <w:name w:val="Колонтитул"/>
    <w:basedOn w:val="a5"/>
    <w:rsid w:val="00491AD9"/>
    <w:rPr>
      <w:rFonts w:ascii="Arial Unicode MS" w:eastAsia="Arial Unicode MS" w:hAnsi="Arial Unicode MS" w:cs="Arial Unicode MS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9"/>
      <w:szCs w:val="9"/>
      <w:u w:val="none"/>
      <w:effect w:val="none"/>
      <w:lang w:val="ru-RU" w:eastAsia="ru-RU" w:bidi="ru-RU"/>
    </w:rPr>
  </w:style>
  <w:style w:type="character" w:customStyle="1" w:styleId="23">
    <w:name w:val="Основной текст (2)_"/>
    <w:basedOn w:val="a0"/>
    <w:rsid w:val="00491A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4">
    <w:name w:val="Основной текст (2)"/>
    <w:basedOn w:val="23"/>
    <w:rsid w:val="00491A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effect w:val="none"/>
      <w:lang w:val="ru-RU" w:eastAsia="ru-RU" w:bidi="ru-RU"/>
    </w:rPr>
  </w:style>
  <w:style w:type="character" w:customStyle="1" w:styleId="TimesNewRoman">
    <w:name w:val="Колонтитул + Times New Roman"/>
    <w:aliases w:val="13 pt,Полужирный"/>
    <w:basedOn w:val="21"/>
    <w:rsid w:val="00491A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aliases w:val="Курсив"/>
    <w:basedOn w:val="23"/>
    <w:rsid w:val="00491AD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a7">
    <w:name w:val="Подпись к таблице_"/>
    <w:basedOn w:val="a0"/>
    <w:rsid w:val="00491AD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8">
    <w:name w:val="Подпись к таблице"/>
    <w:basedOn w:val="a7"/>
    <w:rsid w:val="00491AD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effect w:val="none"/>
      <w:lang w:val="ru-RU" w:eastAsia="ru-RU" w:bidi="ru-RU"/>
    </w:rPr>
  </w:style>
  <w:style w:type="character" w:customStyle="1" w:styleId="27">
    <w:name w:val="Основной текст (2) + 7"/>
    <w:aliases w:val="5 pt,Малые прописные,Основной текст (2) + 11"/>
    <w:basedOn w:val="23"/>
    <w:rsid w:val="00491AD9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13"/>
      <w:szCs w:val="13"/>
      <w:u w:val="none"/>
      <w:effect w:val="none"/>
      <w:lang w:val="ru-RU" w:eastAsia="ru-RU" w:bidi="ru-RU"/>
    </w:rPr>
  </w:style>
  <w:style w:type="character" w:customStyle="1" w:styleId="2ArialUnicodeMS">
    <w:name w:val="Основной текст (2) + Arial Unicode MS"/>
    <w:aliases w:val="8 pt,9,Основной текст (2) + Impact"/>
    <w:basedOn w:val="23"/>
    <w:rsid w:val="00491AD9"/>
    <w:rPr>
      <w:rFonts w:ascii="Arial Unicode MS" w:eastAsia="Arial Unicode MS" w:hAnsi="Arial Unicode MS" w:cs="Arial Unicode MS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11pt">
    <w:name w:val="Основной текст (2) + 11 pt;Полужирный"/>
    <w:basedOn w:val="23"/>
    <w:rsid w:val="008608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75pt">
    <w:name w:val="Основной текст (2) + 7;5 pt;Малые прописные"/>
    <w:basedOn w:val="23"/>
    <w:rsid w:val="008608DF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 w:eastAsia="ru-RU" w:bidi="ru-RU"/>
    </w:rPr>
  </w:style>
  <w:style w:type="character" w:customStyle="1" w:styleId="275pt0">
    <w:name w:val="Основной текст (2) + 7;5 pt"/>
    <w:basedOn w:val="23"/>
    <w:rsid w:val="008608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3"/>
    <w:rsid w:val="008608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paragraph" w:styleId="a9">
    <w:name w:val="List Paragraph"/>
    <w:basedOn w:val="a"/>
    <w:uiPriority w:val="34"/>
    <w:qFormat/>
    <w:rsid w:val="00B52F65"/>
    <w:pPr>
      <w:ind w:left="720"/>
      <w:contextualSpacing/>
    </w:pPr>
  </w:style>
  <w:style w:type="paragraph" w:customStyle="1" w:styleId="ConsPlusNormal">
    <w:name w:val="ConsPlusNormal"/>
    <w:rsid w:val="00A369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93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31C9"/>
    <w:rPr>
      <w:rFonts w:ascii="Tahoma" w:hAnsi="Tahoma" w:cs="Tahoma"/>
      <w:sz w:val="16"/>
      <w:szCs w:val="16"/>
    </w:rPr>
  </w:style>
  <w:style w:type="character" w:customStyle="1" w:styleId="FontStyle26">
    <w:name w:val="Font Style26"/>
    <w:basedOn w:val="a0"/>
    <w:uiPriority w:val="99"/>
    <w:rsid w:val="00A40BFD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A40BFD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A40BFD"/>
    <w:rPr>
      <w:rFonts w:ascii="Times New Roman" w:hAnsi="Times New Roman" w:cs="Times New Roman"/>
      <w:b/>
      <w:bCs/>
      <w:sz w:val="28"/>
      <w:szCs w:val="28"/>
    </w:rPr>
  </w:style>
  <w:style w:type="paragraph" w:customStyle="1" w:styleId="Style9">
    <w:name w:val="Style9"/>
    <w:basedOn w:val="a"/>
    <w:uiPriority w:val="99"/>
    <w:rsid w:val="00A40BFD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A40BFD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A40BF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40B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B9644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rsid w:val="00C91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77891&amp;dst=100019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ZB&amp;n=439453&amp;dst=1000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126537C0241997839B874252DF25B6A1D32EE176851D9E7DA6237AAA1E560963008AA6EC00323C25B3AFB9E6D096AB44IES2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F8B3A-2DC7-4256-ADE1-53AA0DD0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10</Pages>
  <Words>2083</Words>
  <Characters>11875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доходы</dc:creator>
  <cp:keywords/>
  <dc:description/>
  <cp:lastModifiedBy>Юрист</cp:lastModifiedBy>
  <cp:revision>72</cp:revision>
  <cp:lastPrinted>2025-03-21T03:51:00Z</cp:lastPrinted>
  <dcterms:created xsi:type="dcterms:W3CDTF">2022-03-15T03:39:00Z</dcterms:created>
  <dcterms:modified xsi:type="dcterms:W3CDTF">2025-03-21T03:53:00Z</dcterms:modified>
</cp:coreProperties>
</file>