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048" w:rsidRDefault="0020052B" w:rsidP="004C504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alibri" w:eastAsia="Calibri" w:hAnsi="Calibri"/>
          <w:noProof/>
          <w:kern w:val="2"/>
        </w:rPr>
      </w:pPr>
      <w:r>
        <w:rPr>
          <w:rFonts w:ascii="Calibri" w:eastAsia="Calibri" w:hAnsi="Calibri"/>
          <w:noProof/>
          <w:kern w:val="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1pt;visibility:visible;mso-wrap-style:square">
            <v:imagedata r:id="rId7" o:title=""/>
          </v:shape>
        </w:pict>
      </w:r>
    </w:p>
    <w:p w:rsidR="005E3787" w:rsidRPr="004C5048" w:rsidRDefault="005E3787" w:rsidP="004C5048">
      <w:pPr>
        <w:overflowPunct w:val="0"/>
        <w:autoSpaceDE w:val="0"/>
        <w:autoSpaceDN w:val="0"/>
        <w:adjustRightInd w:val="0"/>
        <w:jc w:val="center"/>
        <w:textAlignment w:val="baseline"/>
        <w:rPr>
          <w:noProof/>
          <w:sz w:val="28"/>
          <w:szCs w:val="28"/>
        </w:rPr>
      </w:pPr>
    </w:p>
    <w:p w:rsidR="004C5048" w:rsidRPr="004C5048" w:rsidRDefault="004C5048" w:rsidP="004C504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4C5048"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4C5048" w:rsidRPr="004C5048" w:rsidRDefault="004C5048" w:rsidP="004C504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4C5048">
        <w:rPr>
          <w:b/>
          <w:noProof/>
          <w:color w:val="000000"/>
          <w:sz w:val="28"/>
          <w:szCs w:val="28"/>
        </w:rPr>
        <w:t>Свердловской области</w:t>
      </w:r>
    </w:p>
    <w:p w:rsidR="004C5048" w:rsidRPr="004C5048" w:rsidRDefault="004C5048" w:rsidP="004C504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:rsidR="004C5048" w:rsidRPr="004C5048" w:rsidRDefault="004C5048" w:rsidP="004C504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 w:val="32"/>
          <w:szCs w:val="32"/>
        </w:rPr>
      </w:pPr>
      <w:r w:rsidRPr="004C5048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678"/>
      </w:tblGrid>
      <w:tr w:rsidR="004C5048" w:rsidRPr="004C5048" w:rsidTr="00F31040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4C5048" w:rsidRPr="004C5048" w:rsidRDefault="004C5048" w:rsidP="004C5048">
            <w:pPr>
              <w:spacing w:line="0" w:lineRule="atLeast"/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31.03.</w:t>
            </w:r>
            <w:r w:rsidRPr="004C5048">
              <w:rPr>
                <w:szCs w:val="20"/>
                <w:lang w:eastAsia="en-US"/>
              </w:rPr>
              <w:t xml:space="preserve">2025                                       п.г.т. Тугулым                                                         № </w:t>
            </w:r>
            <w:r>
              <w:rPr>
                <w:szCs w:val="20"/>
                <w:lang w:eastAsia="en-US"/>
              </w:rPr>
              <w:t>248</w:t>
            </w:r>
          </w:p>
        </w:tc>
      </w:tr>
    </w:tbl>
    <w:p w:rsidR="005E3787" w:rsidRDefault="00BD5CB9" w:rsidP="00E138E5">
      <w:pPr>
        <w:pStyle w:val="11"/>
        <w:ind w:firstLine="0"/>
        <w:jc w:val="center"/>
        <w:rPr>
          <w:bCs/>
          <w:iCs/>
          <w:color w:val="000000"/>
        </w:rPr>
      </w:pPr>
      <w:r>
        <w:rPr>
          <w:bCs/>
          <w:iCs/>
          <w:color w:val="000000"/>
        </w:rPr>
        <w:tab/>
      </w:r>
    </w:p>
    <w:p w:rsidR="004C5048" w:rsidRDefault="00BD5CB9" w:rsidP="00E138E5">
      <w:pPr>
        <w:pStyle w:val="11"/>
        <w:ind w:firstLine="0"/>
        <w:jc w:val="center"/>
        <w:rPr>
          <w:b/>
          <w:bCs/>
          <w:iCs/>
          <w:sz w:val="24"/>
        </w:rPr>
      </w:pPr>
      <w:r w:rsidRPr="007D7C21">
        <w:rPr>
          <w:b/>
          <w:bCs/>
          <w:iCs/>
          <w:sz w:val="24"/>
        </w:rPr>
        <w:t xml:space="preserve">Об утверждении Плана мероприятий («дорожной карты») </w:t>
      </w:r>
    </w:p>
    <w:p w:rsidR="00BD5CB9" w:rsidRPr="007D7C21" w:rsidRDefault="00BD5CB9" w:rsidP="00E138E5">
      <w:pPr>
        <w:pStyle w:val="11"/>
        <w:ind w:firstLine="0"/>
        <w:jc w:val="center"/>
        <w:rPr>
          <w:b/>
          <w:bCs/>
          <w:iCs/>
          <w:sz w:val="24"/>
        </w:rPr>
      </w:pPr>
      <w:r w:rsidRPr="007D7C21">
        <w:rPr>
          <w:b/>
          <w:bCs/>
          <w:iCs/>
          <w:sz w:val="24"/>
        </w:rPr>
        <w:t xml:space="preserve">по повышению доходного потенциала </w:t>
      </w:r>
      <w:r w:rsidR="00E86807" w:rsidRPr="007D7C21">
        <w:rPr>
          <w:b/>
          <w:bCs/>
          <w:iCs/>
          <w:sz w:val="24"/>
        </w:rPr>
        <w:t>Тугулымского муниципального</w:t>
      </w:r>
      <w:r w:rsidR="005A2356">
        <w:rPr>
          <w:b/>
          <w:bCs/>
          <w:iCs/>
          <w:sz w:val="24"/>
        </w:rPr>
        <w:t xml:space="preserve"> </w:t>
      </w:r>
      <w:r w:rsidRPr="007D7C21">
        <w:rPr>
          <w:b/>
          <w:bCs/>
          <w:iCs/>
          <w:sz w:val="24"/>
        </w:rPr>
        <w:t xml:space="preserve">округа </w:t>
      </w:r>
    </w:p>
    <w:p w:rsidR="00BD5CB9" w:rsidRDefault="00BD5CB9" w:rsidP="00E138E5">
      <w:pPr>
        <w:pStyle w:val="11"/>
        <w:ind w:firstLine="0"/>
        <w:jc w:val="center"/>
        <w:rPr>
          <w:b/>
          <w:bCs/>
          <w:iCs/>
          <w:sz w:val="24"/>
        </w:rPr>
      </w:pPr>
      <w:r w:rsidRPr="007D7C21">
        <w:rPr>
          <w:b/>
          <w:bCs/>
          <w:iCs/>
          <w:sz w:val="24"/>
        </w:rPr>
        <w:t>на 20</w:t>
      </w:r>
      <w:r w:rsidR="00DA6373" w:rsidRPr="007D7C21">
        <w:rPr>
          <w:b/>
          <w:bCs/>
          <w:iCs/>
          <w:sz w:val="24"/>
        </w:rPr>
        <w:t>2</w:t>
      </w:r>
      <w:r w:rsidR="005A2356">
        <w:rPr>
          <w:b/>
          <w:bCs/>
          <w:iCs/>
          <w:sz w:val="24"/>
        </w:rPr>
        <w:t>5</w:t>
      </w:r>
      <w:r w:rsidRPr="007D7C21">
        <w:rPr>
          <w:b/>
          <w:bCs/>
          <w:iCs/>
          <w:sz w:val="24"/>
        </w:rPr>
        <w:t>–202</w:t>
      </w:r>
      <w:r w:rsidR="005A2356">
        <w:rPr>
          <w:b/>
          <w:bCs/>
          <w:iCs/>
          <w:sz w:val="24"/>
        </w:rPr>
        <w:t>7</w:t>
      </w:r>
      <w:r w:rsidRPr="007D7C21">
        <w:rPr>
          <w:b/>
          <w:bCs/>
          <w:iCs/>
          <w:sz w:val="24"/>
        </w:rPr>
        <w:t xml:space="preserve"> годы</w:t>
      </w:r>
    </w:p>
    <w:p w:rsidR="005E3787" w:rsidRPr="007D7C21" w:rsidRDefault="005E3787" w:rsidP="00E138E5">
      <w:pPr>
        <w:pStyle w:val="11"/>
        <w:ind w:firstLine="0"/>
        <w:jc w:val="center"/>
        <w:rPr>
          <w:b/>
          <w:bCs/>
          <w:sz w:val="24"/>
        </w:rPr>
      </w:pPr>
    </w:p>
    <w:p w:rsidR="00BD5CB9" w:rsidRPr="007D7C21" w:rsidRDefault="00BD5CB9" w:rsidP="00E138E5">
      <w:pPr>
        <w:widowControl w:val="0"/>
        <w:autoSpaceDE w:val="0"/>
        <w:autoSpaceDN w:val="0"/>
        <w:adjustRightInd w:val="0"/>
      </w:pPr>
    </w:p>
    <w:p w:rsidR="00BD5CB9" w:rsidRDefault="00534278" w:rsidP="009B07C3">
      <w:pPr>
        <w:pStyle w:val="21"/>
        <w:shd w:val="clear" w:color="auto" w:fill="auto"/>
        <w:spacing w:before="0" w:after="0" w:line="240" w:lineRule="auto"/>
        <w:ind w:firstLine="743"/>
        <w:rPr>
          <w:b w:val="0"/>
          <w:sz w:val="24"/>
        </w:rPr>
      </w:pPr>
      <w:r w:rsidRPr="00534278">
        <w:rPr>
          <w:b w:val="0"/>
          <w:sz w:val="24"/>
          <w:szCs w:val="24"/>
        </w:rPr>
        <w:t xml:space="preserve">В соответствии с Указом Президента Российской Федерации от </w:t>
      </w:r>
      <w:r w:rsidR="00E86807">
        <w:rPr>
          <w:b w:val="0"/>
          <w:sz w:val="24"/>
          <w:szCs w:val="24"/>
        </w:rPr>
        <w:t>0</w:t>
      </w:r>
      <w:r w:rsidRPr="00534278">
        <w:rPr>
          <w:b w:val="0"/>
          <w:sz w:val="24"/>
          <w:szCs w:val="24"/>
        </w:rPr>
        <w:t xml:space="preserve">7 мая 2024 года </w:t>
      </w:r>
      <w:r w:rsidR="00E86807">
        <w:rPr>
          <w:b w:val="0"/>
          <w:sz w:val="24"/>
          <w:szCs w:val="24"/>
        </w:rPr>
        <w:t xml:space="preserve">      №</w:t>
      </w:r>
      <w:r w:rsidRPr="00534278">
        <w:rPr>
          <w:b w:val="0"/>
          <w:sz w:val="24"/>
          <w:szCs w:val="24"/>
          <w:lang w:eastAsia="en-US" w:bidi="en-US"/>
        </w:rPr>
        <w:t xml:space="preserve"> </w:t>
      </w:r>
      <w:r w:rsidRPr="00534278">
        <w:rPr>
          <w:b w:val="0"/>
          <w:sz w:val="24"/>
          <w:szCs w:val="24"/>
        </w:rPr>
        <w:t xml:space="preserve">309 «О национальных целях развития Российской Федерации на период до 2030 года и на перспективу до 2036 года», </w:t>
      </w:r>
      <w:r w:rsidRPr="00534278">
        <w:rPr>
          <w:b w:val="0"/>
          <w:color w:val="000000"/>
          <w:sz w:val="24"/>
          <w:shd w:val="clear" w:color="auto" w:fill="FFFFFF"/>
        </w:rPr>
        <w:t>распоряжением Правительства</w:t>
      </w:r>
      <w:r w:rsidR="00E86807">
        <w:rPr>
          <w:b w:val="0"/>
          <w:color w:val="000000"/>
          <w:sz w:val="24"/>
          <w:shd w:val="clear" w:color="auto" w:fill="FFFFFF"/>
        </w:rPr>
        <w:t xml:space="preserve"> Свердловской области от  27 февраля </w:t>
      </w:r>
      <w:r w:rsidRPr="00534278">
        <w:rPr>
          <w:b w:val="0"/>
          <w:color w:val="000000"/>
          <w:sz w:val="24"/>
          <w:shd w:val="clear" w:color="auto" w:fill="FFFFFF"/>
        </w:rPr>
        <w:t>2025</w:t>
      </w:r>
      <w:r w:rsidR="00E86807">
        <w:rPr>
          <w:b w:val="0"/>
          <w:color w:val="000000"/>
          <w:sz w:val="24"/>
          <w:shd w:val="clear" w:color="auto" w:fill="FFFFFF"/>
        </w:rPr>
        <w:t xml:space="preserve"> </w:t>
      </w:r>
      <w:r w:rsidRPr="00534278">
        <w:rPr>
          <w:b w:val="0"/>
          <w:color w:val="000000"/>
          <w:sz w:val="24"/>
          <w:shd w:val="clear" w:color="auto" w:fill="FFFFFF"/>
        </w:rPr>
        <w:t>г</w:t>
      </w:r>
      <w:r w:rsidR="00E86807">
        <w:rPr>
          <w:b w:val="0"/>
          <w:color w:val="000000"/>
          <w:sz w:val="24"/>
          <w:shd w:val="clear" w:color="auto" w:fill="FFFFFF"/>
        </w:rPr>
        <w:t>ода</w:t>
      </w:r>
      <w:r w:rsidRPr="00534278">
        <w:rPr>
          <w:b w:val="0"/>
          <w:color w:val="000000"/>
          <w:sz w:val="24"/>
          <w:shd w:val="clear" w:color="auto" w:fill="FFFFFF"/>
        </w:rPr>
        <w:t xml:space="preserve"> № 77-РП «</w:t>
      </w:r>
      <w:r w:rsidRPr="00534278">
        <w:rPr>
          <w:b w:val="0"/>
          <w:iCs/>
          <w:sz w:val="24"/>
        </w:rPr>
        <w:t>Об утверждении Плана мероприятий («дорожной карты») по повышению доходного потенциала Свердловской области на 2025–2027 годы и перечня целевых показателей плана мероприятий («дорожной карты») по повышению доходного потенциала Свердловской области на 2025–2027 годы</w:t>
      </w:r>
      <w:r w:rsidRPr="00534278">
        <w:rPr>
          <w:b w:val="0"/>
          <w:color w:val="000000"/>
          <w:sz w:val="24"/>
          <w:shd w:val="clear" w:color="auto" w:fill="FFFFFF"/>
        </w:rPr>
        <w:t>»</w:t>
      </w:r>
      <w:r w:rsidR="00E86807">
        <w:rPr>
          <w:b w:val="0"/>
          <w:color w:val="000000"/>
          <w:sz w:val="24"/>
          <w:shd w:val="clear" w:color="auto" w:fill="FFFFFF"/>
        </w:rPr>
        <w:t>,</w:t>
      </w:r>
      <w:r w:rsidRPr="00534278">
        <w:rPr>
          <w:b w:val="0"/>
          <w:color w:val="000000"/>
          <w:sz w:val="24"/>
          <w:shd w:val="clear" w:color="auto" w:fill="FFFFFF"/>
        </w:rPr>
        <w:t xml:space="preserve"> </w:t>
      </w:r>
      <w:r w:rsidR="00BD5CB9" w:rsidRPr="00534278">
        <w:rPr>
          <w:b w:val="0"/>
          <w:color w:val="000000"/>
          <w:sz w:val="24"/>
          <w:shd w:val="clear" w:color="auto" w:fill="FFFFFF"/>
        </w:rPr>
        <w:t xml:space="preserve">в целях обеспечения сбалансированности бюджета Тугулымского </w:t>
      </w:r>
      <w:r w:rsidRPr="00534278">
        <w:rPr>
          <w:b w:val="0"/>
          <w:color w:val="000000"/>
          <w:sz w:val="24"/>
          <w:shd w:val="clear" w:color="auto" w:fill="FFFFFF"/>
        </w:rPr>
        <w:t>муниципального округа</w:t>
      </w:r>
      <w:r w:rsidR="00B2254B" w:rsidRPr="00534278">
        <w:rPr>
          <w:b w:val="0"/>
          <w:color w:val="000000"/>
          <w:sz w:val="24"/>
          <w:shd w:val="clear" w:color="auto" w:fill="FFFFFF"/>
        </w:rPr>
        <w:t>,</w:t>
      </w:r>
      <w:r w:rsidR="00BD5CB9" w:rsidRPr="00534278">
        <w:rPr>
          <w:b w:val="0"/>
          <w:color w:val="000000"/>
          <w:sz w:val="24"/>
          <w:shd w:val="clear" w:color="auto" w:fill="FFFFFF"/>
        </w:rPr>
        <w:t xml:space="preserve"> руководствуясь Уставом Тугулымского </w:t>
      </w:r>
      <w:r w:rsidRPr="00534278">
        <w:rPr>
          <w:b w:val="0"/>
          <w:color w:val="000000"/>
          <w:sz w:val="24"/>
          <w:shd w:val="clear" w:color="auto" w:fill="FFFFFF"/>
        </w:rPr>
        <w:t xml:space="preserve">муниципального </w:t>
      </w:r>
      <w:r w:rsidR="00BD5CB9" w:rsidRPr="00534278">
        <w:rPr>
          <w:b w:val="0"/>
          <w:color w:val="000000"/>
          <w:sz w:val="24"/>
          <w:shd w:val="clear" w:color="auto" w:fill="FFFFFF"/>
        </w:rPr>
        <w:t>округа</w:t>
      </w:r>
      <w:r w:rsidRPr="00534278">
        <w:rPr>
          <w:b w:val="0"/>
          <w:color w:val="000000"/>
          <w:sz w:val="24"/>
          <w:shd w:val="clear" w:color="auto" w:fill="FFFFFF"/>
        </w:rPr>
        <w:t xml:space="preserve"> Свердловской области</w:t>
      </w:r>
      <w:r w:rsidR="00BD5CB9" w:rsidRPr="00534278">
        <w:rPr>
          <w:b w:val="0"/>
          <w:color w:val="000000"/>
          <w:sz w:val="24"/>
          <w:shd w:val="clear" w:color="auto" w:fill="FFFFFF"/>
        </w:rPr>
        <w:t xml:space="preserve">, </w:t>
      </w:r>
      <w:r w:rsidR="00BD5CB9" w:rsidRPr="00534278">
        <w:rPr>
          <w:b w:val="0"/>
          <w:sz w:val="24"/>
        </w:rPr>
        <w:t xml:space="preserve">администрация Тугулымского </w:t>
      </w:r>
      <w:r w:rsidRPr="00534278">
        <w:rPr>
          <w:b w:val="0"/>
          <w:sz w:val="24"/>
        </w:rPr>
        <w:t xml:space="preserve">муниципального </w:t>
      </w:r>
      <w:r w:rsidR="00BD5CB9" w:rsidRPr="00534278">
        <w:rPr>
          <w:b w:val="0"/>
          <w:sz w:val="24"/>
        </w:rPr>
        <w:t xml:space="preserve"> округа </w:t>
      </w:r>
    </w:p>
    <w:p w:rsidR="009B07C3" w:rsidRPr="00534278" w:rsidRDefault="009B07C3" w:rsidP="009B07C3">
      <w:pPr>
        <w:pStyle w:val="21"/>
        <w:shd w:val="clear" w:color="auto" w:fill="auto"/>
        <w:spacing w:before="0" w:after="0" w:line="240" w:lineRule="auto"/>
        <w:ind w:firstLine="743"/>
        <w:rPr>
          <w:b w:val="0"/>
          <w:sz w:val="24"/>
        </w:rPr>
      </w:pPr>
    </w:p>
    <w:p w:rsidR="00BD5CB9" w:rsidRPr="00E86807" w:rsidRDefault="00BD5CB9" w:rsidP="00E8680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8680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E86807">
        <w:rPr>
          <w:b/>
          <w:sz w:val="28"/>
          <w:szCs w:val="28"/>
        </w:rPr>
        <w:t>ПОСТАНОВЛЯЕТ:</w:t>
      </w:r>
    </w:p>
    <w:p w:rsidR="00E86807" w:rsidRPr="007D7C21" w:rsidRDefault="00E86807" w:rsidP="009B07C3">
      <w:pPr>
        <w:widowControl w:val="0"/>
        <w:autoSpaceDE w:val="0"/>
        <w:autoSpaceDN w:val="0"/>
        <w:adjustRightInd w:val="0"/>
        <w:ind w:firstLine="540"/>
        <w:jc w:val="both"/>
      </w:pPr>
    </w:p>
    <w:p w:rsidR="00BD5CB9" w:rsidRPr="007D7C21" w:rsidRDefault="00E86807" w:rsidP="00520659">
      <w:pPr>
        <w:pStyle w:val="11"/>
        <w:ind w:firstLine="0"/>
        <w:rPr>
          <w:sz w:val="24"/>
        </w:rPr>
      </w:pPr>
      <w:r>
        <w:rPr>
          <w:sz w:val="24"/>
        </w:rPr>
        <w:tab/>
      </w:r>
      <w:r w:rsidR="00BD5CB9" w:rsidRPr="007D7C21">
        <w:rPr>
          <w:sz w:val="24"/>
        </w:rPr>
        <w:t xml:space="preserve">1. Утвердить </w:t>
      </w:r>
      <w:hyperlink w:anchor="P42" w:history="1">
        <w:r w:rsidR="00BD5CB9" w:rsidRPr="007D7C21">
          <w:rPr>
            <w:sz w:val="24"/>
          </w:rPr>
          <w:t>План</w:t>
        </w:r>
      </w:hyperlink>
      <w:r>
        <w:rPr>
          <w:sz w:val="24"/>
        </w:rPr>
        <w:t xml:space="preserve"> мероприятий («дорожную карту»</w:t>
      </w:r>
      <w:r w:rsidR="00BD5CB9" w:rsidRPr="007D7C21">
        <w:rPr>
          <w:sz w:val="24"/>
        </w:rPr>
        <w:t xml:space="preserve">) по повышению доходного потенциала </w:t>
      </w:r>
      <w:r w:rsidR="00BD5CB9" w:rsidRPr="007D7C21">
        <w:rPr>
          <w:bCs/>
          <w:iCs/>
          <w:sz w:val="24"/>
        </w:rPr>
        <w:t xml:space="preserve">Тугулымского </w:t>
      </w:r>
      <w:r w:rsidR="00534278">
        <w:rPr>
          <w:bCs/>
          <w:iCs/>
          <w:sz w:val="24"/>
        </w:rPr>
        <w:t xml:space="preserve">муниципального </w:t>
      </w:r>
      <w:r w:rsidR="00BD5CB9" w:rsidRPr="007D7C21">
        <w:rPr>
          <w:bCs/>
          <w:iCs/>
          <w:sz w:val="24"/>
        </w:rPr>
        <w:t>округа на 20</w:t>
      </w:r>
      <w:r w:rsidR="000D4F51" w:rsidRPr="007D7C21">
        <w:rPr>
          <w:bCs/>
          <w:iCs/>
          <w:sz w:val="24"/>
        </w:rPr>
        <w:t>2</w:t>
      </w:r>
      <w:r w:rsidR="00534278">
        <w:rPr>
          <w:bCs/>
          <w:iCs/>
          <w:sz w:val="24"/>
        </w:rPr>
        <w:t>5</w:t>
      </w:r>
      <w:r w:rsidR="000D4F51" w:rsidRPr="007D7C21">
        <w:rPr>
          <w:bCs/>
          <w:iCs/>
          <w:sz w:val="24"/>
        </w:rPr>
        <w:t>-202</w:t>
      </w:r>
      <w:r w:rsidR="00534278">
        <w:rPr>
          <w:bCs/>
          <w:iCs/>
          <w:sz w:val="24"/>
        </w:rPr>
        <w:t>7</w:t>
      </w:r>
      <w:r w:rsidR="00BD5CB9" w:rsidRPr="007D7C21">
        <w:rPr>
          <w:bCs/>
          <w:iCs/>
          <w:sz w:val="24"/>
        </w:rPr>
        <w:t xml:space="preserve"> годы </w:t>
      </w:r>
      <w:r w:rsidR="00BD5CB9" w:rsidRPr="007D7C21">
        <w:rPr>
          <w:sz w:val="24"/>
        </w:rPr>
        <w:t xml:space="preserve">(далее - </w:t>
      </w:r>
      <w:r w:rsidR="004775CD">
        <w:rPr>
          <w:sz w:val="24"/>
        </w:rPr>
        <w:t>п</w:t>
      </w:r>
      <w:r>
        <w:rPr>
          <w:sz w:val="24"/>
        </w:rPr>
        <w:t>лан) (прилагается</w:t>
      </w:r>
      <w:r w:rsidR="00BD5CB9" w:rsidRPr="007D7C21">
        <w:rPr>
          <w:sz w:val="24"/>
        </w:rPr>
        <w:t>).</w:t>
      </w:r>
    </w:p>
    <w:p w:rsidR="00C576FA" w:rsidRPr="00C576FA" w:rsidRDefault="000D4F51" w:rsidP="00520659">
      <w:pPr>
        <w:pStyle w:val="33"/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  <w:r w:rsidRPr="007D7C21">
        <w:rPr>
          <w:sz w:val="24"/>
          <w:szCs w:val="24"/>
        </w:rPr>
        <w:t xml:space="preserve">     </w:t>
      </w:r>
      <w:r w:rsidR="00E86807">
        <w:rPr>
          <w:sz w:val="24"/>
          <w:szCs w:val="24"/>
        </w:rPr>
        <w:tab/>
      </w:r>
      <w:r w:rsidRPr="00C576FA">
        <w:rPr>
          <w:b w:val="0"/>
          <w:sz w:val="24"/>
          <w:szCs w:val="24"/>
        </w:rPr>
        <w:t xml:space="preserve"> </w:t>
      </w:r>
      <w:r w:rsidR="00BD5CB9" w:rsidRPr="00C576FA">
        <w:rPr>
          <w:b w:val="0"/>
          <w:sz w:val="24"/>
          <w:szCs w:val="24"/>
        </w:rPr>
        <w:t xml:space="preserve">2. </w:t>
      </w:r>
      <w:r w:rsidR="00C576FA">
        <w:rPr>
          <w:b w:val="0"/>
          <w:sz w:val="24"/>
          <w:szCs w:val="24"/>
        </w:rPr>
        <w:t xml:space="preserve"> </w:t>
      </w:r>
      <w:r w:rsidR="00C576FA" w:rsidRPr="00C576FA">
        <w:rPr>
          <w:b w:val="0"/>
          <w:sz w:val="24"/>
        </w:rPr>
        <w:t>Утвердить</w:t>
      </w:r>
      <w:r w:rsidR="00C576FA">
        <w:rPr>
          <w:b w:val="0"/>
          <w:sz w:val="24"/>
          <w:szCs w:val="24"/>
        </w:rPr>
        <w:t xml:space="preserve"> Перечень</w:t>
      </w:r>
      <w:r w:rsidR="00C576FA" w:rsidRPr="00C576FA">
        <w:rPr>
          <w:b w:val="0"/>
          <w:sz w:val="24"/>
          <w:szCs w:val="24"/>
        </w:rPr>
        <w:t xml:space="preserve"> целевых показателей плана мероприятий («дорожной карты») по повышению доходного потенциала Тугулымского муниципального округа на</w:t>
      </w:r>
      <w:r w:rsidR="00C576FA">
        <w:rPr>
          <w:b w:val="0"/>
          <w:sz w:val="24"/>
          <w:szCs w:val="24"/>
        </w:rPr>
        <w:t xml:space="preserve"> 2025-2027 </w:t>
      </w:r>
      <w:r w:rsidR="00C576FA" w:rsidRPr="00C576FA">
        <w:rPr>
          <w:b w:val="0"/>
          <w:sz w:val="24"/>
          <w:szCs w:val="24"/>
        </w:rPr>
        <w:t>годы (прилагается).</w:t>
      </w:r>
    </w:p>
    <w:p w:rsidR="00BD5CB9" w:rsidRPr="007D7C21" w:rsidRDefault="00C576FA" w:rsidP="0052065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</w:t>
      </w:r>
      <w:r w:rsidR="00BD5CB9" w:rsidRPr="007D7C21">
        <w:rPr>
          <w:rFonts w:ascii="Times New Roman" w:hAnsi="Times New Roman" w:cs="Times New Roman"/>
          <w:sz w:val="24"/>
          <w:szCs w:val="24"/>
        </w:rPr>
        <w:t xml:space="preserve">Руководителям структурных подразделений администрации Тугулымского </w:t>
      </w:r>
      <w:r w:rsidR="00E8680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E86807" w:rsidRPr="007D7C21">
        <w:rPr>
          <w:rFonts w:ascii="Times New Roman" w:hAnsi="Times New Roman" w:cs="Times New Roman"/>
          <w:sz w:val="24"/>
          <w:szCs w:val="24"/>
        </w:rPr>
        <w:t>округа</w:t>
      </w:r>
      <w:r w:rsidR="00BD5CB9" w:rsidRPr="007D7C21">
        <w:rPr>
          <w:rFonts w:ascii="Times New Roman" w:hAnsi="Times New Roman" w:cs="Times New Roman"/>
          <w:sz w:val="24"/>
          <w:szCs w:val="24"/>
        </w:rPr>
        <w:t>:</w:t>
      </w:r>
    </w:p>
    <w:p w:rsidR="00BD5CB9" w:rsidRPr="007D7C21" w:rsidRDefault="00BD5CB9" w:rsidP="0052065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D7C21">
        <w:rPr>
          <w:rFonts w:ascii="Times New Roman" w:hAnsi="Times New Roman" w:cs="Times New Roman"/>
          <w:sz w:val="24"/>
          <w:szCs w:val="24"/>
        </w:rPr>
        <w:t xml:space="preserve">      </w:t>
      </w:r>
      <w:r w:rsidR="00E86807">
        <w:rPr>
          <w:rFonts w:ascii="Times New Roman" w:hAnsi="Times New Roman" w:cs="Times New Roman"/>
          <w:sz w:val="24"/>
          <w:szCs w:val="24"/>
        </w:rPr>
        <w:tab/>
      </w:r>
      <w:r w:rsidRPr="007D7C21">
        <w:rPr>
          <w:rFonts w:ascii="Times New Roman" w:hAnsi="Times New Roman" w:cs="Times New Roman"/>
          <w:sz w:val="24"/>
          <w:szCs w:val="24"/>
        </w:rPr>
        <w:t xml:space="preserve">1) </w:t>
      </w:r>
      <w:r w:rsidR="00534278">
        <w:rPr>
          <w:rFonts w:ascii="Times New Roman" w:hAnsi="Times New Roman" w:cs="Times New Roman"/>
          <w:sz w:val="24"/>
          <w:szCs w:val="24"/>
        </w:rPr>
        <w:t xml:space="preserve">принять меры по исполнению </w:t>
      </w:r>
      <w:r w:rsidR="00E86807">
        <w:rPr>
          <w:rFonts w:ascii="Times New Roman" w:hAnsi="Times New Roman" w:cs="Times New Roman"/>
          <w:sz w:val="24"/>
          <w:szCs w:val="24"/>
        </w:rPr>
        <w:t>мероприятий утвержденного</w:t>
      </w:r>
      <w:r w:rsidRPr="007D7C21">
        <w:rPr>
          <w:rFonts w:ascii="Times New Roman" w:hAnsi="Times New Roman" w:cs="Times New Roman"/>
          <w:sz w:val="24"/>
          <w:szCs w:val="24"/>
        </w:rPr>
        <w:t xml:space="preserve"> </w:t>
      </w:r>
      <w:r w:rsidR="004775CD">
        <w:rPr>
          <w:rFonts w:ascii="Times New Roman" w:hAnsi="Times New Roman" w:cs="Times New Roman"/>
          <w:sz w:val="24"/>
          <w:szCs w:val="24"/>
        </w:rPr>
        <w:t>плана</w:t>
      </w:r>
      <w:r w:rsidRPr="007D7C21">
        <w:rPr>
          <w:rFonts w:ascii="Times New Roman" w:hAnsi="Times New Roman" w:cs="Times New Roman"/>
          <w:sz w:val="24"/>
          <w:szCs w:val="24"/>
        </w:rPr>
        <w:t>;</w:t>
      </w:r>
    </w:p>
    <w:p w:rsidR="009B07C3" w:rsidRDefault="00BD5CB9" w:rsidP="0052065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D7C21">
        <w:rPr>
          <w:rFonts w:ascii="Times New Roman" w:hAnsi="Times New Roman" w:cs="Times New Roman"/>
          <w:sz w:val="24"/>
          <w:szCs w:val="24"/>
        </w:rPr>
        <w:t xml:space="preserve">      </w:t>
      </w:r>
      <w:r w:rsidR="00E86807">
        <w:rPr>
          <w:rFonts w:ascii="Times New Roman" w:hAnsi="Times New Roman" w:cs="Times New Roman"/>
          <w:sz w:val="24"/>
          <w:szCs w:val="24"/>
        </w:rPr>
        <w:tab/>
      </w:r>
      <w:r w:rsidRPr="007D7C21">
        <w:rPr>
          <w:rFonts w:ascii="Times New Roman" w:hAnsi="Times New Roman" w:cs="Times New Roman"/>
          <w:sz w:val="24"/>
          <w:szCs w:val="24"/>
        </w:rPr>
        <w:t xml:space="preserve">2) </w:t>
      </w:r>
      <w:r w:rsidR="00E86807">
        <w:rPr>
          <w:rFonts w:ascii="Times New Roman" w:hAnsi="Times New Roman" w:cs="Times New Roman"/>
          <w:sz w:val="24"/>
          <w:szCs w:val="24"/>
        </w:rPr>
        <w:t>обеспечить представление</w:t>
      </w:r>
      <w:r w:rsidR="004775CD">
        <w:rPr>
          <w:rFonts w:ascii="Times New Roman" w:hAnsi="Times New Roman" w:cs="Times New Roman"/>
          <w:sz w:val="24"/>
          <w:szCs w:val="24"/>
        </w:rPr>
        <w:t xml:space="preserve"> </w:t>
      </w:r>
      <w:r w:rsidR="004775CD" w:rsidRPr="007D7C21">
        <w:rPr>
          <w:rFonts w:ascii="Times New Roman" w:hAnsi="Times New Roman" w:cs="Times New Roman"/>
          <w:sz w:val="24"/>
          <w:szCs w:val="24"/>
        </w:rPr>
        <w:t xml:space="preserve">в </w:t>
      </w:r>
      <w:r w:rsidR="004775CD">
        <w:rPr>
          <w:rFonts w:ascii="Times New Roman" w:hAnsi="Times New Roman" w:cs="Times New Roman"/>
          <w:sz w:val="24"/>
          <w:szCs w:val="24"/>
        </w:rPr>
        <w:t>о</w:t>
      </w:r>
      <w:r w:rsidR="004775CD" w:rsidRPr="007D7C21">
        <w:rPr>
          <w:rFonts w:ascii="Times New Roman" w:hAnsi="Times New Roman" w:cs="Times New Roman"/>
          <w:sz w:val="24"/>
          <w:szCs w:val="24"/>
        </w:rPr>
        <w:t xml:space="preserve">тдел </w:t>
      </w:r>
      <w:r w:rsidR="00E86807" w:rsidRPr="007D7C21">
        <w:rPr>
          <w:rFonts w:ascii="Times New Roman" w:hAnsi="Times New Roman" w:cs="Times New Roman"/>
          <w:sz w:val="24"/>
          <w:szCs w:val="24"/>
        </w:rPr>
        <w:t>экономи</w:t>
      </w:r>
      <w:r w:rsidR="00E86807">
        <w:rPr>
          <w:rFonts w:ascii="Times New Roman" w:hAnsi="Times New Roman" w:cs="Times New Roman"/>
          <w:sz w:val="24"/>
          <w:szCs w:val="24"/>
        </w:rPr>
        <w:t>ки и</w:t>
      </w:r>
      <w:r w:rsidR="004775CD">
        <w:rPr>
          <w:rFonts w:ascii="Times New Roman" w:hAnsi="Times New Roman" w:cs="Times New Roman"/>
          <w:sz w:val="24"/>
          <w:szCs w:val="24"/>
        </w:rPr>
        <w:t xml:space="preserve"> инвестиций а</w:t>
      </w:r>
      <w:r w:rsidR="004775CD" w:rsidRPr="007D7C21">
        <w:rPr>
          <w:rFonts w:ascii="Times New Roman" w:hAnsi="Times New Roman" w:cs="Times New Roman"/>
          <w:sz w:val="24"/>
          <w:szCs w:val="24"/>
        </w:rPr>
        <w:t xml:space="preserve">дминистрации Тугулымского </w:t>
      </w:r>
      <w:r w:rsidR="00E8680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E86807" w:rsidRPr="007D7C21">
        <w:rPr>
          <w:rFonts w:ascii="Times New Roman" w:hAnsi="Times New Roman" w:cs="Times New Roman"/>
          <w:sz w:val="24"/>
          <w:szCs w:val="24"/>
        </w:rPr>
        <w:t>округа</w:t>
      </w:r>
      <w:r w:rsidR="004775CD">
        <w:rPr>
          <w:rFonts w:ascii="Times New Roman" w:hAnsi="Times New Roman" w:cs="Times New Roman"/>
          <w:sz w:val="24"/>
          <w:szCs w:val="24"/>
        </w:rPr>
        <w:t xml:space="preserve"> отчетов с </w:t>
      </w:r>
      <w:r w:rsidR="00E86807">
        <w:rPr>
          <w:rFonts w:ascii="Times New Roman" w:hAnsi="Times New Roman" w:cs="Times New Roman"/>
          <w:sz w:val="24"/>
          <w:szCs w:val="24"/>
        </w:rPr>
        <w:t>информацией о</w:t>
      </w:r>
      <w:r w:rsidR="004775CD">
        <w:rPr>
          <w:rFonts w:ascii="Times New Roman" w:hAnsi="Times New Roman" w:cs="Times New Roman"/>
          <w:sz w:val="24"/>
          <w:szCs w:val="24"/>
        </w:rPr>
        <w:t xml:space="preserve"> выполнении </w:t>
      </w:r>
      <w:r w:rsidR="00E86807">
        <w:rPr>
          <w:rFonts w:ascii="Times New Roman" w:hAnsi="Times New Roman" w:cs="Times New Roman"/>
          <w:sz w:val="24"/>
          <w:szCs w:val="24"/>
        </w:rPr>
        <w:t>плана нарастающим</w:t>
      </w:r>
      <w:r w:rsidR="004775CD">
        <w:rPr>
          <w:rFonts w:ascii="Times New Roman" w:hAnsi="Times New Roman" w:cs="Times New Roman"/>
          <w:sz w:val="24"/>
          <w:szCs w:val="24"/>
        </w:rPr>
        <w:t xml:space="preserve"> итогом </w:t>
      </w:r>
      <w:r w:rsidR="004775CD" w:rsidRPr="004775CD">
        <w:rPr>
          <w:rFonts w:ascii="Times New Roman" w:hAnsi="Times New Roman" w:cs="Times New Roman"/>
          <w:sz w:val="24"/>
          <w:szCs w:val="24"/>
        </w:rPr>
        <w:t>(за первый квартал, первое полугодие и девять месяцев отчетного года)</w:t>
      </w:r>
      <w:r w:rsidR="004775CD">
        <w:rPr>
          <w:rFonts w:ascii="Times New Roman" w:hAnsi="Times New Roman" w:cs="Times New Roman"/>
          <w:sz w:val="24"/>
          <w:szCs w:val="24"/>
        </w:rPr>
        <w:t>:</w:t>
      </w:r>
      <w:r w:rsidR="004775CD" w:rsidRPr="007D7C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75CD" w:rsidRDefault="004775CD" w:rsidP="0052065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B07C3">
        <w:rPr>
          <w:rFonts w:ascii="Times New Roman" w:hAnsi="Times New Roman" w:cs="Times New Roman"/>
          <w:sz w:val="24"/>
          <w:szCs w:val="24"/>
        </w:rPr>
        <w:t xml:space="preserve">    </w:t>
      </w:r>
      <w:r w:rsidR="00E86807">
        <w:rPr>
          <w:rFonts w:ascii="Times New Roman" w:hAnsi="Times New Roman" w:cs="Times New Roman"/>
          <w:sz w:val="24"/>
          <w:szCs w:val="24"/>
        </w:rPr>
        <w:tab/>
      </w:r>
      <w:r w:rsidR="009B07C3">
        <w:rPr>
          <w:rFonts w:ascii="Times New Roman" w:hAnsi="Times New Roman" w:cs="Times New Roman"/>
          <w:sz w:val="24"/>
          <w:szCs w:val="24"/>
        </w:rPr>
        <w:t>е</w:t>
      </w:r>
      <w:r w:rsidR="00BD5CB9" w:rsidRPr="007D7C21">
        <w:rPr>
          <w:rFonts w:ascii="Times New Roman" w:hAnsi="Times New Roman" w:cs="Times New Roman"/>
          <w:sz w:val="24"/>
          <w:szCs w:val="24"/>
        </w:rPr>
        <w:t>жеквартально</w:t>
      </w:r>
      <w:r w:rsidR="009B07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в </w:t>
      </w:r>
      <w:r w:rsidR="00E86807">
        <w:rPr>
          <w:rFonts w:ascii="Times New Roman" w:hAnsi="Times New Roman" w:cs="Times New Roman"/>
          <w:sz w:val="24"/>
          <w:szCs w:val="24"/>
        </w:rPr>
        <w:t xml:space="preserve">срок </w:t>
      </w:r>
      <w:r w:rsidR="00E86807" w:rsidRPr="007D7C21">
        <w:rPr>
          <w:rFonts w:ascii="Times New Roman" w:hAnsi="Times New Roman" w:cs="Times New Roman"/>
          <w:sz w:val="24"/>
          <w:szCs w:val="24"/>
        </w:rPr>
        <w:t>не</w:t>
      </w:r>
      <w:r w:rsidR="00BD5CB9" w:rsidRPr="007D7C21">
        <w:rPr>
          <w:rFonts w:ascii="Times New Roman" w:hAnsi="Times New Roman" w:cs="Times New Roman"/>
          <w:sz w:val="24"/>
          <w:szCs w:val="24"/>
        </w:rPr>
        <w:t xml:space="preserve"> позднее 15 числа месяца, следующего за </w:t>
      </w:r>
      <w:r w:rsidR="00E86807" w:rsidRPr="007D7C21">
        <w:rPr>
          <w:rFonts w:ascii="Times New Roman" w:hAnsi="Times New Roman" w:cs="Times New Roman"/>
          <w:sz w:val="24"/>
          <w:szCs w:val="24"/>
        </w:rPr>
        <w:t>отчетн</w:t>
      </w:r>
      <w:r w:rsidR="00E86807">
        <w:rPr>
          <w:rFonts w:ascii="Times New Roman" w:hAnsi="Times New Roman" w:cs="Times New Roman"/>
          <w:sz w:val="24"/>
          <w:szCs w:val="24"/>
        </w:rPr>
        <w:t xml:space="preserve">ым </w:t>
      </w:r>
      <w:r w:rsidR="00E86807" w:rsidRPr="007D7C21">
        <w:rPr>
          <w:rFonts w:ascii="Times New Roman" w:hAnsi="Times New Roman" w:cs="Times New Roman"/>
          <w:sz w:val="24"/>
          <w:szCs w:val="24"/>
        </w:rPr>
        <w:t>кварталом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D4F51" w:rsidRPr="007D7C21" w:rsidRDefault="009B07C3" w:rsidP="0052065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8680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</w:t>
      </w:r>
      <w:r w:rsidR="004775CD">
        <w:rPr>
          <w:rFonts w:ascii="Times New Roman" w:hAnsi="Times New Roman" w:cs="Times New Roman"/>
          <w:sz w:val="24"/>
          <w:szCs w:val="24"/>
        </w:rPr>
        <w:t>а календарный год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75CD">
        <w:rPr>
          <w:rFonts w:ascii="Times New Roman" w:hAnsi="Times New Roman" w:cs="Times New Roman"/>
          <w:sz w:val="24"/>
          <w:szCs w:val="24"/>
        </w:rPr>
        <w:t xml:space="preserve">в срок не позднее 20 </w:t>
      </w:r>
      <w:r w:rsidR="00E86807">
        <w:rPr>
          <w:rFonts w:ascii="Times New Roman" w:hAnsi="Times New Roman" w:cs="Times New Roman"/>
          <w:sz w:val="24"/>
          <w:szCs w:val="24"/>
        </w:rPr>
        <w:t>числа месяца,</w:t>
      </w:r>
      <w:r w:rsidR="004775CD">
        <w:rPr>
          <w:rFonts w:ascii="Times New Roman" w:hAnsi="Times New Roman" w:cs="Times New Roman"/>
          <w:sz w:val="24"/>
          <w:szCs w:val="24"/>
        </w:rPr>
        <w:t xml:space="preserve"> </w:t>
      </w:r>
      <w:r w:rsidR="00E86807">
        <w:rPr>
          <w:rFonts w:ascii="Times New Roman" w:hAnsi="Times New Roman" w:cs="Times New Roman"/>
          <w:sz w:val="24"/>
          <w:szCs w:val="24"/>
        </w:rPr>
        <w:t>следующего за</w:t>
      </w:r>
      <w:r w:rsidR="004775CD">
        <w:rPr>
          <w:rFonts w:ascii="Times New Roman" w:hAnsi="Times New Roman" w:cs="Times New Roman"/>
          <w:sz w:val="24"/>
          <w:szCs w:val="24"/>
        </w:rPr>
        <w:t xml:space="preserve"> отчетным годом, е</w:t>
      </w:r>
      <w:r w:rsidR="00BD5CB9" w:rsidRPr="007D7C21">
        <w:rPr>
          <w:rFonts w:ascii="Times New Roman" w:hAnsi="Times New Roman" w:cs="Times New Roman"/>
          <w:sz w:val="24"/>
          <w:szCs w:val="24"/>
        </w:rPr>
        <w:t xml:space="preserve">сли </w:t>
      </w:r>
      <w:r w:rsidR="004775CD">
        <w:rPr>
          <w:rFonts w:ascii="Times New Roman" w:hAnsi="Times New Roman" w:cs="Times New Roman"/>
          <w:sz w:val="24"/>
          <w:szCs w:val="24"/>
        </w:rPr>
        <w:t>планом не</w:t>
      </w:r>
      <w:r w:rsidR="00BD5CB9" w:rsidRPr="007D7C21">
        <w:rPr>
          <w:rFonts w:ascii="Times New Roman" w:hAnsi="Times New Roman" w:cs="Times New Roman"/>
          <w:sz w:val="24"/>
          <w:szCs w:val="24"/>
        </w:rPr>
        <w:t xml:space="preserve"> определен иной срок исполнения</w:t>
      </w:r>
      <w:r w:rsidR="004775CD">
        <w:rPr>
          <w:rFonts w:ascii="Times New Roman" w:hAnsi="Times New Roman" w:cs="Times New Roman"/>
          <w:sz w:val="24"/>
          <w:szCs w:val="24"/>
        </w:rPr>
        <w:t>.</w:t>
      </w:r>
      <w:r w:rsidR="00BD5CB9" w:rsidRPr="007D7C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4F51" w:rsidRPr="004775CD" w:rsidRDefault="000D4F51" w:rsidP="0052065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D7C21">
        <w:rPr>
          <w:rFonts w:ascii="Times New Roman" w:hAnsi="Times New Roman" w:cs="Times New Roman"/>
          <w:sz w:val="24"/>
          <w:szCs w:val="24"/>
        </w:rPr>
        <w:t xml:space="preserve">      </w:t>
      </w:r>
      <w:r w:rsidR="00E86807">
        <w:rPr>
          <w:rFonts w:ascii="Times New Roman" w:hAnsi="Times New Roman" w:cs="Times New Roman"/>
          <w:sz w:val="24"/>
          <w:szCs w:val="24"/>
        </w:rPr>
        <w:tab/>
      </w:r>
      <w:r w:rsidR="00C576FA">
        <w:rPr>
          <w:rFonts w:ascii="Times New Roman" w:hAnsi="Times New Roman" w:cs="Times New Roman"/>
          <w:sz w:val="24"/>
          <w:szCs w:val="24"/>
        </w:rPr>
        <w:t>4</w:t>
      </w:r>
      <w:r w:rsidR="00BD5CB9" w:rsidRPr="007D7C21">
        <w:rPr>
          <w:rFonts w:ascii="Times New Roman" w:hAnsi="Times New Roman" w:cs="Times New Roman"/>
          <w:sz w:val="24"/>
          <w:szCs w:val="24"/>
        </w:rPr>
        <w:t>. </w:t>
      </w:r>
      <w:r w:rsidR="00BD5CB9" w:rsidRPr="004775CD">
        <w:rPr>
          <w:rFonts w:ascii="Times New Roman" w:hAnsi="Times New Roman" w:cs="Times New Roman"/>
          <w:sz w:val="24"/>
          <w:szCs w:val="24"/>
        </w:rPr>
        <w:t xml:space="preserve"> Отделу </w:t>
      </w:r>
      <w:r w:rsidR="004775CD" w:rsidRPr="004775CD">
        <w:rPr>
          <w:rFonts w:ascii="Times New Roman" w:hAnsi="Times New Roman" w:cs="Times New Roman"/>
          <w:sz w:val="24"/>
          <w:szCs w:val="24"/>
        </w:rPr>
        <w:t xml:space="preserve">экономики и инвестиций </w:t>
      </w:r>
      <w:r w:rsidR="00BD5CB9" w:rsidRPr="004775CD">
        <w:rPr>
          <w:rFonts w:ascii="Times New Roman" w:hAnsi="Times New Roman" w:cs="Times New Roman"/>
          <w:sz w:val="24"/>
          <w:szCs w:val="24"/>
        </w:rPr>
        <w:t xml:space="preserve">администрации Тугулымского </w:t>
      </w:r>
      <w:r w:rsidR="004775CD" w:rsidRPr="004775C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BD5CB9" w:rsidRPr="004775CD">
        <w:rPr>
          <w:rFonts w:ascii="Times New Roman" w:hAnsi="Times New Roman" w:cs="Times New Roman"/>
          <w:sz w:val="24"/>
          <w:szCs w:val="24"/>
        </w:rPr>
        <w:t xml:space="preserve">округа  </w:t>
      </w:r>
      <w:r w:rsidRPr="004775CD">
        <w:rPr>
          <w:rFonts w:ascii="Times New Roman" w:hAnsi="Times New Roman" w:cs="Times New Roman"/>
          <w:sz w:val="24"/>
          <w:szCs w:val="24"/>
        </w:rPr>
        <w:t xml:space="preserve"> обеспечить представление в Министерство финансов Свердловской области отчетов </w:t>
      </w:r>
      <w:r w:rsidR="004775CD" w:rsidRPr="004775CD">
        <w:rPr>
          <w:rFonts w:ascii="Times New Roman" w:hAnsi="Times New Roman" w:cs="Times New Roman"/>
          <w:sz w:val="24"/>
          <w:szCs w:val="24"/>
        </w:rPr>
        <w:t xml:space="preserve">с информацией о реализации плана </w:t>
      </w:r>
      <w:r w:rsidRPr="004775CD">
        <w:rPr>
          <w:rFonts w:ascii="Times New Roman" w:hAnsi="Times New Roman" w:cs="Times New Roman"/>
          <w:sz w:val="24"/>
          <w:szCs w:val="24"/>
        </w:rPr>
        <w:t>нарастающим итогом (за первый квартал, первое полугодие и девять месяцев отчетного года):</w:t>
      </w:r>
    </w:p>
    <w:p w:rsidR="000D4F51" w:rsidRPr="007D7C21" w:rsidRDefault="00E86807" w:rsidP="00520659">
      <w:pPr>
        <w:autoSpaceDE w:val="0"/>
        <w:jc w:val="both"/>
      </w:pPr>
      <w:r>
        <w:tab/>
      </w:r>
      <w:r w:rsidR="000D4F51" w:rsidRPr="007D7C21">
        <w:t>ежеквартально – в срок не позднее 20 числа месяца, следующего за отчетным кварталом;</w:t>
      </w:r>
    </w:p>
    <w:p w:rsidR="000D4F51" w:rsidRPr="007D7C21" w:rsidRDefault="00E86807" w:rsidP="000D4F51">
      <w:pPr>
        <w:autoSpaceDE w:val="0"/>
        <w:jc w:val="both"/>
      </w:pPr>
      <w:r>
        <w:lastRenderedPageBreak/>
        <w:tab/>
      </w:r>
      <w:r w:rsidR="000D4F51" w:rsidRPr="007D7C21">
        <w:t>за календарный год – в срок не</w:t>
      </w:r>
      <w:r w:rsidR="000D4F51" w:rsidRPr="007D7C21">
        <w:rPr>
          <w:lang w:val="en-US"/>
        </w:rPr>
        <w:t> </w:t>
      </w:r>
      <w:r w:rsidR="000D4F51" w:rsidRPr="007D7C21">
        <w:t xml:space="preserve">позднее 25 числа месяца, следующего за отчетным годом, если </w:t>
      </w:r>
      <w:r w:rsidR="004775CD">
        <w:t>п</w:t>
      </w:r>
      <w:r w:rsidR="000D4F51" w:rsidRPr="007D7C21">
        <w:t>ланом не</w:t>
      </w:r>
      <w:r w:rsidR="000D4F51" w:rsidRPr="007D7C21">
        <w:rPr>
          <w:lang w:val="en-US"/>
        </w:rPr>
        <w:t> </w:t>
      </w:r>
      <w:r w:rsidR="000D4F51" w:rsidRPr="007D7C21">
        <w:t>определен иной срок исполнения.</w:t>
      </w:r>
    </w:p>
    <w:p w:rsidR="00BD5CB9" w:rsidRPr="007D7C21" w:rsidRDefault="000D4F51" w:rsidP="00E86807">
      <w:pPr>
        <w:pStyle w:val="11"/>
        <w:ind w:firstLine="0"/>
        <w:rPr>
          <w:b/>
          <w:bCs/>
          <w:sz w:val="24"/>
        </w:rPr>
      </w:pPr>
      <w:r w:rsidRPr="007D7C21">
        <w:rPr>
          <w:sz w:val="24"/>
        </w:rPr>
        <w:t xml:space="preserve">      </w:t>
      </w:r>
      <w:r w:rsidR="00E86807">
        <w:rPr>
          <w:sz w:val="24"/>
        </w:rPr>
        <w:tab/>
      </w:r>
      <w:r w:rsidR="00C576FA">
        <w:rPr>
          <w:sz w:val="24"/>
        </w:rPr>
        <w:t>5</w:t>
      </w:r>
      <w:r w:rsidR="00BD5CB9" w:rsidRPr="007D7C21">
        <w:rPr>
          <w:sz w:val="24"/>
        </w:rPr>
        <w:t xml:space="preserve">. </w:t>
      </w:r>
      <w:r w:rsidR="00D25B32">
        <w:rPr>
          <w:sz w:val="24"/>
        </w:rPr>
        <w:t xml:space="preserve"> </w:t>
      </w:r>
      <w:r w:rsidR="00BD5CB9" w:rsidRPr="007D7C21">
        <w:rPr>
          <w:sz w:val="24"/>
        </w:rPr>
        <w:t xml:space="preserve">Постановление администрации Тугулымского городского округа от </w:t>
      </w:r>
      <w:r w:rsidR="009B07C3">
        <w:rPr>
          <w:sz w:val="24"/>
        </w:rPr>
        <w:t>18.05.2022</w:t>
      </w:r>
      <w:r w:rsidR="00BD5CB9" w:rsidRPr="007D7C21">
        <w:rPr>
          <w:sz w:val="24"/>
        </w:rPr>
        <w:t xml:space="preserve"> № </w:t>
      </w:r>
      <w:r w:rsidR="009B07C3">
        <w:rPr>
          <w:sz w:val="24"/>
        </w:rPr>
        <w:t>180</w:t>
      </w:r>
      <w:r w:rsidR="00BD5CB9" w:rsidRPr="007D7C21">
        <w:rPr>
          <w:sz w:val="24"/>
        </w:rPr>
        <w:t xml:space="preserve"> «Об утверждении плана мероприятий </w:t>
      </w:r>
      <w:r w:rsidR="00BD5CB9" w:rsidRPr="007D7C21">
        <w:rPr>
          <w:bCs/>
          <w:iCs/>
          <w:sz w:val="24"/>
        </w:rPr>
        <w:t xml:space="preserve">(«дорожной карты») по повышению доходного потенциала </w:t>
      </w:r>
      <w:r w:rsidR="00E86807" w:rsidRPr="007D7C21">
        <w:rPr>
          <w:bCs/>
          <w:iCs/>
          <w:sz w:val="24"/>
        </w:rPr>
        <w:t>Тугулымского городского</w:t>
      </w:r>
      <w:r w:rsidR="00BD5CB9" w:rsidRPr="007D7C21">
        <w:rPr>
          <w:bCs/>
          <w:iCs/>
          <w:sz w:val="24"/>
        </w:rPr>
        <w:t xml:space="preserve"> округа</w:t>
      </w:r>
      <w:r w:rsidR="00BD5CB9" w:rsidRPr="007D7C21">
        <w:rPr>
          <w:b/>
          <w:bCs/>
          <w:iCs/>
          <w:sz w:val="24"/>
        </w:rPr>
        <w:t xml:space="preserve"> </w:t>
      </w:r>
      <w:r w:rsidR="00BD5CB9" w:rsidRPr="007D7C21">
        <w:rPr>
          <w:bCs/>
          <w:iCs/>
          <w:sz w:val="24"/>
        </w:rPr>
        <w:t>на 20</w:t>
      </w:r>
      <w:r w:rsidR="009B07C3">
        <w:rPr>
          <w:bCs/>
          <w:iCs/>
          <w:sz w:val="24"/>
        </w:rPr>
        <w:t>22-2024</w:t>
      </w:r>
      <w:r w:rsidR="00BD5CB9" w:rsidRPr="007D7C21">
        <w:rPr>
          <w:bCs/>
          <w:iCs/>
          <w:sz w:val="24"/>
        </w:rPr>
        <w:t xml:space="preserve"> годы»</w:t>
      </w:r>
      <w:r w:rsidR="00E86807">
        <w:rPr>
          <w:bCs/>
          <w:iCs/>
          <w:sz w:val="24"/>
        </w:rPr>
        <w:t xml:space="preserve"> п</w:t>
      </w:r>
      <w:r w:rsidR="00E86807">
        <w:rPr>
          <w:sz w:val="24"/>
        </w:rPr>
        <w:t>ризнать утратившим</w:t>
      </w:r>
      <w:r w:rsidR="00E86807" w:rsidRPr="007D7C21">
        <w:rPr>
          <w:sz w:val="24"/>
        </w:rPr>
        <w:t xml:space="preserve"> силу</w:t>
      </w:r>
      <w:r w:rsidR="00E86807">
        <w:rPr>
          <w:sz w:val="24"/>
        </w:rPr>
        <w:t>.</w:t>
      </w:r>
    </w:p>
    <w:p w:rsidR="00BD5CB9" w:rsidRPr="007D7C21" w:rsidRDefault="000D4F51" w:rsidP="000D4F51">
      <w:pPr>
        <w:widowControl w:val="0"/>
        <w:autoSpaceDE w:val="0"/>
        <w:autoSpaceDN w:val="0"/>
        <w:adjustRightInd w:val="0"/>
        <w:jc w:val="both"/>
      </w:pPr>
      <w:r w:rsidRPr="007D7C21">
        <w:t xml:space="preserve">      </w:t>
      </w:r>
      <w:r w:rsidR="00E86807">
        <w:tab/>
      </w:r>
      <w:r w:rsidR="00C576FA">
        <w:t>6</w:t>
      </w:r>
      <w:r w:rsidR="00BD5CB9" w:rsidRPr="007D7C21">
        <w:t xml:space="preserve">.  </w:t>
      </w:r>
      <w:r w:rsidR="00E86807" w:rsidRPr="007D7C21">
        <w:t xml:space="preserve">Контроль исполнения </w:t>
      </w:r>
      <w:r w:rsidR="00E86807">
        <w:t xml:space="preserve">настоящего постановления </w:t>
      </w:r>
      <w:r w:rsidR="00E86807" w:rsidRPr="007D7C21">
        <w:t>возложить</w:t>
      </w:r>
      <w:r w:rsidR="00BD5CB9" w:rsidRPr="007D7C21">
        <w:t xml:space="preserve"> на </w:t>
      </w:r>
      <w:r w:rsidR="00E86807">
        <w:t>заместителя главы</w:t>
      </w:r>
      <w:r w:rsidR="009B07C3">
        <w:t xml:space="preserve"> </w:t>
      </w:r>
      <w:r w:rsidR="00BD5CB9" w:rsidRPr="007D7C21">
        <w:t xml:space="preserve">Тугулымского </w:t>
      </w:r>
      <w:r w:rsidR="009B07C3">
        <w:t xml:space="preserve">муниципального </w:t>
      </w:r>
      <w:r w:rsidR="00E86807" w:rsidRPr="007D7C21">
        <w:t xml:space="preserve">округа </w:t>
      </w:r>
      <w:r w:rsidR="00E86807">
        <w:t>Калунину</w:t>
      </w:r>
      <w:r w:rsidR="00E86807" w:rsidRPr="00E86807">
        <w:t xml:space="preserve"> </w:t>
      </w:r>
      <w:r w:rsidR="00E86807">
        <w:t>М.О.</w:t>
      </w:r>
      <w:r w:rsidR="00BD5CB9" w:rsidRPr="007D7C21">
        <w:t xml:space="preserve"> </w:t>
      </w:r>
    </w:p>
    <w:p w:rsidR="00BD5CB9" w:rsidRPr="007D7C21" w:rsidRDefault="00BD5CB9" w:rsidP="00E138E5">
      <w:pPr>
        <w:widowControl w:val="0"/>
        <w:autoSpaceDE w:val="0"/>
        <w:autoSpaceDN w:val="0"/>
        <w:adjustRightInd w:val="0"/>
      </w:pPr>
    </w:p>
    <w:p w:rsidR="00BD5CB9" w:rsidRDefault="00BD5CB9" w:rsidP="00E138E5">
      <w:pPr>
        <w:jc w:val="both"/>
        <w:rPr>
          <w:b/>
          <w:bCs/>
        </w:rPr>
      </w:pPr>
    </w:p>
    <w:p w:rsidR="00E86807" w:rsidRPr="007D7C21" w:rsidRDefault="00E86807" w:rsidP="00E138E5">
      <w:pPr>
        <w:jc w:val="both"/>
        <w:rPr>
          <w:b/>
          <w:bCs/>
        </w:rPr>
      </w:pPr>
    </w:p>
    <w:p w:rsidR="00E86807" w:rsidRDefault="00BD5CB9" w:rsidP="003330B2">
      <w:r w:rsidRPr="007D7C21">
        <w:t xml:space="preserve">Глава  </w:t>
      </w:r>
    </w:p>
    <w:p w:rsidR="00BD5CB9" w:rsidRPr="007D7C21" w:rsidRDefault="00BD5CB9" w:rsidP="003330B2">
      <w:r w:rsidRPr="007D7C21">
        <w:t xml:space="preserve">Тугулымского </w:t>
      </w:r>
      <w:r w:rsidR="009B07C3">
        <w:t xml:space="preserve">муниципального </w:t>
      </w:r>
      <w:r w:rsidRPr="007D7C21">
        <w:t xml:space="preserve">округа                                                      </w:t>
      </w:r>
      <w:r w:rsidR="000D4F51" w:rsidRPr="007D7C21">
        <w:t xml:space="preserve">   </w:t>
      </w:r>
      <w:r w:rsidRPr="007D7C21">
        <w:t xml:space="preserve"> </w:t>
      </w:r>
      <w:r w:rsidR="00E86807">
        <w:t xml:space="preserve">        </w:t>
      </w:r>
      <w:r w:rsidR="009B07C3">
        <w:t>А.</w:t>
      </w:r>
      <w:r w:rsidR="000D4F51" w:rsidRPr="007D7C21">
        <w:t>Н.</w:t>
      </w:r>
      <w:r w:rsidR="00E86807">
        <w:t xml:space="preserve"> </w:t>
      </w:r>
      <w:r w:rsidR="009B07C3">
        <w:t>Поздеев</w:t>
      </w:r>
      <w:r w:rsidR="000D4F51" w:rsidRPr="007D7C21">
        <w:t xml:space="preserve"> </w:t>
      </w:r>
      <w:r w:rsidRPr="007D7C21">
        <w:t xml:space="preserve">                                                                                                </w:t>
      </w:r>
    </w:p>
    <w:p w:rsidR="00BD5CB9" w:rsidRPr="007D7C21" w:rsidRDefault="00BD5CB9" w:rsidP="00E138E5">
      <w:pPr>
        <w:widowControl w:val="0"/>
        <w:autoSpaceDE w:val="0"/>
        <w:autoSpaceDN w:val="0"/>
        <w:adjustRightInd w:val="0"/>
        <w:jc w:val="both"/>
      </w:pPr>
    </w:p>
    <w:p w:rsidR="00BD5CB9" w:rsidRPr="007D7C21" w:rsidRDefault="00BD5CB9" w:rsidP="00DA7419">
      <w:pPr>
        <w:pStyle w:val="ConsPlusTitle"/>
        <w:widowControl/>
        <w:jc w:val="center"/>
        <w:rPr>
          <w:b w:val="0"/>
        </w:rPr>
      </w:pPr>
    </w:p>
    <w:p w:rsidR="00BD5CB9" w:rsidRPr="00D67DFB" w:rsidRDefault="00BD5CB9" w:rsidP="00D67DFB">
      <w:pPr>
        <w:pStyle w:val="ConsPlusNormal"/>
        <w:ind w:firstLine="0"/>
        <w:rPr>
          <w:sz w:val="24"/>
          <w:szCs w:val="24"/>
        </w:rPr>
        <w:sectPr w:rsidR="00BD5CB9" w:rsidRPr="00D67DFB" w:rsidSect="005E3787">
          <w:headerReference w:type="even" r:id="rId8"/>
          <w:headerReference w:type="default" r:id="rId9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9B07C3" w:rsidRPr="00E753E0" w:rsidRDefault="00F31040" w:rsidP="00F31040">
      <w:pPr>
        <w:tabs>
          <w:tab w:val="left" w:pos="0"/>
          <w:tab w:val="right" w:pos="14572"/>
        </w:tabs>
        <w:autoSpaceDE w:val="0"/>
      </w:pPr>
      <w:r>
        <w:rPr>
          <w:sz w:val="26"/>
          <w:szCs w:val="26"/>
        </w:rPr>
        <w:lastRenderedPageBreak/>
        <w:tab/>
      </w:r>
      <w:r w:rsidR="005E3787" w:rsidRPr="00520659">
        <w:t>Утвержден</w:t>
      </w:r>
      <w:r>
        <w:rPr>
          <w:sz w:val="26"/>
          <w:szCs w:val="26"/>
        </w:rPr>
        <w:tab/>
      </w:r>
      <w:r w:rsidR="007D7C21">
        <w:rPr>
          <w:sz w:val="26"/>
          <w:szCs w:val="26"/>
        </w:rPr>
        <w:t xml:space="preserve">                                                                                                          </w:t>
      </w:r>
      <w:r w:rsidR="005C289C">
        <w:rPr>
          <w:sz w:val="26"/>
          <w:szCs w:val="26"/>
        </w:rPr>
        <w:t xml:space="preserve">                        </w:t>
      </w:r>
      <w:r w:rsidR="003B6AA2">
        <w:rPr>
          <w:sz w:val="26"/>
          <w:szCs w:val="26"/>
        </w:rPr>
        <w:t xml:space="preserve"> </w:t>
      </w:r>
      <w:r w:rsidR="005C289C">
        <w:rPr>
          <w:sz w:val="26"/>
          <w:szCs w:val="26"/>
        </w:rPr>
        <w:t xml:space="preserve"> </w:t>
      </w:r>
      <w:r w:rsidR="00E86807">
        <w:t>Утвержден</w:t>
      </w:r>
    </w:p>
    <w:p w:rsidR="007D7C21" w:rsidRPr="00E753E0" w:rsidRDefault="007D7C21" w:rsidP="00E86807">
      <w:pPr>
        <w:autoSpaceDE w:val="0"/>
        <w:jc w:val="right"/>
      </w:pPr>
      <w:r w:rsidRPr="00E753E0">
        <w:t xml:space="preserve">                                                                                                                          </w:t>
      </w:r>
      <w:r w:rsidR="005C289C" w:rsidRPr="00E753E0">
        <w:t xml:space="preserve">                                </w:t>
      </w:r>
      <w:r w:rsidR="003B6AA2" w:rsidRPr="00E753E0">
        <w:t xml:space="preserve"> </w:t>
      </w:r>
      <w:r w:rsidR="005C289C" w:rsidRPr="00E753E0">
        <w:t xml:space="preserve"> </w:t>
      </w:r>
      <w:r w:rsidR="00E86807">
        <w:t>п</w:t>
      </w:r>
      <w:r w:rsidRPr="00E753E0">
        <w:t xml:space="preserve">остановлением администрации </w:t>
      </w:r>
    </w:p>
    <w:p w:rsidR="007D7C21" w:rsidRPr="00E753E0" w:rsidRDefault="007D7C21" w:rsidP="00E86807">
      <w:pPr>
        <w:autoSpaceDE w:val="0"/>
        <w:jc w:val="right"/>
      </w:pPr>
      <w:r w:rsidRPr="00E753E0">
        <w:t xml:space="preserve">                                                                                                                                    </w:t>
      </w:r>
      <w:r w:rsidR="005C289C" w:rsidRPr="00E753E0">
        <w:t xml:space="preserve">                       </w:t>
      </w:r>
      <w:r w:rsidRPr="00E753E0">
        <w:t xml:space="preserve">Тугулымского </w:t>
      </w:r>
      <w:r w:rsidR="009B07C3" w:rsidRPr="00E753E0">
        <w:t xml:space="preserve">муниципального </w:t>
      </w:r>
      <w:r w:rsidRPr="00E753E0">
        <w:t xml:space="preserve">округа  </w:t>
      </w:r>
    </w:p>
    <w:p w:rsidR="007D7C21" w:rsidRPr="00E753E0" w:rsidRDefault="007D7C21" w:rsidP="00E86807">
      <w:pPr>
        <w:autoSpaceDE w:val="0"/>
        <w:jc w:val="right"/>
      </w:pPr>
      <w:r w:rsidRPr="00E753E0">
        <w:t xml:space="preserve">                                                                                                                                    </w:t>
      </w:r>
      <w:r w:rsidR="005C289C" w:rsidRPr="00E753E0">
        <w:t xml:space="preserve">                        </w:t>
      </w:r>
      <w:r w:rsidR="00E86807">
        <w:t>от 31.03.2025 № 248</w:t>
      </w:r>
      <w:r w:rsidRPr="00E753E0">
        <w:t xml:space="preserve"> </w:t>
      </w:r>
    </w:p>
    <w:p w:rsidR="005C289C" w:rsidRPr="00E753E0" w:rsidRDefault="005C289C" w:rsidP="00E86807">
      <w:pPr>
        <w:pStyle w:val="11"/>
        <w:ind w:firstLine="0"/>
        <w:jc w:val="center"/>
        <w:rPr>
          <w:bCs/>
          <w:sz w:val="24"/>
        </w:rPr>
      </w:pPr>
      <w:r w:rsidRPr="00E753E0">
        <w:rPr>
          <w:sz w:val="24"/>
        </w:rPr>
        <w:t xml:space="preserve">                                                                                                </w:t>
      </w:r>
      <w:r w:rsidR="00E753E0">
        <w:rPr>
          <w:sz w:val="24"/>
        </w:rPr>
        <w:t xml:space="preserve">                   </w:t>
      </w:r>
      <w:r w:rsidRPr="00E753E0">
        <w:rPr>
          <w:sz w:val="24"/>
        </w:rPr>
        <w:t xml:space="preserve">                   </w:t>
      </w:r>
    </w:p>
    <w:p w:rsidR="005C289C" w:rsidRPr="005C289C" w:rsidRDefault="005C289C" w:rsidP="005C289C">
      <w:pPr>
        <w:pStyle w:val="11"/>
        <w:ind w:firstLine="0"/>
        <w:jc w:val="center"/>
        <w:rPr>
          <w:b/>
          <w:bCs/>
          <w:sz w:val="24"/>
        </w:rPr>
      </w:pPr>
    </w:p>
    <w:p w:rsidR="005C289C" w:rsidRPr="007D7C21" w:rsidRDefault="005C289C" w:rsidP="007D7C21">
      <w:pPr>
        <w:autoSpaceDE w:val="0"/>
        <w:rPr>
          <w:rFonts w:ascii="Liberation Serif" w:hAnsi="Liberation Serif"/>
        </w:rPr>
      </w:pPr>
    </w:p>
    <w:p w:rsidR="00A52C36" w:rsidRPr="00E753E0" w:rsidRDefault="00A52C36" w:rsidP="00A52C36">
      <w:pPr>
        <w:jc w:val="center"/>
        <w:rPr>
          <w:b/>
        </w:rPr>
      </w:pPr>
      <w:r w:rsidRPr="00E753E0">
        <w:rPr>
          <w:b/>
        </w:rPr>
        <w:t xml:space="preserve">ПЛАН МЕРОПРИЯТИЙ («ДОРОЖНАЯ КАРТА») </w:t>
      </w:r>
    </w:p>
    <w:p w:rsidR="00A52C36" w:rsidRPr="00E753E0" w:rsidRDefault="00A52C36" w:rsidP="00A52C36">
      <w:pPr>
        <w:jc w:val="center"/>
        <w:rPr>
          <w:b/>
        </w:rPr>
      </w:pPr>
      <w:r w:rsidRPr="00E753E0">
        <w:rPr>
          <w:b/>
        </w:rPr>
        <w:t xml:space="preserve">по повышению доходного потенциала Тугулымского </w:t>
      </w:r>
      <w:r w:rsidR="005E3787" w:rsidRPr="00E753E0">
        <w:rPr>
          <w:b/>
        </w:rPr>
        <w:t>муниципального округа</w:t>
      </w:r>
      <w:r w:rsidRPr="00E753E0">
        <w:rPr>
          <w:b/>
        </w:rPr>
        <w:t xml:space="preserve">  </w:t>
      </w:r>
    </w:p>
    <w:p w:rsidR="00A52C36" w:rsidRPr="00E753E0" w:rsidRDefault="00A52C36" w:rsidP="00A52C36">
      <w:pPr>
        <w:jc w:val="center"/>
        <w:rPr>
          <w:b/>
        </w:rPr>
      </w:pPr>
      <w:r w:rsidRPr="00E753E0">
        <w:rPr>
          <w:b/>
        </w:rPr>
        <w:t>на 202</w:t>
      </w:r>
      <w:r w:rsidR="005C289C" w:rsidRPr="00E753E0">
        <w:rPr>
          <w:b/>
        </w:rPr>
        <w:t>5</w:t>
      </w:r>
      <w:r w:rsidRPr="00E753E0">
        <w:rPr>
          <w:b/>
        </w:rPr>
        <w:t>–202</w:t>
      </w:r>
      <w:r w:rsidR="005C289C" w:rsidRPr="00E753E0">
        <w:rPr>
          <w:b/>
        </w:rPr>
        <w:t>7</w:t>
      </w:r>
      <w:r w:rsidRPr="00E753E0">
        <w:rPr>
          <w:b/>
        </w:rPr>
        <w:t xml:space="preserve"> годы</w:t>
      </w:r>
    </w:p>
    <w:p w:rsidR="00A52C36" w:rsidRDefault="00A52C36" w:rsidP="00A52C36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A52C36" w:rsidRDefault="00A52C36" w:rsidP="00A52C36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4962" w:type="pct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5953"/>
        <w:gridCol w:w="3119"/>
        <w:gridCol w:w="1846"/>
        <w:gridCol w:w="2834"/>
      </w:tblGrid>
      <w:tr w:rsidR="00A52C36" w:rsidRPr="00E753E0" w:rsidTr="00AB1D10">
        <w:trPr>
          <w:trHeight w:val="162"/>
          <w:tblHeader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52C36" w:rsidRPr="00E753E0" w:rsidRDefault="00A52C36" w:rsidP="00A52C36">
            <w:pPr>
              <w:autoSpaceDE w:val="0"/>
              <w:jc w:val="center"/>
            </w:pPr>
            <w:r w:rsidRPr="00E753E0">
              <w:t>Номер</w:t>
            </w:r>
            <w:r w:rsidRPr="00E753E0">
              <w:rPr>
                <w:lang w:val="en-US"/>
              </w:rPr>
              <w:t xml:space="preserve"> </w:t>
            </w:r>
            <w:r w:rsidRPr="00E753E0">
              <w:t>строки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52C36" w:rsidRPr="00E753E0" w:rsidRDefault="00A52C36" w:rsidP="00A52C36">
            <w:pPr>
              <w:autoSpaceDE w:val="0"/>
              <w:jc w:val="center"/>
            </w:pPr>
            <w:r w:rsidRPr="00E753E0">
              <w:t>Наименование мероприятия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52C36" w:rsidRPr="00E753E0" w:rsidRDefault="00A52C36" w:rsidP="00A52C36">
            <w:pPr>
              <w:autoSpaceDE w:val="0"/>
              <w:jc w:val="center"/>
            </w:pPr>
            <w:r w:rsidRPr="00E753E0">
              <w:t>Исполнители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52C36" w:rsidRPr="00E753E0" w:rsidRDefault="00A52C36" w:rsidP="00A52C36">
            <w:pPr>
              <w:autoSpaceDE w:val="0"/>
              <w:jc w:val="center"/>
            </w:pPr>
            <w:r w:rsidRPr="00E753E0">
              <w:t>Рекомендуемый срок исполнения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52C36" w:rsidRPr="00E753E0" w:rsidRDefault="00A52C36" w:rsidP="00A52C36">
            <w:pPr>
              <w:autoSpaceDE w:val="0"/>
              <w:jc w:val="center"/>
            </w:pPr>
            <w:r w:rsidRPr="00E753E0">
              <w:t>Ожидаемый результат</w:t>
            </w:r>
          </w:p>
        </w:tc>
      </w:tr>
    </w:tbl>
    <w:p w:rsidR="00A52C36" w:rsidRDefault="00A52C36" w:rsidP="00A52C36">
      <w:pPr>
        <w:jc w:val="center"/>
        <w:rPr>
          <w:rFonts w:ascii="Liberation Serif" w:hAnsi="Liberation Serif"/>
          <w:sz w:val="2"/>
          <w:szCs w:val="2"/>
        </w:rPr>
      </w:pPr>
    </w:p>
    <w:tbl>
      <w:tblPr>
        <w:tblW w:w="4962" w:type="pct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2"/>
        <w:gridCol w:w="5961"/>
        <w:gridCol w:w="3119"/>
        <w:gridCol w:w="1843"/>
        <w:gridCol w:w="2835"/>
      </w:tblGrid>
      <w:tr w:rsidR="00A52C36" w:rsidRPr="00E753E0" w:rsidTr="00D604AA">
        <w:trPr>
          <w:trHeight w:val="59"/>
          <w:tblHeader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52C36" w:rsidRPr="00E753E0" w:rsidRDefault="00A52C36" w:rsidP="00A52C36">
            <w:pPr>
              <w:autoSpaceDE w:val="0"/>
              <w:jc w:val="center"/>
              <w:rPr>
                <w:bCs/>
              </w:rPr>
            </w:pPr>
            <w:r w:rsidRPr="00E753E0">
              <w:rPr>
                <w:bCs/>
              </w:rPr>
              <w:t>1</w:t>
            </w: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52C36" w:rsidRPr="00E753E0" w:rsidRDefault="00A52C36" w:rsidP="00A52C36">
            <w:pPr>
              <w:autoSpaceDE w:val="0"/>
              <w:jc w:val="center"/>
            </w:pPr>
            <w:r w:rsidRPr="00E753E0">
              <w:t>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52C36" w:rsidRPr="00E753E0" w:rsidRDefault="00A52C36" w:rsidP="00A52C36">
            <w:pPr>
              <w:autoSpaceDE w:val="0"/>
              <w:jc w:val="center"/>
            </w:pPr>
            <w:r w:rsidRPr="00E753E0"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52C36" w:rsidRPr="00E753E0" w:rsidRDefault="00A52C36" w:rsidP="00A52C36">
            <w:pPr>
              <w:autoSpaceDE w:val="0"/>
              <w:jc w:val="center"/>
            </w:pPr>
            <w:r w:rsidRPr="00E753E0">
              <w:t>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52C36" w:rsidRPr="00E753E0" w:rsidRDefault="00A52C36" w:rsidP="00A52C36">
            <w:pPr>
              <w:autoSpaceDE w:val="0"/>
              <w:jc w:val="center"/>
            </w:pPr>
            <w:r w:rsidRPr="00E753E0">
              <w:t>5</w:t>
            </w:r>
          </w:p>
        </w:tc>
      </w:tr>
      <w:tr w:rsidR="00A52C36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52C36" w:rsidRPr="00E753E0" w:rsidRDefault="00A52C36" w:rsidP="00A52C36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right"/>
              <w:textAlignment w:val="baseline"/>
              <w:rPr>
                <w:bCs/>
              </w:rPr>
            </w:pPr>
          </w:p>
        </w:tc>
        <w:tc>
          <w:tcPr>
            <w:tcW w:w="1375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52C36" w:rsidRPr="0092077C" w:rsidRDefault="00A52C36" w:rsidP="00A52C36">
            <w:pPr>
              <w:jc w:val="center"/>
              <w:rPr>
                <w:b/>
              </w:rPr>
            </w:pPr>
            <w:r w:rsidRPr="0092077C">
              <w:rPr>
                <w:b/>
              </w:rPr>
              <w:t>Раздел 1. Мероприятия, направленные на повышение эффективности администрирования налоговых и неналоговых доходов, зачисляемых в областной и (или) местные бюджеты</w:t>
            </w:r>
          </w:p>
        </w:tc>
      </w:tr>
      <w:tr w:rsidR="003B6AA2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6AA2" w:rsidRPr="00E753E0" w:rsidRDefault="003B6AA2" w:rsidP="003B6AA2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B6AA2" w:rsidRPr="00E753E0" w:rsidRDefault="003B6AA2" w:rsidP="00C933F7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 xml:space="preserve">Рассмотрение и (или) заслушивание представителей хозяйствующих субъектов в соответствии с постановлением Правительства Свердловской области от 01.08.2024 № 488-ПП «О системе мониторинга ситуации с выплатой заработной платы в хозяйствующих субъектах, осуществляющих деятельность на территории Свердловской области, и обеспечением занятости населения в Свердловской области» в рамках деятельности рабочей группы  </w:t>
            </w:r>
            <w:r w:rsidR="00440BE0" w:rsidRPr="00E753E0">
              <w:rPr>
                <w:rStyle w:val="211pt"/>
                <w:sz w:val="24"/>
                <w:szCs w:val="24"/>
              </w:rPr>
              <w:t xml:space="preserve">Тугулымского муниципального округа </w:t>
            </w:r>
            <w:r w:rsidRPr="00E753E0">
              <w:rPr>
                <w:rStyle w:val="211pt"/>
                <w:sz w:val="24"/>
                <w:szCs w:val="24"/>
              </w:rPr>
              <w:t xml:space="preserve">Межведомственной комиссии по вопросам обеспечения занятости населения, противодействия формированию просроченной задолженности по заработной плате и нелегальной занятости на территории Свердловской области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6AA2" w:rsidRPr="00E753E0" w:rsidRDefault="00440BE0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 xml:space="preserve">Отдел экономики и инвестиций  администрации Тугулымского </w:t>
            </w:r>
            <w:r w:rsidR="003B6AA2" w:rsidRPr="00E753E0">
              <w:rPr>
                <w:rStyle w:val="211pt"/>
                <w:sz w:val="24"/>
                <w:szCs w:val="24"/>
              </w:rPr>
              <w:t xml:space="preserve"> </w:t>
            </w:r>
            <w:r w:rsidRPr="00E753E0">
              <w:rPr>
                <w:rStyle w:val="211pt"/>
                <w:sz w:val="24"/>
                <w:szCs w:val="24"/>
              </w:rPr>
              <w:t xml:space="preserve">муниципального округа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6AA2" w:rsidRPr="00E753E0" w:rsidRDefault="00440BE0" w:rsidP="00440BE0">
            <w:pPr>
              <w:pStyle w:val="21"/>
              <w:shd w:val="clear" w:color="auto" w:fill="auto"/>
              <w:spacing w:before="0" w:after="0" w:line="244" w:lineRule="exact"/>
              <w:ind w:left="180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ежемесячно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6AA2" w:rsidRPr="00E753E0" w:rsidRDefault="003B6AA2" w:rsidP="003B6AA2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реализация мероприятий по легализации заработной платы и обеспечение дополнительных поступлений по налогу на доходы физических лиц</w:t>
            </w:r>
          </w:p>
        </w:tc>
      </w:tr>
      <w:tr w:rsidR="00440BE0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40BE0" w:rsidRPr="00E753E0" w:rsidRDefault="00440BE0" w:rsidP="00440BE0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40BE0" w:rsidRPr="00E753E0" w:rsidRDefault="00440BE0" w:rsidP="00440BE0">
            <w:pPr>
              <w:pStyle w:val="21"/>
              <w:shd w:val="clear" w:color="auto" w:fill="auto"/>
              <w:spacing w:before="0" w:after="0" w:line="259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 xml:space="preserve">Проведение мероприятий по вовлечению в </w:t>
            </w:r>
            <w:r w:rsidRPr="00E753E0">
              <w:rPr>
                <w:rStyle w:val="211pt"/>
                <w:sz w:val="24"/>
                <w:szCs w:val="24"/>
              </w:rPr>
              <w:lastRenderedPageBreak/>
              <w:t>налогооблагаемый оборот доходов от сдачи физическими лицами в аренду недвижимого имущества, в том числе:</w:t>
            </w:r>
          </w:p>
          <w:p w:rsidR="00440BE0" w:rsidRPr="00E753E0" w:rsidRDefault="00440BE0" w:rsidP="00440BE0">
            <w:pPr>
              <w:pStyle w:val="21"/>
              <w:numPr>
                <w:ilvl w:val="0"/>
                <w:numId w:val="5"/>
              </w:numPr>
              <w:shd w:val="clear" w:color="auto" w:fill="auto"/>
              <w:tabs>
                <w:tab w:val="left" w:pos="274"/>
              </w:tabs>
              <w:spacing w:before="0" w:after="0" w:line="259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проведение работы с организациями, осуществляющими управление многоквартирными домами (управляющими компаниями и товариществами собственников жилья), о необходимости направления перечня адресов помещений, в отношении которых у них имеются сведения о сдаче в аренду данного имущества;</w:t>
            </w:r>
          </w:p>
          <w:p w:rsidR="00440BE0" w:rsidRPr="00E753E0" w:rsidRDefault="00440BE0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организация горячей линии (телефона доверия) для сообщения о фактах сдачи физическими лицами жилых помещений в аренду и направление данной информации в территориальный налоговый орган.</w:t>
            </w:r>
          </w:p>
          <w:p w:rsidR="00440BE0" w:rsidRPr="00E753E0" w:rsidRDefault="00440BE0" w:rsidP="0092077C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i/>
                <w:sz w:val="24"/>
                <w:szCs w:val="24"/>
              </w:rPr>
            </w:pPr>
            <w:r w:rsidRPr="00E753E0">
              <w:rPr>
                <w:rStyle w:val="211pt"/>
                <w:i/>
                <w:sz w:val="24"/>
                <w:szCs w:val="24"/>
              </w:rPr>
              <w:t xml:space="preserve">Информация представляется в </w:t>
            </w:r>
            <w:r w:rsidR="00131120" w:rsidRPr="00E753E0">
              <w:rPr>
                <w:rStyle w:val="211pt"/>
                <w:i/>
                <w:sz w:val="24"/>
                <w:szCs w:val="24"/>
              </w:rPr>
              <w:t xml:space="preserve">отдел экономики  и инвестиций администрации </w:t>
            </w:r>
            <w:r w:rsidRPr="00E753E0">
              <w:rPr>
                <w:rStyle w:val="211pt"/>
                <w:i/>
                <w:sz w:val="24"/>
                <w:szCs w:val="24"/>
              </w:rPr>
              <w:t xml:space="preserve"> по форме согласно приложению к настоящему плану мероприятий </w:t>
            </w:r>
            <w:r w:rsidRPr="0092077C">
              <w:rPr>
                <w:rStyle w:val="211pt"/>
                <w:b/>
                <w:i/>
                <w:sz w:val="24"/>
                <w:szCs w:val="24"/>
              </w:rPr>
              <w:t xml:space="preserve">(таблица </w:t>
            </w:r>
            <w:r w:rsidR="0092077C" w:rsidRPr="0092077C">
              <w:rPr>
                <w:rStyle w:val="211pt"/>
                <w:b/>
                <w:i/>
                <w:sz w:val="24"/>
                <w:szCs w:val="24"/>
              </w:rPr>
              <w:t>1</w:t>
            </w:r>
            <w:r w:rsidRPr="0092077C">
              <w:rPr>
                <w:rStyle w:val="211pt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40BE0" w:rsidRDefault="00D84711" w:rsidP="00D84711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lastRenderedPageBreak/>
              <w:t>Отдел жилищно-</w:t>
            </w:r>
            <w:r>
              <w:rPr>
                <w:rStyle w:val="211pt"/>
                <w:sz w:val="24"/>
                <w:szCs w:val="24"/>
              </w:rPr>
              <w:lastRenderedPageBreak/>
              <w:t xml:space="preserve">коммунального хозяйства и транспорта  администрации Тугулымского муниципального округа. </w:t>
            </w:r>
          </w:p>
          <w:p w:rsidR="00D84711" w:rsidRPr="00E753E0" w:rsidRDefault="00D84711" w:rsidP="00D84711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Отдел экономики и инвестиций  администрации Тугулымского  муниципального округа</w:t>
            </w:r>
            <w:r>
              <w:rPr>
                <w:rStyle w:val="211pt"/>
                <w:sz w:val="24"/>
                <w:szCs w:val="24"/>
              </w:rPr>
              <w:t>.</w:t>
            </w:r>
            <w:r w:rsidRPr="00E753E0">
              <w:rPr>
                <w:rStyle w:val="211pt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40BE0" w:rsidRPr="00E753E0" w:rsidRDefault="00440BE0" w:rsidP="0092077C">
            <w:pPr>
              <w:pStyle w:val="21"/>
              <w:shd w:val="clear" w:color="auto" w:fill="auto"/>
              <w:spacing w:before="0" w:after="0" w:line="24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40BE0" w:rsidRPr="00E753E0" w:rsidRDefault="00440BE0" w:rsidP="00440BE0">
            <w:pPr>
              <w:pStyle w:val="21"/>
              <w:shd w:val="clear" w:color="auto" w:fill="auto"/>
              <w:spacing w:before="0" w:after="0" w:line="259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 xml:space="preserve">обеспечение </w:t>
            </w:r>
            <w:r w:rsidRPr="00E753E0">
              <w:rPr>
                <w:rStyle w:val="211pt"/>
                <w:sz w:val="24"/>
                <w:szCs w:val="24"/>
              </w:rPr>
              <w:lastRenderedPageBreak/>
              <w:t>дополнительных поступлений по налогу на доходы физических лиц за счет вовлечения доходов от сдачи в наем или аренду физическими лицами собственных жилых помещений</w:t>
            </w:r>
          </w:p>
          <w:p w:rsidR="00440BE0" w:rsidRPr="00E753E0" w:rsidRDefault="00440BE0" w:rsidP="00440BE0">
            <w:pPr>
              <w:pStyle w:val="21"/>
              <w:shd w:val="clear" w:color="auto" w:fill="auto"/>
              <w:spacing w:before="0" w:after="0" w:line="259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в налогооблагаемый оборот</w:t>
            </w:r>
          </w:p>
        </w:tc>
      </w:tr>
      <w:tr w:rsidR="000B7591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0B7591" w:rsidP="003B6AA2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B7591" w:rsidRPr="00E753E0" w:rsidRDefault="000B7591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Участие в межведомственных комиссиях налоговых органов, в том числе в режиме видео-конференц-связи, в соответствии с графиком, согласованным органами местного самоуправления и налоговыми органами,</w:t>
            </w:r>
            <w:r w:rsidRPr="00E753E0">
              <w:rPr>
                <w:rStyle w:val="ae"/>
                <w:rFonts w:ascii="Times New Roman" w:hAnsi="Times New Roman"/>
                <w:sz w:val="24"/>
                <w:szCs w:val="24"/>
              </w:rPr>
              <w:t xml:space="preserve"> </w:t>
            </w:r>
            <w:r w:rsidRPr="00E753E0">
              <w:rPr>
                <w:rStyle w:val="211pt"/>
                <w:sz w:val="24"/>
                <w:szCs w:val="24"/>
              </w:rPr>
              <w:t>по проведению адресной работы с хозяйствующими субъектами (по списку, формируемому налоговым органом), имеющими задолженность по уплате налогов, в том числе подлежащих зачислению в местные бюджеты</w:t>
            </w:r>
          </w:p>
          <w:p w:rsidR="000B7591" w:rsidRPr="00E753E0" w:rsidRDefault="000B7591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0B7591" w:rsidP="000B7591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Отдел экономики и инвестиций  администрации Тугулымского  муниципального округа  во взаимодействии с территориальным налоговым органом (по согласованию)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0B7591" w:rsidP="0092077C">
            <w:pPr>
              <w:pStyle w:val="21"/>
              <w:shd w:val="clear" w:color="auto" w:fill="auto"/>
              <w:spacing w:before="0" w:after="0" w:line="24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еже</w:t>
            </w:r>
            <w:r w:rsidR="004C143D" w:rsidRPr="00E753E0">
              <w:rPr>
                <w:rStyle w:val="211pt"/>
                <w:sz w:val="24"/>
                <w:szCs w:val="24"/>
              </w:rPr>
              <w:t>квартально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0B7591" w:rsidP="000B7591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 xml:space="preserve">обеспечение исполнения прогнозируемых сумм поступлений доходов бюджета  </w:t>
            </w:r>
          </w:p>
        </w:tc>
      </w:tr>
      <w:tr w:rsidR="000B7591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0B7591" w:rsidP="003B6AA2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B7591" w:rsidRDefault="000B7591" w:rsidP="000B7591">
            <w:pPr>
              <w:jc w:val="both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E753E0">
              <w:rPr>
                <w:rStyle w:val="211pt"/>
                <w:b w:val="0"/>
                <w:bCs w:val="0"/>
                <w:color w:val="auto"/>
                <w:sz w:val="24"/>
                <w:szCs w:val="24"/>
              </w:rPr>
              <w:t xml:space="preserve">Проведение досудебной работы по погашению дебиторской задолженности юридических и физических лиц путем заслушивания должников на межведомственной комиссии по вопросам укрепления финансовой самостоятельности бюджета </w:t>
            </w:r>
            <w:r w:rsidRPr="00E753E0">
              <w:rPr>
                <w:rStyle w:val="211pt"/>
                <w:b w:val="0"/>
                <w:color w:val="auto"/>
                <w:sz w:val="24"/>
                <w:szCs w:val="24"/>
              </w:rPr>
              <w:t xml:space="preserve">Тугулымского муниципального округа </w:t>
            </w:r>
          </w:p>
          <w:p w:rsidR="0092077C" w:rsidRDefault="0092077C" w:rsidP="000B7591">
            <w:pPr>
              <w:jc w:val="both"/>
              <w:rPr>
                <w:rStyle w:val="211pt"/>
                <w:b w:val="0"/>
                <w:color w:val="auto"/>
                <w:sz w:val="24"/>
                <w:szCs w:val="24"/>
              </w:rPr>
            </w:pPr>
          </w:p>
          <w:p w:rsidR="0092077C" w:rsidRDefault="0092077C" w:rsidP="000B7591">
            <w:pPr>
              <w:jc w:val="both"/>
              <w:rPr>
                <w:rStyle w:val="211pt"/>
                <w:b w:val="0"/>
                <w:color w:val="auto"/>
                <w:sz w:val="24"/>
                <w:szCs w:val="24"/>
              </w:rPr>
            </w:pPr>
          </w:p>
          <w:p w:rsidR="0092077C" w:rsidRDefault="0092077C" w:rsidP="000B7591">
            <w:pPr>
              <w:jc w:val="both"/>
              <w:rPr>
                <w:rStyle w:val="211pt"/>
                <w:b w:val="0"/>
                <w:color w:val="auto"/>
                <w:sz w:val="24"/>
                <w:szCs w:val="24"/>
              </w:rPr>
            </w:pPr>
          </w:p>
          <w:p w:rsidR="0092077C" w:rsidRPr="00E753E0" w:rsidRDefault="0092077C" w:rsidP="000B7591">
            <w:pPr>
              <w:jc w:val="both"/>
              <w:rPr>
                <w:rStyle w:val="211pt"/>
                <w:b w:val="0"/>
                <w:color w:val="auto"/>
                <w:sz w:val="24"/>
                <w:szCs w:val="24"/>
              </w:rPr>
            </w:pPr>
          </w:p>
          <w:p w:rsidR="000B7591" w:rsidRPr="00E753E0" w:rsidRDefault="000B7591" w:rsidP="000B7591">
            <w:pPr>
              <w:jc w:val="both"/>
              <w:rPr>
                <w:rStyle w:val="211pt"/>
                <w:b w:val="0"/>
                <w:color w:val="auto"/>
                <w:sz w:val="24"/>
                <w:szCs w:val="24"/>
              </w:rPr>
            </w:pPr>
          </w:p>
          <w:p w:rsidR="000B7591" w:rsidRPr="00E753E0" w:rsidRDefault="000B7591" w:rsidP="000B7591">
            <w:pPr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0B7591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lastRenderedPageBreak/>
              <w:t>Отдел экономики и инвестиций  администрации Тугулымского  муниципального округа</w:t>
            </w:r>
          </w:p>
          <w:p w:rsidR="000B7591" w:rsidRPr="00E753E0" w:rsidRDefault="000B7591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 xml:space="preserve">во взаимодействии с территориальным налоговым органом (по </w:t>
            </w:r>
            <w:r w:rsidRPr="00E753E0">
              <w:rPr>
                <w:rStyle w:val="211pt"/>
                <w:sz w:val="24"/>
                <w:szCs w:val="24"/>
              </w:rPr>
              <w:lastRenderedPageBreak/>
              <w:t>согласованию)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4C143D" w:rsidP="0092077C">
            <w:pPr>
              <w:pStyle w:val="21"/>
              <w:shd w:val="clear" w:color="auto" w:fill="auto"/>
              <w:spacing w:before="0" w:after="0" w:line="24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lastRenderedPageBreak/>
              <w:t>еже</w:t>
            </w:r>
            <w:r w:rsidR="0092077C">
              <w:rPr>
                <w:rStyle w:val="211pt"/>
                <w:sz w:val="24"/>
                <w:szCs w:val="24"/>
              </w:rPr>
              <w:t>квартально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4C143D" w:rsidP="003B6AA2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обеспечение поступлений в местные бюджеты за счет погашения (урегулирования) задолженности</w:t>
            </w:r>
          </w:p>
        </w:tc>
      </w:tr>
      <w:tr w:rsidR="000B7591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0B7591" w:rsidP="003B6AA2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B7591" w:rsidRPr="00E753E0" w:rsidRDefault="004C143D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Осуществление контроля за финансовой дисциплиной организаций, финансируемых из областного и местных бюджетов, в части полноты и своевременности уплаты налогов и сборов, подлежащих зачислению в консолидированный бюджет Свердловской области,</w:t>
            </w:r>
            <w:r w:rsidRPr="00E753E0">
              <w:rPr>
                <w:rStyle w:val="ae"/>
                <w:rFonts w:ascii="Times New Roman" w:hAnsi="Times New Roman"/>
                <w:sz w:val="24"/>
                <w:szCs w:val="24"/>
              </w:rPr>
              <w:t xml:space="preserve"> </w:t>
            </w:r>
            <w:r w:rsidRPr="00E753E0">
              <w:rPr>
                <w:rStyle w:val="211pt"/>
                <w:sz w:val="24"/>
                <w:szCs w:val="24"/>
              </w:rPr>
              <w:t>посредством организации сверки расчетов с бюджетом подведомственными организациями с периодичностью не реже одного раза в квартал с использованием электронных сервисов Федеральной налоговой службы или иных систем защищенного электронного документооборота с государственными контролирующими органами для юридических лиц, а также принятие мер по погашению (урегулированию) задолженности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4C143D" w:rsidP="0092077C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 xml:space="preserve">Управление образования  администрации  </w:t>
            </w:r>
            <w:r w:rsidR="008A2CB8" w:rsidRPr="00E753E0">
              <w:rPr>
                <w:rStyle w:val="211pt"/>
                <w:sz w:val="24"/>
                <w:szCs w:val="24"/>
              </w:rPr>
              <w:t>Тугулымского  муниципального округа</w:t>
            </w:r>
            <w:r w:rsidR="0092077C">
              <w:rPr>
                <w:rStyle w:val="211pt"/>
                <w:sz w:val="24"/>
                <w:szCs w:val="24"/>
              </w:rPr>
              <w:t>.</w:t>
            </w:r>
            <w:r w:rsidRPr="00E753E0">
              <w:rPr>
                <w:rStyle w:val="211pt"/>
                <w:sz w:val="24"/>
                <w:szCs w:val="24"/>
              </w:rPr>
              <w:t xml:space="preserve">   </w:t>
            </w:r>
            <w:r w:rsidR="0092077C">
              <w:rPr>
                <w:rStyle w:val="211pt"/>
                <w:sz w:val="24"/>
                <w:szCs w:val="24"/>
              </w:rPr>
              <w:t>О</w:t>
            </w:r>
            <w:r w:rsidRPr="00E753E0">
              <w:rPr>
                <w:rStyle w:val="211pt"/>
                <w:sz w:val="24"/>
                <w:szCs w:val="24"/>
              </w:rPr>
              <w:t xml:space="preserve">тдел бухгалтерского учета администрации </w:t>
            </w:r>
            <w:r w:rsidR="008A2CB8" w:rsidRPr="00E753E0">
              <w:rPr>
                <w:rStyle w:val="211pt"/>
                <w:sz w:val="24"/>
                <w:szCs w:val="24"/>
              </w:rPr>
              <w:t>Тугулымского  муниципального округа</w:t>
            </w:r>
            <w:r w:rsidR="0092077C">
              <w:rPr>
                <w:rStyle w:val="211pt"/>
                <w:sz w:val="24"/>
                <w:szCs w:val="24"/>
              </w:rPr>
              <w:t>.</w:t>
            </w:r>
            <w:r w:rsidRPr="00E753E0">
              <w:rPr>
                <w:rStyle w:val="211pt"/>
                <w:sz w:val="24"/>
                <w:szCs w:val="24"/>
              </w:rPr>
              <w:t xml:space="preserve"> </w:t>
            </w:r>
            <w:r w:rsidR="0092077C">
              <w:rPr>
                <w:rStyle w:val="211pt"/>
                <w:sz w:val="24"/>
                <w:szCs w:val="24"/>
              </w:rPr>
              <w:t>О</w:t>
            </w:r>
            <w:r w:rsidRPr="00E753E0">
              <w:rPr>
                <w:rStyle w:val="211pt"/>
                <w:sz w:val="24"/>
                <w:szCs w:val="24"/>
              </w:rPr>
              <w:t xml:space="preserve">тдел экономики и  инвестиций администрации </w:t>
            </w:r>
            <w:r w:rsidR="008A2CB8" w:rsidRPr="00E753E0">
              <w:rPr>
                <w:rStyle w:val="211pt"/>
                <w:sz w:val="24"/>
                <w:szCs w:val="24"/>
              </w:rPr>
              <w:t>Тугулымского  муниципального округа</w:t>
            </w:r>
            <w:r w:rsidR="0092077C">
              <w:rPr>
                <w:rStyle w:val="211pt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4C143D" w:rsidP="0092077C">
            <w:pPr>
              <w:pStyle w:val="21"/>
              <w:shd w:val="clear" w:color="auto" w:fill="auto"/>
              <w:spacing w:before="0" w:after="0" w:line="24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ежеквартально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4C143D" w:rsidP="003B6AA2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укрепление финансовой дисциплины организаций, финансируемых из областного и местных бюджетов, а также</w:t>
            </w:r>
            <w:r w:rsidRPr="00E753E0">
              <w:rPr>
                <w:rStyle w:val="ae"/>
                <w:rFonts w:ascii="Times New Roman" w:hAnsi="Times New Roman"/>
                <w:sz w:val="24"/>
                <w:szCs w:val="24"/>
              </w:rPr>
              <w:t xml:space="preserve"> </w:t>
            </w:r>
            <w:r w:rsidRPr="00E753E0">
              <w:rPr>
                <w:rStyle w:val="211pt"/>
                <w:sz w:val="24"/>
                <w:szCs w:val="24"/>
              </w:rPr>
              <w:t>обеспечение поступлений в консолидированный бюджет Свердловской области за счет погашения задолженности</w:t>
            </w:r>
          </w:p>
        </w:tc>
      </w:tr>
      <w:tr w:rsidR="000B7591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0B7591" w:rsidP="003B6AA2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31120" w:rsidRPr="00E753E0" w:rsidRDefault="00131120" w:rsidP="00131120">
            <w:pPr>
              <w:pStyle w:val="21"/>
              <w:shd w:val="clear" w:color="auto" w:fill="auto"/>
              <w:spacing w:before="0" w:after="0" w:line="278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Проведение в полном объеме претензионно-исковой и адресной работы с арендаторами (нанимателями), имеющими задолженность по арендным платежам за пользование имуществом, находящимся в муниципальной собственности, по договорам социального найма и арендным платежам за земельные участки, находящиеся в муниципальной собственности и (или) собственность на которые не разграничена.</w:t>
            </w:r>
          </w:p>
          <w:p w:rsidR="000B7591" w:rsidRPr="00E753E0" w:rsidRDefault="00131120" w:rsidP="0092077C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i/>
                <w:sz w:val="24"/>
                <w:szCs w:val="24"/>
              </w:rPr>
            </w:pPr>
            <w:r w:rsidRPr="00E753E0">
              <w:rPr>
                <w:rStyle w:val="211pt"/>
                <w:i/>
                <w:sz w:val="24"/>
                <w:szCs w:val="24"/>
              </w:rPr>
              <w:t xml:space="preserve">Информация представляется в отдел экономики  и инвестиций  по форме согласно приложению к настоящему плану мероприятий </w:t>
            </w:r>
            <w:r w:rsidRPr="0092077C">
              <w:rPr>
                <w:rStyle w:val="211pt"/>
                <w:b/>
                <w:i/>
                <w:sz w:val="24"/>
                <w:szCs w:val="24"/>
              </w:rPr>
              <w:t xml:space="preserve">(таблица </w:t>
            </w:r>
            <w:r w:rsidR="0092077C" w:rsidRPr="0092077C">
              <w:rPr>
                <w:rStyle w:val="211pt"/>
                <w:b/>
                <w:i/>
                <w:sz w:val="24"/>
                <w:szCs w:val="24"/>
              </w:rPr>
              <w:t>2</w:t>
            </w:r>
            <w:r w:rsidRPr="0092077C">
              <w:rPr>
                <w:rStyle w:val="211pt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131120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 xml:space="preserve">Отдел имущественных и земельных отношений  администрации </w:t>
            </w:r>
            <w:r w:rsidR="008A2CB8" w:rsidRPr="00E753E0">
              <w:rPr>
                <w:rStyle w:val="211pt"/>
                <w:sz w:val="24"/>
                <w:szCs w:val="24"/>
              </w:rPr>
              <w:t>Тугулымского  муниципального округа</w:t>
            </w:r>
            <w:r w:rsidRPr="00E753E0">
              <w:rPr>
                <w:rStyle w:val="211pt"/>
                <w:sz w:val="24"/>
                <w:szCs w:val="24"/>
              </w:rPr>
              <w:t xml:space="preserve"> .</w:t>
            </w:r>
          </w:p>
          <w:p w:rsidR="00131120" w:rsidRPr="00E753E0" w:rsidRDefault="00131120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 xml:space="preserve">Юридический отдел  администрации </w:t>
            </w:r>
            <w:r w:rsidR="008A2CB8" w:rsidRPr="00E753E0">
              <w:rPr>
                <w:rStyle w:val="211pt"/>
                <w:sz w:val="24"/>
                <w:szCs w:val="24"/>
              </w:rPr>
              <w:t>Тугулымского  муниципального округа</w:t>
            </w:r>
            <w:r w:rsidR="0092077C">
              <w:rPr>
                <w:rStyle w:val="211pt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131120" w:rsidP="0092077C">
            <w:pPr>
              <w:pStyle w:val="21"/>
              <w:shd w:val="clear" w:color="auto" w:fill="auto"/>
              <w:spacing w:before="0" w:after="0" w:line="24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ежеквартально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31120" w:rsidRPr="00E753E0" w:rsidRDefault="00131120" w:rsidP="00131120">
            <w:pPr>
              <w:pStyle w:val="21"/>
              <w:shd w:val="clear" w:color="auto" w:fill="auto"/>
              <w:spacing w:before="0" w:after="0" w:line="278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обеспечение поступления неналоговых доходов за счет фактического взыскания сумм задолженности по арендным платежам</w:t>
            </w:r>
          </w:p>
          <w:p w:rsidR="000B7591" w:rsidRPr="00E753E0" w:rsidRDefault="00131120" w:rsidP="0013112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за использование земельных участков и (или) имущества, находящегося в муниципальной собственности</w:t>
            </w:r>
          </w:p>
        </w:tc>
      </w:tr>
      <w:tr w:rsidR="000B7591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0B7591" w:rsidP="003B6AA2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B7591" w:rsidRPr="0092077C" w:rsidRDefault="00131120" w:rsidP="0013112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b/>
                <w:i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 xml:space="preserve">Проведение инвентаризации договоров аренды муниципального имущества, договоров аренды </w:t>
            </w:r>
            <w:r w:rsidRPr="00E753E0">
              <w:rPr>
                <w:rStyle w:val="211pt"/>
                <w:sz w:val="24"/>
                <w:szCs w:val="24"/>
              </w:rPr>
              <w:lastRenderedPageBreak/>
              <w:t xml:space="preserve">земельных участков, находящихся в муниципальной собственности или собственность на которые не разграничена, на предмет соответствия фактического использования условиям предоставления имущества. </w:t>
            </w:r>
            <w:r w:rsidRPr="00E753E0">
              <w:rPr>
                <w:rStyle w:val="211pt"/>
                <w:i/>
                <w:sz w:val="24"/>
                <w:szCs w:val="24"/>
              </w:rPr>
              <w:t xml:space="preserve">Информация представляется в отдел экономики и инвестиций  администрации ТМО по форме согласно приложению к настоящему плану мероприятий </w:t>
            </w:r>
            <w:r w:rsidRPr="0092077C">
              <w:rPr>
                <w:rStyle w:val="211pt"/>
                <w:b/>
                <w:i/>
                <w:sz w:val="24"/>
                <w:szCs w:val="24"/>
              </w:rPr>
              <w:t xml:space="preserve">(таблица </w:t>
            </w:r>
            <w:r w:rsidR="0092077C" w:rsidRPr="0092077C">
              <w:rPr>
                <w:rStyle w:val="211pt"/>
                <w:b/>
                <w:i/>
                <w:sz w:val="24"/>
                <w:szCs w:val="24"/>
              </w:rPr>
              <w:t>3</w:t>
            </w:r>
            <w:r w:rsidRPr="0092077C">
              <w:rPr>
                <w:rStyle w:val="211pt"/>
                <w:b/>
                <w:i/>
                <w:sz w:val="24"/>
                <w:szCs w:val="24"/>
              </w:rPr>
              <w:t>)</w:t>
            </w:r>
          </w:p>
          <w:p w:rsidR="0092077C" w:rsidRDefault="0092077C" w:rsidP="0013112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i/>
                <w:sz w:val="24"/>
                <w:szCs w:val="24"/>
              </w:rPr>
            </w:pPr>
          </w:p>
          <w:p w:rsidR="0092077C" w:rsidRDefault="0092077C" w:rsidP="0013112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i/>
                <w:sz w:val="24"/>
                <w:szCs w:val="24"/>
              </w:rPr>
            </w:pPr>
          </w:p>
          <w:p w:rsidR="0092077C" w:rsidRDefault="0092077C" w:rsidP="0013112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i/>
                <w:sz w:val="24"/>
                <w:szCs w:val="24"/>
              </w:rPr>
            </w:pPr>
          </w:p>
          <w:p w:rsidR="0092077C" w:rsidRDefault="0092077C" w:rsidP="0013112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i/>
                <w:sz w:val="24"/>
                <w:szCs w:val="24"/>
              </w:rPr>
            </w:pPr>
          </w:p>
          <w:p w:rsidR="0092077C" w:rsidRDefault="0092077C" w:rsidP="0013112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i/>
                <w:sz w:val="24"/>
                <w:szCs w:val="24"/>
              </w:rPr>
            </w:pPr>
          </w:p>
          <w:p w:rsidR="0092077C" w:rsidRDefault="0092077C" w:rsidP="0013112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i/>
                <w:sz w:val="24"/>
                <w:szCs w:val="24"/>
              </w:rPr>
            </w:pPr>
          </w:p>
          <w:p w:rsidR="0092077C" w:rsidRPr="00E753E0" w:rsidRDefault="0092077C" w:rsidP="0013112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131120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lastRenderedPageBreak/>
              <w:t xml:space="preserve">Отдел имущественных и земельных отношений  </w:t>
            </w:r>
            <w:r w:rsidRPr="00E753E0">
              <w:rPr>
                <w:rStyle w:val="211pt"/>
                <w:sz w:val="24"/>
                <w:szCs w:val="24"/>
              </w:rPr>
              <w:lastRenderedPageBreak/>
              <w:t xml:space="preserve">администрации </w:t>
            </w:r>
            <w:r w:rsidR="008A2CB8" w:rsidRPr="00E753E0">
              <w:rPr>
                <w:rStyle w:val="211pt"/>
                <w:sz w:val="24"/>
                <w:szCs w:val="24"/>
              </w:rPr>
              <w:t>Тугулымского  муниципального округа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131120" w:rsidP="0092077C">
            <w:pPr>
              <w:pStyle w:val="21"/>
              <w:shd w:val="clear" w:color="auto" w:fill="auto"/>
              <w:spacing w:before="0" w:after="0" w:line="24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31120" w:rsidRPr="00E753E0" w:rsidRDefault="00131120" w:rsidP="0013112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 xml:space="preserve">обеспечение поступления неналоговых доходов за </w:t>
            </w:r>
            <w:r w:rsidRPr="00E753E0">
              <w:rPr>
                <w:rStyle w:val="211pt"/>
                <w:sz w:val="24"/>
                <w:szCs w:val="24"/>
              </w:rPr>
              <w:lastRenderedPageBreak/>
              <w:t>счет</w:t>
            </w:r>
          </w:p>
          <w:p w:rsidR="00131120" w:rsidRPr="00E753E0" w:rsidRDefault="00131120" w:rsidP="0013112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выявления полностью или</w:t>
            </w:r>
          </w:p>
          <w:p w:rsidR="000B7591" w:rsidRPr="00E753E0" w:rsidRDefault="00131120" w:rsidP="0013112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частично неиспользуемого имущества, находящегося в муниципальной собственности, и принятие по нему органом местного самоуправления решения о сдаче в аренду или продаже в установленном законодательством порядке</w:t>
            </w:r>
          </w:p>
        </w:tc>
      </w:tr>
      <w:tr w:rsidR="000B7591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0B7591" w:rsidP="003B6AA2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31120" w:rsidRPr="00E753E0" w:rsidRDefault="00131120" w:rsidP="0013112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Проведение инвентаризации муниципального имущества, в том числе переданного в хозяйственное ведение муниципальным унитарным предприятиям и оперативное управление бюджетным, автономным, казенным учреждениям, находящегося в безвозмездном пользовании, с целью принятия решения о дальнейшем его использовании.</w:t>
            </w:r>
          </w:p>
          <w:p w:rsidR="000B7591" w:rsidRPr="0092077C" w:rsidRDefault="00131120" w:rsidP="0013112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b/>
                <w:i/>
                <w:sz w:val="24"/>
                <w:szCs w:val="24"/>
              </w:rPr>
            </w:pPr>
            <w:r w:rsidRPr="00E753E0">
              <w:rPr>
                <w:rStyle w:val="211pt"/>
                <w:i/>
                <w:sz w:val="24"/>
                <w:szCs w:val="24"/>
              </w:rPr>
              <w:t>Информация представляется в отдел экономики и инвестиций  администрации ТМО по форме согласно</w:t>
            </w:r>
            <w:r w:rsidRPr="00E753E0">
              <w:rPr>
                <w:rStyle w:val="ae"/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753E0">
              <w:rPr>
                <w:rStyle w:val="211pt"/>
                <w:i/>
                <w:sz w:val="24"/>
                <w:szCs w:val="24"/>
              </w:rPr>
              <w:t xml:space="preserve">приложению к настоящему плану мероприятий </w:t>
            </w:r>
            <w:r w:rsidRPr="0092077C">
              <w:rPr>
                <w:rStyle w:val="211pt"/>
                <w:b/>
                <w:i/>
                <w:sz w:val="24"/>
                <w:szCs w:val="24"/>
              </w:rPr>
              <w:t xml:space="preserve">(таблица </w:t>
            </w:r>
            <w:r w:rsidR="0092077C" w:rsidRPr="0092077C">
              <w:rPr>
                <w:rStyle w:val="211pt"/>
                <w:b/>
                <w:i/>
                <w:sz w:val="24"/>
                <w:szCs w:val="24"/>
              </w:rPr>
              <w:t>4</w:t>
            </w:r>
            <w:r w:rsidRPr="0092077C">
              <w:rPr>
                <w:rStyle w:val="211pt"/>
                <w:b/>
                <w:i/>
                <w:sz w:val="24"/>
                <w:szCs w:val="24"/>
              </w:rPr>
              <w:t>)</w:t>
            </w:r>
          </w:p>
          <w:p w:rsidR="0092077C" w:rsidRPr="00E753E0" w:rsidRDefault="0092077C" w:rsidP="0013112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i/>
                <w:sz w:val="24"/>
                <w:szCs w:val="24"/>
              </w:rPr>
            </w:pPr>
          </w:p>
          <w:p w:rsidR="00131120" w:rsidRPr="00E753E0" w:rsidRDefault="00131120" w:rsidP="0013112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131120" w:rsidRPr="00E753E0" w:rsidRDefault="00131120" w:rsidP="0013112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131120" w:rsidRPr="00E753E0" w:rsidRDefault="00131120" w:rsidP="0013112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131120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 xml:space="preserve">Отдел имущественных и земельных отношений  администрации </w:t>
            </w:r>
            <w:r w:rsidR="008A2CB8" w:rsidRPr="00E753E0">
              <w:rPr>
                <w:rStyle w:val="211pt"/>
                <w:sz w:val="24"/>
                <w:szCs w:val="24"/>
              </w:rPr>
              <w:t>Тугулымского  муниципального округа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131120" w:rsidP="0092077C">
            <w:pPr>
              <w:pStyle w:val="21"/>
              <w:shd w:val="clear" w:color="auto" w:fill="auto"/>
              <w:spacing w:before="0" w:after="0" w:line="24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ежеквартально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31120" w:rsidRPr="00E753E0" w:rsidRDefault="00131120" w:rsidP="0013112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обеспечение поступления неналоговых доходов за счет</w:t>
            </w:r>
          </w:p>
          <w:p w:rsidR="00131120" w:rsidRPr="00E753E0" w:rsidRDefault="00131120" w:rsidP="0013112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выявления полностью или</w:t>
            </w:r>
          </w:p>
          <w:p w:rsidR="000B7591" w:rsidRPr="00E753E0" w:rsidRDefault="00131120" w:rsidP="0013112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частично неиспользуемого имущества, находящегося в муниципальной собствен</w:t>
            </w:r>
            <w:r w:rsidRPr="00E753E0">
              <w:rPr>
                <w:rStyle w:val="211pt"/>
                <w:sz w:val="24"/>
                <w:szCs w:val="24"/>
              </w:rPr>
              <w:softHyphen/>
              <w:t>ности, и принятие по нему органом местного самоуправления решения</w:t>
            </w:r>
            <w:r w:rsidRPr="00E753E0">
              <w:rPr>
                <w:rStyle w:val="ae"/>
                <w:rFonts w:ascii="Times New Roman" w:hAnsi="Times New Roman"/>
                <w:sz w:val="24"/>
                <w:szCs w:val="24"/>
              </w:rPr>
              <w:t xml:space="preserve"> </w:t>
            </w:r>
            <w:r w:rsidRPr="00E753E0">
              <w:rPr>
                <w:rStyle w:val="211pt"/>
                <w:sz w:val="24"/>
                <w:szCs w:val="24"/>
              </w:rPr>
              <w:t>о сдаче в аренду или продаже в установленном законодательством порядке</w:t>
            </w:r>
          </w:p>
        </w:tc>
      </w:tr>
      <w:tr w:rsidR="000B7591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0B7591" w:rsidP="003B6AA2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B7591" w:rsidRPr="00E753E0" w:rsidRDefault="00131120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 xml:space="preserve">Мониторинг доходов, поступающих в областной и местные бюджеты, от приватизации (реализации) </w:t>
            </w:r>
            <w:r w:rsidRPr="00E753E0">
              <w:rPr>
                <w:rStyle w:val="211pt"/>
                <w:sz w:val="24"/>
                <w:szCs w:val="24"/>
              </w:rPr>
              <w:lastRenderedPageBreak/>
              <w:t>объектов государственного (муниципального) имущества, решение о включении в прогнозный план (программу) приватизации которых принято по результатам оценки оптимальности состава и эффективности использования государственного (муниципального) имущества, осуществляемой в соответствии с распоряжением Правительства Российской Федерации от 12.10.2020 № 2645-р и (или) муниципальными правовыми актами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131120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lastRenderedPageBreak/>
              <w:t xml:space="preserve">Отдел имущественных и земельных отношений  </w:t>
            </w:r>
            <w:r w:rsidRPr="00E753E0">
              <w:rPr>
                <w:rStyle w:val="211pt"/>
                <w:sz w:val="24"/>
                <w:szCs w:val="24"/>
              </w:rPr>
              <w:lastRenderedPageBreak/>
              <w:t xml:space="preserve">администрации </w:t>
            </w:r>
            <w:r w:rsidR="008A2CB8" w:rsidRPr="00E753E0">
              <w:rPr>
                <w:rStyle w:val="211pt"/>
                <w:sz w:val="24"/>
                <w:szCs w:val="24"/>
              </w:rPr>
              <w:t>Тугулымского  муниципального округа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131120" w:rsidP="00440BE0">
            <w:pPr>
              <w:pStyle w:val="21"/>
              <w:shd w:val="clear" w:color="auto" w:fill="auto"/>
              <w:spacing w:before="0" w:after="0" w:line="244" w:lineRule="exact"/>
              <w:ind w:left="180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131120" w:rsidP="003B6AA2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 xml:space="preserve">увеличение неналоговых доходов областного и </w:t>
            </w:r>
            <w:r w:rsidRPr="00E753E0">
              <w:rPr>
                <w:rStyle w:val="211pt"/>
                <w:sz w:val="24"/>
                <w:szCs w:val="24"/>
              </w:rPr>
              <w:lastRenderedPageBreak/>
              <w:t>местных бюджетов</w:t>
            </w:r>
          </w:p>
        </w:tc>
      </w:tr>
      <w:tr w:rsidR="00131120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31120" w:rsidRPr="00E753E0" w:rsidRDefault="00131120" w:rsidP="003B6AA2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31120" w:rsidRDefault="00131120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Координация межведомственного взаимодействия и оказание методологической помощи органам местного самоуправления при реализации полномочий, установленных Федеральным законом от 30 декабря 2020 года № 518-ФЗ «О внесении изменений в отдельные законодательные акты Российской Федерации», по выявлению правообладателей ранее учтенных объектов недвижимости</w:t>
            </w:r>
          </w:p>
          <w:p w:rsidR="0092077C" w:rsidRDefault="0092077C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92077C" w:rsidRDefault="0092077C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92077C" w:rsidRDefault="0092077C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92077C" w:rsidRDefault="0092077C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92077C" w:rsidRDefault="0092077C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92077C" w:rsidRDefault="0092077C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92077C" w:rsidRDefault="0092077C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92077C" w:rsidRDefault="0092077C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92077C" w:rsidRDefault="0092077C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92077C" w:rsidRDefault="0092077C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92077C" w:rsidRPr="00E753E0" w:rsidRDefault="0092077C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131120" w:rsidRPr="00E753E0" w:rsidRDefault="00131120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131120" w:rsidRPr="00E753E0" w:rsidRDefault="00131120" w:rsidP="00440BE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31120" w:rsidRPr="00E753E0" w:rsidRDefault="00131120" w:rsidP="007757A6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 xml:space="preserve">Отдел имущественных и земельных отношений  администрации </w:t>
            </w:r>
            <w:r w:rsidR="008A2CB8" w:rsidRPr="00E753E0">
              <w:rPr>
                <w:rStyle w:val="211pt"/>
                <w:sz w:val="24"/>
                <w:szCs w:val="24"/>
              </w:rPr>
              <w:t>Тугулымского  муниципального округа</w:t>
            </w:r>
            <w:r w:rsidRPr="00E753E0">
              <w:rPr>
                <w:rStyle w:val="211pt"/>
                <w:sz w:val="24"/>
                <w:szCs w:val="24"/>
              </w:rPr>
              <w:t xml:space="preserve"> во взаимодействии с Министерством по управле</w:t>
            </w:r>
            <w:r w:rsidRPr="00E753E0">
              <w:rPr>
                <w:rStyle w:val="211pt"/>
                <w:sz w:val="24"/>
                <w:szCs w:val="24"/>
              </w:rPr>
              <w:softHyphen/>
              <w:t>нию государственным имуществом Свердловской области,</w:t>
            </w:r>
          </w:p>
          <w:p w:rsidR="00131120" w:rsidRPr="00E753E0" w:rsidRDefault="00131120" w:rsidP="0092077C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Министерством цифрового развития и связи Свердловской области, Управлением Федеральной службы государственной регистрации, кадастра и картографии по Свердлов</w:t>
            </w:r>
            <w:r w:rsidRPr="00E753E0">
              <w:rPr>
                <w:rStyle w:val="211pt"/>
                <w:sz w:val="24"/>
                <w:szCs w:val="24"/>
              </w:rPr>
              <w:softHyphen/>
              <w:t>ской области (по согласованию), Управлением Федеральной налоговой службы по Свердловской области (по согласованию)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31120" w:rsidRPr="00E753E0" w:rsidRDefault="00131120" w:rsidP="00131120">
            <w:pPr>
              <w:pStyle w:val="21"/>
              <w:shd w:val="clear" w:color="auto" w:fill="auto"/>
              <w:spacing w:before="0" w:after="0" w:line="259" w:lineRule="exact"/>
              <w:jc w:val="center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ежегодно до 20 июля отчетного года и до 25 января года,</w:t>
            </w:r>
          </w:p>
          <w:p w:rsidR="00131120" w:rsidRPr="00E753E0" w:rsidRDefault="00131120" w:rsidP="00131120">
            <w:pPr>
              <w:pStyle w:val="21"/>
              <w:shd w:val="clear" w:color="auto" w:fill="auto"/>
              <w:spacing w:before="0" w:after="0" w:line="259" w:lineRule="exact"/>
              <w:jc w:val="center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следующего</w:t>
            </w:r>
          </w:p>
          <w:p w:rsidR="00131120" w:rsidRPr="00E753E0" w:rsidRDefault="00131120" w:rsidP="00131120">
            <w:pPr>
              <w:pStyle w:val="21"/>
              <w:shd w:val="clear" w:color="auto" w:fill="auto"/>
              <w:spacing w:before="0" w:after="0" w:line="259" w:lineRule="exact"/>
              <w:jc w:val="center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за отчетным</w:t>
            </w:r>
          </w:p>
          <w:p w:rsidR="00131120" w:rsidRPr="00E753E0" w:rsidRDefault="00131120" w:rsidP="00131120">
            <w:pPr>
              <w:pStyle w:val="21"/>
              <w:shd w:val="clear" w:color="auto" w:fill="auto"/>
              <w:spacing w:before="0" w:after="0" w:line="244" w:lineRule="exact"/>
              <w:ind w:left="180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годом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31120" w:rsidRPr="00E753E0" w:rsidRDefault="00131120" w:rsidP="00131120">
            <w:pPr>
              <w:pStyle w:val="21"/>
              <w:shd w:val="clear" w:color="auto" w:fill="auto"/>
              <w:spacing w:before="0" w:after="0" w:line="259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вовлечение в налогооблагаемый (хозяйственный) оборот неучтенных объектов недвижимого имущества и обеспечение</w:t>
            </w:r>
          </w:p>
          <w:p w:rsidR="00131120" w:rsidRPr="00E753E0" w:rsidRDefault="00131120" w:rsidP="00131120">
            <w:pPr>
              <w:pStyle w:val="21"/>
              <w:shd w:val="clear" w:color="auto" w:fill="auto"/>
              <w:spacing w:before="0" w:after="0" w:line="24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своевременного поступления имущественных налогов и неналоговых доходов</w:t>
            </w:r>
            <w:r w:rsidRPr="00E753E0">
              <w:rPr>
                <w:rStyle w:val="ae"/>
                <w:rFonts w:ascii="Times New Roman" w:hAnsi="Times New Roman"/>
                <w:sz w:val="24"/>
                <w:szCs w:val="24"/>
              </w:rPr>
              <w:t xml:space="preserve"> </w:t>
            </w:r>
            <w:r w:rsidRPr="00E753E0">
              <w:rPr>
                <w:rStyle w:val="211pt"/>
                <w:sz w:val="24"/>
                <w:szCs w:val="24"/>
              </w:rPr>
              <w:t>от его реализации или</w:t>
            </w:r>
          </w:p>
          <w:p w:rsidR="00131120" w:rsidRPr="00E753E0" w:rsidRDefault="00131120" w:rsidP="00131120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использования</w:t>
            </w:r>
          </w:p>
        </w:tc>
      </w:tr>
      <w:tr w:rsidR="00131120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31120" w:rsidRPr="00E753E0" w:rsidRDefault="00131120" w:rsidP="003B6AA2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31120" w:rsidRPr="00E753E0" w:rsidRDefault="005D77D8" w:rsidP="0092077C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 xml:space="preserve">Организация работы по информированию территориальных налоговых органов о выданных </w:t>
            </w:r>
            <w:r w:rsidRPr="00E753E0">
              <w:rPr>
                <w:rStyle w:val="211pt"/>
                <w:sz w:val="24"/>
                <w:szCs w:val="24"/>
              </w:rPr>
              <w:lastRenderedPageBreak/>
              <w:t xml:space="preserve">разрешениях на ввод в эксплуатацию объектов капитального строительства, оформленных юридическими лицами, и </w:t>
            </w:r>
            <w:r w:rsidRPr="00E753E0">
              <w:rPr>
                <w:rStyle w:val="211pt"/>
                <w:i/>
                <w:sz w:val="24"/>
                <w:szCs w:val="24"/>
              </w:rPr>
              <w:t>представление в Министерство финансов Свердловской области</w:t>
            </w:r>
            <w:r w:rsidRPr="00E753E0">
              <w:rPr>
                <w:rStyle w:val="ae"/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753E0">
              <w:rPr>
                <w:rStyle w:val="211pt"/>
                <w:i/>
                <w:sz w:val="24"/>
                <w:szCs w:val="24"/>
              </w:rPr>
              <w:t xml:space="preserve">информации по форме согласно приложению к настоящему плану мероприятий </w:t>
            </w:r>
            <w:r w:rsidRPr="0092077C">
              <w:rPr>
                <w:rStyle w:val="211pt"/>
                <w:b/>
                <w:i/>
                <w:sz w:val="24"/>
                <w:szCs w:val="24"/>
              </w:rPr>
              <w:t xml:space="preserve">(таблица </w:t>
            </w:r>
            <w:r w:rsidR="0092077C" w:rsidRPr="0092077C">
              <w:rPr>
                <w:rStyle w:val="211pt"/>
                <w:b/>
                <w:i/>
                <w:sz w:val="24"/>
                <w:szCs w:val="24"/>
              </w:rPr>
              <w:t>5</w:t>
            </w:r>
            <w:r w:rsidRPr="0092077C">
              <w:rPr>
                <w:rStyle w:val="211pt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31120" w:rsidRPr="00E753E0" w:rsidRDefault="008A2CB8" w:rsidP="008A2CB8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lastRenderedPageBreak/>
              <w:t xml:space="preserve">Отдел строительства и архитектуры  </w:t>
            </w:r>
            <w:r w:rsidRPr="00E753E0">
              <w:rPr>
                <w:rStyle w:val="211pt"/>
                <w:sz w:val="24"/>
                <w:szCs w:val="24"/>
              </w:rPr>
              <w:lastRenderedPageBreak/>
              <w:t>администрации Тугулымского  муниципального округа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2CB8" w:rsidRPr="00E753E0" w:rsidRDefault="008A2CB8" w:rsidP="008A2CB8">
            <w:pPr>
              <w:pStyle w:val="21"/>
              <w:shd w:val="clear" w:color="auto" w:fill="auto"/>
              <w:spacing w:before="0" w:after="0" w:line="274" w:lineRule="exact"/>
              <w:jc w:val="center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lastRenderedPageBreak/>
              <w:t>ежегодно до 10 апреля года,</w:t>
            </w:r>
          </w:p>
          <w:p w:rsidR="008A2CB8" w:rsidRPr="00E753E0" w:rsidRDefault="008A2CB8" w:rsidP="008A2CB8">
            <w:pPr>
              <w:pStyle w:val="21"/>
              <w:shd w:val="clear" w:color="auto" w:fill="auto"/>
              <w:spacing w:before="0" w:after="0" w:line="274" w:lineRule="exact"/>
              <w:jc w:val="center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lastRenderedPageBreak/>
              <w:t>следующего</w:t>
            </w:r>
          </w:p>
          <w:p w:rsidR="008A2CB8" w:rsidRPr="00E753E0" w:rsidRDefault="008A2CB8" w:rsidP="008A2CB8">
            <w:pPr>
              <w:pStyle w:val="21"/>
              <w:shd w:val="clear" w:color="auto" w:fill="auto"/>
              <w:spacing w:before="0" w:after="0" w:line="274" w:lineRule="exact"/>
              <w:jc w:val="center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за отчетным</w:t>
            </w:r>
          </w:p>
          <w:p w:rsidR="00131120" w:rsidRPr="00E753E0" w:rsidRDefault="008A2CB8" w:rsidP="008A2CB8">
            <w:pPr>
              <w:pStyle w:val="21"/>
              <w:shd w:val="clear" w:color="auto" w:fill="auto"/>
              <w:spacing w:before="0" w:after="0" w:line="244" w:lineRule="exact"/>
              <w:ind w:left="180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годом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31120" w:rsidRPr="00E753E0" w:rsidRDefault="008A2CB8" w:rsidP="003B6AA2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lastRenderedPageBreak/>
              <w:t xml:space="preserve">привлечение организаций к своевременному учету </w:t>
            </w:r>
            <w:r w:rsidRPr="00E753E0">
              <w:rPr>
                <w:rStyle w:val="211pt"/>
                <w:sz w:val="24"/>
                <w:szCs w:val="24"/>
              </w:rPr>
              <w:lastRenderedPageBreak/>
              <w:t>объектов капитального строительства в качестве основных средств и уплате</w:t>
            </w:r>
          </w:p>
        </w:tc>
      </w:tr>
      <w:tr w:rsidR="000B7591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E753E0" w:rsidRDefault="000B7591" w:rsidP="003B6AA2">
            <w:pPr>
              <w:suppressAutoHyphens/>
              <w:autoSpaceDE w:val="0"/>
              <w:autoSpaceDN w:val="0"/>
              <w:ind w:left="369"/>
              <w:textAlignment w:val="baseline"/>
              <w:rPr>
                <w:bCs/>
              </w:rPr>
            </w:pPr>
          </w:p>
        </w:tc>
        <w:tc>
          <w:tcPr>
            <w:tcW w:w="1375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7591" w:rsidRPr="0092077C" w:rsidRDefault="000B7591" w:rsidP="003B6AA2">
            <w:pPr>
              <w:jc w:val="center"/>
              <w:rPr>
                <w:b/>
              </w:rPr>
            </w:pPr>
            <w:r w:rsidRPr="0092077C">
              <w:rPr>
                <w:b/>
              </w:rPr>
              <w:t xml:space="preserve">Раздел 2. Мероприятия, направленные на активизацию работы по выявлению потенциальных доходных источников  </w:t>
            </w:r>
          </w:p>
          <w:p w:rsidR="000B7591" w:rsidRPr="00E753E0" w:rsidRDefault="000B7591" w:rsidP="003B6AA2">
            <w:pPr>
              <w:jc w:val="center"/>
            </w:pPr>
            <w:r w:rsidRPr="0092077C">
              <w:rPr>
                <w:b/>
              </w:rPr>
              <w:t>областного  и  местного бюджета</w:t>
            </w:r>
            <w:r w:rsidRPr="00E753E0">
              <w:t xml:space="preserve"> </w:t>
            </w:r>
          </w:p>
        </w:tc>
      </w:tr>
      <w:tr w:rsidR="008A2CB8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2CB8" w:rsidRPr="00E753E0" w:rsidRDefault="008A2CB8" w:rsidP="003B6AA2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2CB8" w:rsidRPr="00E753E0" w:rsidRDefault="00EF5937" w:rsidP="0092077C">
            <w:pPr>
              <w:autoSpaceDE w:val="0"/>
              <w:rPr>
                <w:b/>
                <w:spacing w:val="-2"/>
              </w:rPr>
            </w:pPr>
            <w:r w:rsidRPr="00E753E0">
              <w:rPr>
                <w:rStyle w:val="211pt"/>
                <w:b w:val="0"/>
                <w:sz w:val="24"/>
                <w:szCs w:val="24"/>
              </w:rPr>
              <w:t xml:space="preserve">Инвентаризация муниципальных правовых актов органов местного самоуправления муниципальных образований, касающихся установления налога на имущество физических лиц и земельного налога, на предмет дублирования оснований льготирования и льготных категорий налогоплательщиков, предусмотренных Налоговым кодексом Российской Федерации (далее - НК РФ), а также невостребованных налоговых льгот с последующим их исключением из указанных муниципальных правовых актов и направление в Министерство финансов Свердловской области информации по форме согласно приложению к настоящему плану мероприятий </w:t>
            </w:r>
            <w:r w:rsidRPr="0092077C">
              <w:rPr>
                <w:rStyle w:val="211pt"/>
                <w:i/>
                <w:sz w:val="24"/>
                <w:szCs w:val="24"/>
              </w:rPr>
              <w:t xml:space="preserve">(таблица </w:t>
            </w:r>
            <w:r w:rsidR="0092077C" w:rsidRPr="0092077C">
              <w:rPr>
                <w:rStyle w:val="211pt"/>
                <w:i/>
                <w:sz w:val="24"/>
                <w:szCs w:val="24"/>
              </w:rPr>
              <w:t>6)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C10A7" w:rsidRPr="00E753E0" w:rsidRDefault="00EF5937" w:rsidP="00EF5937">
            <w:pPr>
              <w:autoSpaceDE w:val="0"/>
              <w:rPr>
                <w:rStyle w:val="211pt"/>
                <w:b w:val="0"/>
                <w:sz w:val="24"/>
                <w:szCs w:val="24"/>
              </w:rPr>
            </w:pPr>
            <w:r w:rsidRPr="00E753E0">
              <w:rPr>
                <w:rStyle w:val="211pt"/>
                <w:b w:val="0"/>
                <w:sz w:val="24"/>
                <w:szCs w:val="24"/>
              </w:rPr>
              <w:t xml:space="preserve">Финансовое управление  администрации Тугулымского муниципального округа. </w:t>
            </w:r>
          </w:p>
          <w:p w:rsidR="008A2CB8" w:rsidRPr="00E753E0" w:rsidRDefault="00EF5937" w:rsidP="00EF5937">
            <w:pPr>
              <w:autoSpaceDE w:val="0"/>
              <w:rPr>
                <w:b/>
              </w:rPr>
            </w:pPr>
            <w:r w:rsidRPr="00E753E0">
              <w:rPr>
                <w:rStyle w:val="211pt"/>
                <w:b w:val="0"/>
                <w:sz w:val="24"/>
                <w:szCs w:val="24"/>
              </w:rPr>
              <w:t>Отдел экономики и инвестиций администрации</w:t>
            </w:r>
            <w:r w:rsidR="00EC6CF7" w:rsidRPr="00E753E0">
              <w:rPr>
                <w:rStyle w:val="211pt"/>
                <w:b w:val="0"/>
                <w:sz w:val="24"/>
                <w:szCs w:val="24"/>
              </w:rPr>
              <w:t xml:space="preserve"> Тугулымского муниципального округа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2CB8" w:rsidRPr="00E753E0" w:rsidRDefault="00EF5937" w:rsidP="003B6AA2">
            <w:pPr>
              <w:jc w:val="center"/>
              <w:rPr>
                <w:b/>
              </w:rPr>
            </w:pPr>
            <w:r w:rsidRPr="00E753E0">
              <w:rPr>
                <w:rStyle w:val="211pt"/>
                <w:b w:val="0"/>
                <w:sz w:val="24"/>
                <w:szCs w:val="24"/>
              </w:rPr>
              <w:t>ежегодно до 20 октября отчетного года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2CB8" w:rsidRPr="00E753E0" w:rsidRDefault="00EF5937" w:rsidP="003B6AA2">
            <w:pPr>
              <w:rPr>
                <w:b/>
              </w:rPr>
            </w:pPr>
            <w:r w:rsidRPr="00E753E0">
              <w:rPr>
                <w:rStyle w:val="211pt"/>
                <w:b w:val="0"/>
                <w:sz w:val="24"/>
                <w:szCs w:val="24"/>
              </w:rPr>
              <w:t>обеспечение прозрачности налоговой и бюджетной политики, проводимой в Свердловской области</w:t>
            </w:r>
          </w:p>
        </w:tc>
      </w:tr>
      <w:tr w:rsidR="00EC6CF7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6CF7" w:rsidRPr="00E753E0" w:rsidRDefault="00EC6CF7" w:rsidP="00EC6CF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6CF7" w:rsidRPr="00E753E0" w:rsidRDefault="00EC6CF7" w:rsidP="00EC6CF7">
            <w:pPr>
              <w:autoSpaceDE w:val="0"/>
              <w:rPr>
                <w:b/>
                <w:spacing w:val="-2"/>
              </w:rPr>
            </w:pPr>
            <w:r w:rsidRPr="00E753E0">
              <w:rPr>
                <w:rStyle w:val="211pt"/>
                <w:b w:val="0"/>
                <w:sz w:val="24"/>
                <w:szCs w:val="24"/>
              </w:rPr>
              <w:t>Внедрение механизмов инициативного бюджетирования в рамках государственной программы Свердловской области «Совершенствование социально-экономической политики на территории Свердловской области», утвержденной постановлением Правительства Свердловской области от 26.10.2023 № 772-ПП «Об утверждении государственной программы Свердловской области «Совершенствование социально-экономической политики на территории Свердловской области», с информированием Министерства финансов Свердловской области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6CF7" w:rsidRPr="00E753E0" w:rsidRDefault="00EC6CF7" w:rsidP="00EC6CF7">
            <w:pPr>
              <w:autoSpaceDE w:val="0"/>
            </w:pPr>
            <w:r w:rsidRPr="00E753E0">
              <w:rPr>
                <w:rStyle w:val="211pt"/>
                <w:b w:val="0"/>
                <w:sz w:val="24"/>
                <w:szCs w:val="24"/>
              </w:rPr>
              <w:t>Отдел экономики и инвестиций администрации Тугулымского</w:t>
            </w:r>
            <w:r w:rsidRPr="00E753E0">
              <w:t xml:space="preserve"> муниципального округа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6CF7" w:rsidRPr="00E753E0" w:rsidRDefault="00EC6CF7" w:rsidP="00EC6CF7">
            <w:pPr>
              <w:jc w:val="center"/>
            </w:pPr>
            <w:r w:rsidRPr="00E753E0">
              <w:t>ежегодно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6CF7" w:rsidRPr="00E753E0" w:rsidRDefault="00EC6CF7" w:rsidP="00EC6CF7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участие граждан в решении вопросов местного значения, поступление дополнительных средств в местные бюджеты</w:t>
            </w:r>
          </w:p>
        </w:tc>
      </w:tr>
      <w:tr w:rsidR="00EC6CF7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6CF7" w:rsidRPr="00E753E0" w:rsidRDefault="00EC6CF7" w:rsidP="00EC6CF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6CF7" w:rsidRPr="00E753E0" w:rsidRDefault="00EC6CF7" w:rsidP="00EC6CF7">
            <w:pPr>
              <w:autoSpaceDE w:val="0"/>
              <w:rPr>
                <w:b/>
                <w:spacing w:val="-2"/>
              </w:rPr>
            </w:pPr>
            <w:r w:rsidRPr="00E753E0">
              <w:rPr>
                <w:rStyle w:val="211pt"/>
                <w:b w:val="0"/>
                <w:sz w:val="24"/>
                <w:szCs w:val="24"/>
              </w:rPr>
              <w:t xml:space="preserve">Проведение оценки целесообразности (нецелесообразности) введения на территории </w:t>
            </w:r>
            <w:r w:rsidRPr="00E753E0">
              <w:rPr>
                <w:rStyle w:val="211pt"/>
                <w:b w:val="0"/>
                <w:sz w:val="24"/>
                <w:szCs w:val="24"/>
              </w:rPr>
              <w:lastRenderedPageBreak/>
              <w:t>муниципального образования туристического налога и его бюджетной эффективности в случае принятия такого решения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757A6" w:rsidRPr="00E753E0" w:rsidRDefault="00EC6CF7" w:rsidP="007757A6">
            <w:pPr>
              <w:pStyle w:val="21"/>
              <w:shd w:val="clear" w:color="auto" w:fill="auto"/>
              <w:spacing w:before="0" w:after="0" w:line="259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lastRenderedPageBreak/>
              <w:t xml:space="preserve">Финансовое управление  администрации </w:t>
            </w:r>
            <w:r w:rsidRPr="00E753E0">
              <w:rPr>
                <w:rStyle w:val="211pt"/>
                <w:sz w:val="24"/>
                <w:szCs w:val="24"/>
              </w:rPr>
              <w:lastRenderedPageBreak/>
              <w:t>Тугулымского муниципального округа</w:t>
            </w:r>
            <w:r w:rsidR="007757A6" w:rsidRPr="00E753E0">
              <w:rPr>
                <w:rStyle w:val="211pt"/>
                <w:sz w:val="24"/>
                <w:szCs w:val="24"/>
              </w:rPr>
              <w:t>.</w:t>
            </w:r>
          </w:p>
          <w:p w:rsidR="00EC6CF7" w:rsidRPr="00E753E0" w:rsidRDefault="00EC6CF7" w:rsidP="007757A6">
            <w:pPr>
              <w:pStyle w:val="21"/>
              <w:shd w:val="clear" w:color="auto" w:fill="auto"/>
              <w:spacing w:before="0" w:after="0" w:line="259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Отдел экономики и инвестиций администрации Тугулымского муниципального округа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6CF7" w:rsidRPr="00E753E0" w:rsidRDefault="00EC6CF7" w:rsidP="00EC6CF7">
            <w:pPr>
              <w:pStyle w:val="21"/>
              <w:shd w:val="clear" w:color="auto" w:fill="auto"/>
              <w:spacing w:before="0" w:after="0" w:line="274" w:lineRule="exact"/>
              <w:jc w:val="center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lastRenderedPageBreak/>
              <w:t xml:space="preserve">ежегодно до 20 июля года, </w:t>
            </w:r>
            <w:r w:rsidRPr="00E753E0">
              <w:rPr>
                <w:rStyle w:val="211pt"/>
                <w:sz w:val="24"/>
                <w:szCs w:val="24"/>
              </w:rPr>
              <w:lastRenderedPageBreak/>
              <w:t>следующего</w:t>
            </w:r>
          </w:p>
          <w:p w:rsidR="00EC6CF7" w:rsidRPr="00E753E0" w:rsidRDefault="00EC6CF7" w:rsidP="00EC6CF7">
            <w:pPr>
              <w:pStyle w:val="21"/>
              <w:shd w:val="clear" w:color="auto" w:fill="auto"/>
              <w:spacing w:before="0" w:after="0" w:line="274" w:lineRule="exact"/>
              <w:jc w:val="center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за отчетным</w:t>
            </w:r>
          </w:p>
          <w:p w:rsidR="00EC6CF7" w:rsidRPr="00E753E0" w:rsidRDefault="00EC6CF7" w:rsidP="00EC6CF7">
            <w:pPr>
              <w:jc w:val="center"/>
              <w:rPr>
                <w:b/>
              </w:rPr>
            </w:pPr>
            <w:r w:rsidRPr="00E753E0">
              <w:rPr>
                <w:rStyle w:val="211pt"/>
                <w:b w:val="0"/>
                <w:sz w:val="24"/>
                <w:szCs w:val="24"/>
              </w:rPr>
              <w:t>годом, начиная с 2026 года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6CF7" w:rsidRPr="00E753E0" w:rsidRDefault="00EC6CF7" w:rsidP="00EC6CF7">
            <w:pPr>
              <w:pStyle w:val="21"/>
              <w:shd w:val="clear" w:color="auto" w:fill="auto"/>
              <w:spacing w:before="0" w:after="0" w:line="259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lastRenderedPageBreak/>
              <w:t>оценка получения дополни</w:t>
            </w:r>
            <w:r w:rsidRPr="00E753E0">
              <w:rPr>
                <w:rStyle w:val="211pt"/>
                <w:sz w:val="24"/>
                <w:szCs w:val="24"/>
              </w:rPr>
              <w:softHyphen/>
              <w:t xml:space="preserve">тельных доходов </w:t>
            </w:r>
            <w:r w:rsidRPr="00E753E0">
              <w:rPr>
                <w:rStyle w:val="211pt"/>
                <w:sz w:val="24"/>
                <w:szCs w:val="24"/>
              </w:rPr>
              <w:lastRenderedPageBreak/>
              <w:t>в местные бюджеты за счет реализации новых правотворческих полномочий, предоставлен</w:t>
            </w:r>
            <w:r w:rsidRPr="00E753E0">
              <w:rPr>
                <w:rStyle w:val="211pt"/>
                <w:sz w:val="24"/>
                <w:szCs w:val="24"/>
              </w:rPr>
              <w:softHyphen/>
              <w:t>ных органам местного само</w:t>
            </w:r>
            <w:r w:rsidRPr="00E753E0">
              <w:rPr>
                <w:rStyle w:val="211pt"/>
                <w:sz w:val="24"/>
                <w:szCs w:val="24"/>
              </w:rPr>
              <w:softHyphen/>
              <w:t>управления муниципальных образований Федеральным законом от 12 июля</w:t>
            </w:r>
          </w:p>
          <w:p w:rsidR="00EC6CF7" w:rsidRPr="00E753E0" w:rsidRDefault="00EC6CF7" w:rsidP="00EC6CF7">
            <w:pPr>
              <w:rPr>
                <w:b/>
              </w:rPr>
            </w:pPr>
            <w:r w:rsidRPr="00E753E0">
              <w:rPr>
                <w:rStyle w:val="211pt"/>
                <w:b w:val="0"/>
                <w:sz w:val="24"/>
                <w:szCs w:val="24"/>
              </w:rPr>
              <w:t xml:space="preserve">2024 года </w:t>
            </w:r>
            <w:r w:rsidRPr="00E753E0">
              <w:rPr>
                <w:rStyle w:val="211pt"/>
                <w:b w:val="0"/>
                <w:sz w:val="24"/>
                <w:szCs w:val="24"/>
                <w:lang w:val="en-US" w:eastAsia="en-US" w:bidi="en-US"/>
              </w:rPr>
              <w:t xml:space="preserve">N° </w:t>
            </w:r>
            <w:r w:rsidRPr="00E753E0">
              <w:rPr>
                <w:rStyle w:val="211pt"/>
                <w:b w:val="0"/>
                <w:sz w:val="24"/>
                <w:szCs w:val="24"/>
              </w:rPr>
              <w:t>176-ФЗ</w:t>
            </w:r>
          </w:p>
        </w:tc>
      </w:tr>
      <w:tr w:rsidR="00EC6CF7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6CF7" w:rsidRPr="00E753E0" w:rsidRDefault="00EC6CF7" w:rsidP="00EC6CF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6CF7" w:rsidRPr="00E753E0" w:rsidRDefault="007757A6" w:rsidP="0092077C">
            <w:pPr>
              <w:autoSpaceDE w:val="0"/>
              <w:rPr>
                <w:b/>
                <w:spacing w:val="-2"/>
              </w:rPr>
            </w:pPr>
            <w:r w:rsidRPr="00E753E0">
              <w:rPr>
                <w:rStyle w:val="211pt"/>
                <w:b w:val="0"/>
                <w:sz w:val="24"/>
                <w:szCs w:val="24"/>
              </w:rPr>
              <w:t>Формирование перечня потенциальных плательщиков туристического налога по муниципальным образованиям и проведение анализа целесообразности (нецелесообразности) установления туристического налога с учетом объемов туристского потока, а также дополнения реестра классифицированных средств размещения, предусмотренного Федеральным законом от 24 ноября 1996 года № 132-ФЗ «Об основах туристской деятельности в Российской Федерации</w:t>
            </w:r>
            <w:r w:rsidRPr="00E753E0">
              <w:rPr>
                <w:rStyle w:val="211pt"/>
                <w:b w:val="0"/>
                <w:i/>
                <w:sz w:val="24"/>
                <w:szCs w:val="24"/>
              </w:rPr>
              <w:t xml:space="preserve">». Информация представляется в Министерство финансов Свердловской области по форме согласно приложению к настоящему плану мероприятий </w:t>
            </w:r>
            <w:r w:rsidRPr="0092077C">
              <w:rPr>
                <w:rStyle w:val="211pt"/>
                <w:i/>
                <w:sz w:val="24"/>
                <w:szCs w:val="24"/>
              </w:rPr>
              <w:t xml:space="preserve">(таблица </w:t>
            </w:r>
            <w:r w:rsidR="0092077C" w:rsidRPr="0092077C">
              <w:rPr>
                <w:rStyle w:val="211pt"/>
                <w:i/>
                <w:sz w:val="24"/>
                <w:szCs w:val="24"/>
              </w:rPr>
              <w:t>7</w:t>
            </w:r>
            <w:r w:rsidRPr="0092077C">
              <w:rPr>
                <w:rStyle w:val="211pt"/>
                <w:i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757A6" w:rsidRPr="00E753E0" w:rsidRDefault="0092077C" w:rsidP="007757A6">
            <w:pPr>
              <w:pStyle w:val="21"/>
              <w:shd w:val="clear" w:color="auto" w:fill="auto"/>
              <w:spacing w:before="0" w:after="0" w:line="259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Отдел экономики и инвестиций администрации Тугулымского муниципального округа</w:t>
            </w:r>
            <w:r>
              <w:rPr>
                <w:rStyle w:val="211pt"/>
                <w:sz w:val="24"/>
                <w:szCs w:val="24"/>
              </w:rPr>
              <w:t>.</w:t>
            </w:r>
            <w:r w:rsidRPr="00E753E0">
              <w:rPr>
                <w:rStyle w:val="211pt"/>
                <w:sz w:val="24"/>
                <w:szCs w:val="24"/>
              </w:rPr>
              <w:t xml:space="preserve"> </w:t>
            </w:r>
            <w:r w:rsidR="007757A6" w:rsidRPr="00E753E0">
              <w:rPr>
                <w:rStyle w:val="211pt"/>
                <w:sz w:val="24"/>
                <w:szCs w:val="24"/>
              </w:rPr>
              <w:t>Финансовое управление  администрации Тугулымского муниципального округа.</w:t>
            </w:r>
          </w:p>
          <w:p w:rsidR="00EC6CF7" w:rsidRPr="00E753E0" w:rsidRDefault="007757A6" w:rsidP="0092077C">
            <w:pPr>
              <w:pStyle w:val="21"/>
              <w:shd w:val="clear" w:color="auto" w:fill="auto"/>
              <w:spacing w:before="0" w:after="0" w:line="259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757A6" w:rsidRPr="00E753E0" w:rsidRDefault="007757A6" w:rsidP="007757A6">
            <w:pPr>
              <w:pStyle w:val="21"/>
              <w:shd w:val="clear" w:color="auto" w:fill="auto"/>
              <w:spacing w:before="0" w:after="0" w:line="274" w:lineRule="exact"/>
              <w:jc w:val="center"/>
              <w:rPr>
                <w:b w:val="0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ежегодно до 20 июля года, следующего</w:t>
            </w:r>
          </w:p>
          <w:p w:rsidR="007757A6" w:rsidRPr="00E753E0" w:rsidRDefault="007757A6" w:rsidP="007757A6">
            <w:pPr>
              <w:pStyle w:val="21"/>
              <w:shd w:val="clear" w:color="auto" w:fill="auto"/>
              <w:spacing w:before="0" w:after="0" w:line="274" w:lineRule="exact"/>
              <w:jc w:val="center"/>
              <w:rPr>
                <w:b w:val="0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за отчетным</w:t>
            </w:r>
          </w:p>
          <w:p w:rsidR="00EC6CF7" w:rsidRPr="00E753E0" w:rsidRDefault="007757A6" w:rsidP="007757A6">
            <w:pPr>
              <w:jc w:val="center"/>
            </w:pPr>
            <w:r w:rsidRPr="00E753E0">
              <w:rPr>
                <w:rStyle w:val="211pt"/>
                <w:b w:val="0"/>
                <w:sz w:val="24"/>
                <w:szCs w:val="24"/>
              </w:rPr>
              <w:t>годом, начиная с 2026 года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757A6" w:rsidRPr="00E753E0" w:rsidRDefault="007757A6" w:rsidP="007757A6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оценка получения дополнительных доходов в местные бюджеты за счет реализации новых правотворческих полномочий,</w:t>
            </w:r>
          </w:p>
          <w:p w:rsidR="00EC6CF7" w:rsidRPr="00E753E0" w:rsidRDefault="007757A6" w:rsidP="007757A6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b w:val="0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предоставл</w:t>
            </w:r>
            <w:bookmarkStart w:id="0" w:name="_GoBack"/>
            <w:bookmarkEnd w:id="0"/>
            <w:r w:rsidRPr="00E753E0">
              <w:rPr>
                <w:rStyle w:val="211pt"/>
                <w:sz w:val="24"/>
                <w:szCs w:val="24"/>
              </w:rPr>
              <w:t xml:space="preserve">енных органам местного самоуправления муниципальных образований Федеральным законом от 12 июля 2024 года </w:t>
            </w:r>
            <w:r w:rsidRPr="00E753E0">
              <w:rPr>
                <w:rStyle w:val="211pt"/>
                <w:sz w:val="24"/>
                <w:szCs w:val="24"/>
                <w:lang w:val="en-US" w:eastAsia="en-US" w:bidi="en-US"/>
              </w:rPr>
              <w:t>N</w:t>
            </w:r>
            <w:r w:rsidRPr="00E753E0">
              <w:rPr>
                <w:rStyle w:val="211pt"/>
                <w:sz w:val="24"/>
                <w:szCs w:val="24"/>
                <w:lang w:eastAsia="en-US" w:bidi="en-US"/>
              </w:rPr>
              <w:t xml:space="preserve">° </w:t>
            </w:r>
            <w:r w:rsidRPr="00E753E0">
              <w:rPr>
                <w:rStyle w:val="211pt"/>
                <w:sz w:val="24"/>
                <w:szCs w:val="24"/>
              </w:rPr>
              <w:t>176-ФЗ</w:t>
            </w:r>
          </w:p>
        </w:tc>
      </w:tr>
      <w:tr w:rsidR="00EC6CF7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6CF7" w:rsidRPr="00E753E0" w:rsidRDefault="00EC6CF7" w:rsidP="00EC6CF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6CF7" w:rsidRPr="00E753E0" w:rsidRDefault="007757A6" w:rsidP="007757A6">
            <w:pPr>
              <w:autoSpaceDE w:val="0"/>
              <w:rPr>
                <w:b/>
                <w:spacing w:val="-2"/>
              </w:rPr>
            </w:pPr>
            <w:r w:rsidRPr="00E753E0">
              <w:rPr>
                <w:rStyle w:val="211pt"/>
                <w:b w:val="0"/>
                <w:sz w:val="24"/>
                <w:szCs w:val="24"/>
              </w:rPr>
              <w:t>Проведение оценки бюджетной эффективности введения туристического налога в муниципальных образованиях с учетом информации, полученной в соответствии со строками 15 и 16 настоящего плана мероприятий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757A6" w:rsidRPr="00E753E0" w:rsidRDefault="007757A6" w:rsidP="007757A6">
            <w:pPr>
              <w:pStyle w:val="21"/>
              <w:shd w:val="clear" w:color="auto" w:fill="auto"/>
              <w:spacing w:before="0" w:after="0" w:line="259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Финансовое управление  администрации Тугулымского муниципального округа.</w:t>
            </w:r>
          </w:p>
          <w:p w:rsidR="00EC6CF7" w:rsidRPr="00E753E0" w:rsidRDefault="007757A6" w:rsidP="007757A6">
            <w:pPr>
              <w:autoSpaceDE w:val="0"/>
              <w:rPr>
                <w:b/>
              </w:rPr>
            </w:pPr>
            <w:r w:rsidRPr="00E753E0">
              <w:rPr>
                <w:rStyle w:val="211pt"/>
                <w:b w:val="0"/>
                <w:sz w:val="24"/>
                <w:szCs w:val="24"/>
              </w:rPr>
              <w:t xml:space="preserve"> Отдел экономики и инвестиций администрации Тугулымского муниципального округа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757A6" w:rsidRPr="00E753E0" w:rsidRDefault="007757A6" w:rsidP="007757A6">
            <w:pPr>
              <w:pStyle w:val="21"/>
              <w:shd w:val="clear" w:color="auto" w:fill="auto"/>
              <w:spacing w:before="0" w:after="0" w:line="274" w:lineRule="exact"/>
              <w:jc w:val="center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ежегодно до 30 июля года, следующего</w:t>
            </w:r>
          </w:p>
          <w:p w:rsidR="007757A6" w:rsidRPr="00E753E0" w:rsidRDefault="007757A6" w:rsidP="007757A6">
            <w:pPr>
              <w:pStyle w:val="21"/>
              <w:shd w:val="clear" w:color="auto" w:fill="auto"/>
              <w:spacing w:before="0" w:after="0" w:line="274" w:lineRule="exact"/>
              <w:jc w:val="center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за отчетным</w:t>
            </w:r>
          </w:p>
          <w:p w:rsidR="00EC6CF7" w:rsidRPr="00E753E0" w:rsidRDefault="007757A6" w:rsidP="007757A6">
            <w:pPr>
              <w:jc w:val="center"/>
              <w:rPr>
                <w:b/>
              </w:rPr>
            </w:pPr>
            <w:r w:rsidRPr="00E753E0">
              <w:rPr>
                <w:rStyle w:val="211pt"/>
                <w:b w:val="0"/>
                <w:sz w:val="24"/>
                <w:szCs w:val="24"/>
              </w:rPr>
              <w:t>годом, начиная с 2026 года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6CF7" w:rsidRPr="00E753E0" w:rsidRDefault="007757A6" w:rsidP="00EC6CF7">
            <w:pPr>
              <w:rPr>
                <w:b/>
              </w:rPr>
            </w:pPr>
            <w:r w:rsidRPr="00E753E0">
              <w:rPr>
                <w:rStyle w:val="211pt"/>
                <w:b w:val="0"/>
                <w:sz w:val="24"/>
                <w:szCs w:val="24"/>
              </w:rPr>
              <w:t>обеспечение вовлечения в налогооблагаемый оборот всех плательщиков и полноты уплаты туристического налога</w:t>
            </w:r>
          </w:p>
        </w:tc>
      </w:tr>
      <w:tr w:rsidR="00EC6CF7" w:rsidRPr="00E753E0" w:rsidTr="00D604AA">
        <w:trPr>
          <w:cantSplit/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6CF7" w:rsidRPr="00E753E0" w:rsidRDefault="00EC6CF7" w:rsidP="00EC6CF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375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C6CF7" w:rsidRPr="00B922CA" w:rsidRDefault="00EC6CF7" w:rsidP="00A87AC5">
            <w:pPr>
              <w:jc w:val="center"/>
              <w:rPr>
                <w:b/>
              </w:rPr>
            </w:pPr>
            <w:r w:rsidRPr="00B922CA">
              <w:rPr>
                <w:b/>
              </w:rPr>
              <w:t>Раздел 3.</w:t>
            </w:r>
            <w:r w:rsidRPr="00B922CA">
              <w:rPr>
                <w:b/>
                <w:lang w:val="en-US"/>
              </w:rPr>
              <w:t> </w:t>
            </w:r>
            <w:r w:rsidRPr="00B922CA">
              <w:rPr>
                <w:b/>
              </w:rPr>
              <w:t xml:space="preserve">Мероприятия, способствующие развитию экономического потенциала  Тугулымского </w:t>
            </w:r>
            <w:r w:rsidR="00A87AC5" w:rsidRPr="00B922CA">
              <w:rPr>
                <w:b/>
              </w:rPr>
              <w:t xml:space="preserve">муниципального </w:t>
            </w:r>
            <w:r w:rsidRPr="00B922CA">
              <w:rPr>
                <w:b/>
              </w:rPr>
              <w:t>округа</w:t>
            </w:r>
          </w:p>
        </w:tc>
      </w:tr>
      <w:tr w:rsidR="00A87AC5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7AC5" w:rsidRPr="00E753E0" w:rsidRDefault="00A87AC5" w:rsidP="00EC6CF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7AC5" w:rsidRPr="00E753E0" w:rsidRDefault="00A87AC5" w:rsidP="00A87AC5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 xml:space="preserve">Реализация мероприятий, в том числе в рамках </w:t>
            </w:r>
            <w:r w:rsidRPr="00E753E0">
              <w:rPr>
                <w:rStyle w:val="211pt"/>
                <w:sz w:val="24"/>
                <w:szCs w:val="24"/>
              </w:rPr>
              <w:lastRenderedPageBreak/>
              <w:t>муниципального земельного контроля, по выявлению:</w:t>
            </w:r>
          </w:p>
          <w:p w:rsidR="00A87AC5" w:rsidRPr="00E753E0" w:rsidRDefault="00A87AC5" w:rsidP="00A87AC5">
            <w:pPr>
              <w:pStyle w:val="21"/>
              <w:numPr>
                <w:ilvl w:val="0"/>
                <w:numId w:val="6"/>
              </w:numPr>
              <w:shd w:val="clear" w:color="auto" w:fill="auto"/>
              <w:tabs>
                <w:tab w:val="left" w:pos="259"/>
              </w:tabs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земельных участков, не используемых по целевому назначению, либо земельных участков, имеющих признаки неиспользуемых;</w:t>
            </w:r>
          </w:p>
          <w:p w:rsidR="00A87AC5" w:rsidRPr="00E753E0" w:rsidRDefault="00A87AC5" w:rsidP="00A87AC5">
            <w:pPr>
              <w:pStyle w:val="21"/>
              <w:numPr>
                <w:ilvl w:val="0"/>
                <w:numId w:val="6"/>
              </w:numPr>
              <w:shd w:val="clear" w:color="auto" w:fill="auto"/>
              <w:tabs>
                <w:tab w:val="left" w:pos="259"/>
              </w:tabs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невостребованных земельных участков, долей, паев из земель сельскохозяйственного назначения,</w:t>
            </w:r>
          </w:p>
          <w:p w:rsidR="00A87AC5" w:rsidRPr="00E753E0" w:rsidRDefault="00A87AC5" w:rsidP="00B922CA">
            <w:pPr>
              <w:autoSpaceDE w:val="0"/>
              <w:rPr>
                <w:b/>
              </w:rPr>
            </w:pPr>
            <w:r w:rsidRPr="00E753E0">
              <w:rPr>
                <w:rStyle w:val="211pt"/>
                <w:b w:val="0"/>
                <w:sz w:val="24"/>
                <w:szCs w:val="24"/>
              </w:rPr>
              <w:t xml:space="preserve">в отношении которых, требуется принятие мер по вовлечению их в муниципальную собственность. </w:t>
            </w:r>
            <w:r w:rsidRPr="00B922CA">
              <w:rPr>
                <w:rStyle w:val="211pt"/>
                <w:b w:val="0"/>
                <w:i/>
                <w:sz w:val="24"/>
                <w:szCs w:val="24"/>
              </w:rPr>
              <w:t>Информация представляется в отдел экономики и инвестиций администрации  по форме согласно приложению к настоящему плану мероприятий</w:t>
            </w:r>
            <w:r w:rsidRPr="00E753E0">
              <w:rPr>
                <w:rStyle w:val="211pt"/>
                <w:b w:val="0"/>
                <w:sz w:val="24"/>
                <w:szCs w:val="24"/>
              </w:rPr>
              <w:t xml:space="preserve"> </w:t>
            </w:r>
            <w:r w:rsidRPr="00B922CA">
              <w:rPr>
                <w:rStyle w:val="211pt"/>
                <w:i/>
                <w:sz w:val="24"/>
                <w:szCs w:val="24"/>
              </w:rPr>
              <w:t xml:space="preserve">(таблица </w:t>
            </w:r>
            <w:r w:rsidR="00B922CA" w:rsidRPr="00B922CA">
              <w:rPr>
                <w:rStyle w:val="211pt"/>
                <w:i/>
                <w:sz w:val="24"/>
                <w:szCs w:val="24"/>
              </w:rPr>
              <w:t>8</w:t>
            </w:r>
            <w:r w:rsidRPr="00B922CA">
              <w:rPr>
                <w:rStyle w:val="211pt"/>
                <w:i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7AC5" w:rsidRPr="00E753E0" w:rsidRDefault="00A87AC5" w:rsidP="00A87AC5">
            <w:pPr>
              <w:autoSpaceDE w:val="0"/>
            </w:pPr>
            <w:r w:rsidRPr="00E753E0">
              <w:lastRenderedPageBreak/>
              <w:t xml:space="preserve">Отдел имущественных и </w:t>
            </w:r>
            <w:r w:rsidRPr="00E753E0">
              <w:lastRenderedPageBreak/>
              <w:t>земельных отношений  администрации Тугулымского муниципального округа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7AC5" w:rsidRPr="00E753E0" w:rsidRDefault="00A87AC5" w:rsidP="00EC6CF7">
            <w:pPr>
              <w:jc w:val="center"/>
            </w:pPr>
            <w:r w:rsidRPr="00E753E0">
              <w:lastRenderedPageBreak/>
              <w:t>ежеквартально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7AC5" w:rsidRPr="00E753E0" w:rsidRDefault="00A87AC5" w:rsidP="00A87AC5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вовлечение</w:t>
            </w:r>
          </w:p>
          <w:p w:rsidR="00A87AC5" w:rsidRPr="00E753E0" w:rsidRDefault="00A87AC5" w:rsidP="00A87AC5">
            <w:pPr>
              <w:rPr>
                <w:b/>
              </w:rPr>
            </w:pPr>
            <w:r w:rsidRPr="00E753E0">
              <w:rPr>
                <w:rStyle w:val="211pt"/>
                <w:b w:val="0"/>
                <w:sz w:val="24"/>
                <w:szCs w:val="24"/>
              </w:rPr>
              <w:lastRenderedPageBreak/>
              <w:t>в налогооблагаемый оборот неучтенных земельных участков и обеспечение своевременного поступления земельного налога либо арендной платы в местный  бюджет</w:t>
            </w:r>
          </w:p>
        </w:tc>
      </w:tr>
      <w:tr w:rsidR="00A87AC5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7AC5" w:rsidRPr="00E753E0" w:rsidRDefault="00A87AC5" w:rsidP="00EC6CF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7AC5" w:rsidRPr="00E753E0" w:rsidRDefault="00A87AC5" w:rsidP="00A87AC5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Реализация новых полномочий, определенных пунктами 8-11 статьи 19</w:t>
            </w:r>
            <w:r w:rsidRPr="00E753E0">
              <w:rPr>
                <w:rStyle w:val="211pt"/>
                <w:sz w:val="24"/>
                <w:szCs w:val="24"/>
                <w:vertAlign w:val="superscript"/>
              </w:rPr>
              <w:t>1</w:t>
            </w:r>
            <w:r w:rsidRPr="00E753E0">
              <w:rPr>
                <w:rStyle w:val="211pt"/>
                <w:sz w:val="24"/>
                <w:szCs w:val="24"/>
              </w:rPr>
              <w:t xml:space="preserve"> Федерального закона от 24 июля 2002 года </w:t>
            </w:r>
            <w:r w:rsidRPr="00E753E0">
              <w:rPr>
                <w:rStyle w:val="211pt"/>
                <w:sz w:val="24"/>
                <w:szCs w:val="24"/>
                <w:lang w:val="en-US" w:eastAsia="en-US" w:bidi="en-US"/>
              </w:rPr>
              <w:t>N</w:t>
            </w:r>
            <w:r w:rsidRPr="00E753E0">
              <w:rPr>
                <w:rStyle w:val="211pt"/>
                <w:sz w:val="24"/>
                <w:szCs w:val="24"/>
                <w:lang w:eastAsia="en-US" w:bidi="en-US"/>
              </w:rPr>
              <w:t xml:space="preserve">° </w:t>
            </w:r>
            <w:r w:rsidRPr="00E753E0">
              <w:rPr>
                <w:rStyle w:val="211pt"/>
                <w:sz w:val="24"/>
                <w:szCs w:val="24"/>
              </w:rPr>
              <w:t>101-ФЗ «Об обороте земель сельскохозяйственного назначения», в части определения размера долей на земельные участки, выраженные в гектарах и балло-гектарах, в виде простой правильной дроби в порядке, определенном постановлением Правительства Российской Федерации от 16.09.2020 № 1475 «Об утверждении Правил определения размеров земельных долей, выраженных в гектарах или балло-гектарах, в виде простой правильной дроби».</w:t>
            </w:r>
          </w:p>
          <w:p w:rsidR="00A87AC5" w:rsidRPr="00E753E0" w:rsidRDefault="00A87AC5" w:rsidP="00A87AC5">
            <w:pPr>
              <w:autoSpaceDE w:val="0"/>
              <w:rPr>
                <w:b/>
                <w:i/>
              </w:rPr>
            </w:pPr>
            <w:r w:rsidRPr="00E753E0">
              <w:rPr>
                <w:rStyle w:val="211pt"/>
                <w:b w:val="0"/>
                <w:i/>
                <w:sz w:val="24"/>
                <w:szCs w:val="24"/>
              </w:rPr>
              <w:t>Информация о количестве таких земельных участков и правообладателях, у которых было осуществлено определение доли владения в виде простой правильной дроби, направляется в Управление Федеральной налоговой службы по Свердловской области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7AC5" w:rsidRPr="00E753E0" w:rsidRDefault="00A87AC5" w:rsidP="00EC6CF7">
            <w:pPr>
              <w:autoSpaceDE w:val="0"/>
            </w:pPr>
            <w:r w:rsidRPr="00E753E0">
              <w:t>Отдел имущественных и земельных отношений  администрации Тугулымского муниципального округа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7AC5" w:rsidRPr="00E753E0" w:rsidRDefault="00A87AC5" w:rsidP="00B922CA">
            <w:pPr>
              <w:pStyle w:val="21"/>
              <w:shd w:val="clear" w:color="auto" w:fill="auto"/>
              <w:spacing w:before="0" w:after="0" w:line="278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ежеквартально,</w:t>
            </w:r>
          </w:p>
          <w:p w:rsidR="00A87AC5" w:rsidRPr="00E753E0" w:rsidRDefault="00A87AC5" w:rsidP="00A87AC5">
            <w:pPr>
              <w:pStyle w:val="21"/>
              <w:shd w:val="clear" w:color="auto" w:fill="auto"/>
              <w:spacing w:before="0" w:after="0" w:line="278" w:lineRule="exact"/>
              <w:jc w:val="center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начиная</w:t>
            </w:r>
          </w:p>
          <w:p w:rsidR="00A87AC5" w:rsidRPr="00E753E0" w:rsidRDefault="00A87AC5" w:rsidP="00A87AC5">
            <w:pPr>
              <w:jc w:val="center"/>
              <w:rPr>
                <w:b/>
              </w:rPr>
            </w:pPr>
            <w:r w:rsidRPr="00E753E0">
              <w:rPr>
                <w:rStyle w:val="211pt"/>
                <w:b w:val="0"/>
                <w:sz w:val="24"/>
                <w:szCs w:val="24"/>
              </w:rPr>
              <w:t>с 20 июля 2025 года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7AC5" w:rsidRPr="00E753E0" w:rsidRDefault="00A87AC5" w:rsidP="00A87AC5">
            <w:pPr>
              <w:pStyle w:val="21"/>
              <w:shd w:val="clear" w:color="auto" w:fill="auto"/>
              <w:spacing w:before="0" w:after="0" w:line="278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вовлечение</w:t>
            </w:r>
          </w:p>
          <w:p w:rsidR="00A87AC5" w:rsidRPr="00E753E0" w:rsidRDefault="00A87AC5" w:rsidP="00A87AC5">
            <w:pPr>
              <w:rPr>
                <w:b/>
              </w:rPr>
            </w:pPr>
            <w:r w:rsidRPr="00E753E0">
              <w:rPr>
                <w:rStyle w:val="211pt"/>
                <w:b w:val="0"/>
                <w:sz w:val="24"/>
                <w:szCs w:val="24"/>
              </w:rPr>
              <w:t>в налогооблагаемый оборот земельных участков и обеспечение поступления земельного налога в местные бюджеты</w:t>
            </w:r>
          </w:p>
        </w:tc>
      </w:tr>
      <w:tr w:rsidR="00A87AC5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7AC5" w:rsidRPr="00E753E0" w:rsidRDefault="00A87AC5" w:rsidP="00A87AC5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7AC5" w:rsidRPr="00E753E0" w:rsidRDefault="00A87AC5" w:rsidP="00B922CA">
            <w:pPr>
              <w:autoSpaceDE w:val="0"/>
              <w:rPr>
                <w:b/>
              </w:rPr>
            </w:pPr>
            <w:r w:rsidRPr="00E753E0">
              <w:rPr>
                <w:rStyle w:val="211pt"/>
                <w:b w:val="0"/>
                <w:sz w:val="24"/>
                <w:szCs w:val="24"/>
              </w:rPr>
              <w:t xml:space="preserve">Организация и проведение контрольных (надзорных) мероприятий в рамках муниципального земельного контроля либо рейдовых мероприятий межведомственных комиссий («мобильных групп») по выявлению неучтенных объектов недвижимого </w:t>
            </w:r>
            <w:r w:rsidRPr="00E753E0">
              <w:rPr>
                <w:rStyle w:val="211pt"/>
                <w:b w:val="0"/>
                <w:sz w:val="24"/>
                <w:szCs w:val="24"/>
              </w:rPr>
              <w:lastRenderedPageBreak/>
              <w:t>имущества (объектов капитального строительства и земельных участков) или уточнению характеристик ранее учтенных объектов недвижимого имущества</w:t>
            </w:r>
            <w:r w:rsidR="00014286" w:rsidRPr="00E753E0">
              <w:rPr>
                <w:rStyle w:val="211pt"/>
                <w:b w:val="0"/>
                <w:sz w:val="24"/>
                <w:szCs w:val="24"/>
              </w:rPr>
              <w:t xml:space="preserve"> (объектам капитального строительства и земельным участкам) в целях дополнения сведений ЕГРН. </w:t>
            </w:r>
            <w:r w:rsidR="00014286" w:rsidRPr="00E753E0">
              <w:rPr>
                <w:rStyle w:val="211pt"/>
                <w:b w:val="0"/>
                <w:i/>
                <w:sz w:val="24"/>
                <w:szCs w:val="24"/>
              </w:rPr>
              <w:t xml:space="preserve">Информация представляется в </w:t>
            </w:r>
            <w:r w:rsidR="00E7271F" w:rsidRPr="00E753E0">
              <w:rPr>
                <w:rStyle w:val="211pt"/>
                <w:b w:val="0"/>
                <w:i/>
                <w:sz w:val="24"/>
                <w:szCs w:val="24"/>
              </w:rPr>
              <w:t xml:space="preserve">отдел экономики и инвестиций администрации </w:t>
            </w:r>
            <w:r w:rsidR="00014286" w:rsidRPr="00E753E0">
              <w:rPr>
                <w:rStyle w:val="211pt"/>
                <w:b w:val="0"/>
                <w:i/>
                <w:sz w:val="24"/>
                <w:szCs w:val="24"/>
              </w:rPr>
              <w:t xml:space="preserve"> по форме согласно приложению к настоящему плану мероприятий </w:t>
            </w:r>
            <w:r w:rsidR="00014286" w:rsidRPr="00B922CA">
              <w:rPr>
                <w:rStyle w:val="211pt"/>
                <w:i/>
                <w:sz w:val="24"/>
                <w:szCs w:val="24"/>
              </w:rPr>
              <w:t xml:space="preserve">(таблица </w:t>
            </w:r>
            <w:r w:rsidR="00B922CA" w:rsidRPr="00B922CA">
              <w:rPr>
                <w:rStyle w:val="211pt"/>
                <w:i/>
                <w:sz w:val="24"/>
                <w:szCs w:val="24"/>
              </w:rPr>
              <w:t>8</w:t>
            </w:r>
            <w:r w:rsidR="00014286" w:rsidRPr="00B922CA">
              <w:rPr>
                <w:rStyle w:val="211pt"/>
                <w:i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7AC5" w:rsidRPr="00E753E0" w:rsidRDefault="00A87AC5" w:rsidP="00A87AC5">
            <w:pPr>
              <w:autoSpaceDE w:val="0"/>
              <w:rPr>
                <w:b/>
              </w:rPr>
            </w:pPr>
            <w:r w:rsidRPr="00E753E0">
              <w:rPr>
                <w:rStyle w:val="211pt"/>
                <w:b w:val="0"/>
                <w:sz w:val="24"/>
                <w:szCs w:val="24"/>
              </w:rPr>
              <w:lastRenderedPageBreak/>
              <w:t>Отдел имущественных и земельных отношений  администрации Тугулымского муниципального округа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7AC5" w:rsidRPr="00E753E0" w:rsidRDefault="00A87AC5" w:rsidP="00B922CA">
            <w:pPr>
              <w:pStyle w:val="21"/>
              <w:shd w:val="clear" w:color="auto" w:fill="auto"/>
              <w:spacing w:before="0" w:after="0" w:line="24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ежеквартально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7AC5" w:rsidRPr="00E753E0" w:rsidRDefault="00A87AC5" w:rsidP="00A87AC5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вовлечение</w:t>
            </w:r>
          </w:p>
          <w:p w:rsidR="00A87AC5" w:rsidRPr="00E753E0" w:rsidRDefault="00A87AC5" w:rsidP="00A87AC5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 xml:space="preserve">в налогооблагаемый (хозяйственный) оборот неучтенных земельных участков и объектов </w:t>
            </w:r>
            <w:r w:rsidRPr="00E753E0">
              <w:rPr>
                <w:rStyle w:val="211pt"/>
                <w:sz w:val="24"/>
                <w:szCs w:val="24"/>
              </w:rPr>
              <w:lastRenderedPageBreak/>
              <w:t>недвижимого имущества, обеспечение своевременного поступления налога на имущество, земельного</w:t>
            </w:r>
            <w:r w:rsidR="00E7271F" w:rsidRPr="00E753E0">
              <w:rPr>
                <w:rStyle w:val="211pt"/>
                <w:b/>
                <w:sz w:val="24"/>
                <w:szCs w:val="24"/>
              </w:rPr>
              <w:t xml:space="preserve"> </w:t>
            </w:r>
            <w:r w:rsidR="00E7271F" w:rsidRPr="00E753E0">
              <w:rPr>
                <w:rStyle w:val="211pt"/>
                <w:sz w:val="24"/>
                <w:szCs w:val="24"/>
              </w:rPr>
              <w:t>налога либо арендной платы в областной и (или) местные бюджеты</w:t>
            </w:r>
          </w:p>
        </w:tc>
      </w:tr>
      <w:tr w:rsidR="00E7271F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271F" w:rsidRPr="00E753E0" w:rsidRDefault="00E7271F" w:rsidP="00E7271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Организация и проведение мероприятий, направленных на активизацию использования гражданами механизмов, позволяющих оформлять право на принадлежащее им недвижимое имущество в упрощенном порядке в соответствии с федеральными законами от 30 июня 2006 года № 93-ФЗ «О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имущества» и от 5 апреля 2021 года № 79-ФЗ «О внесении изменений в отдельные законодательные акты Российской Федерации».</w:t>
            </w:r>
          </w:p>
          <w:p w:rsidR="00E7271F" w:rsidRPr="00E753E0" w:rsidRDefault="00E7271F" w:rsidP="00B922CA">
            <w:pPr>
              <w:autoSpaceDE w:val="0"/>
              <w:rPr>
                <w:b/>
                <w:i/>
              </w:rPr>
            </w:pPr>
            <w:r w:rsidRPr="00E753E0">
              <w:rPr>
                <w:rStyle w:val="211pt"/>
                <w:b w:val="0"/>
                <w:i/>
                <w:sz w:val="24"/>
                <w:szCs w:val="24"/>
              </w:rPr>
              <w:t xml:space="preserve">Информация представляется в отдел  экономики и инвестиций  администрации  по форме согласно приложению к настоящему плану мероприятий </w:t>
            </w:r>
            <w:r w:rsidRPr="00B922CA">
              <w:rPr>
                <w:rStyle w:val="211pt"/>
                <w:i/>
                <w:sz w:val="24"/>
                <w:szCs w:val="24"/>
              </w:rPr>
              <w:t xml:space="preserve">(таблица </w:t>
            </w:r>
            <w:r w:rsidR="00B922CA" w:rsidRPr="00B922CA">
              <w:rPr>
                <w:rStyle w:val="211pt"/>
                <w:i/>
                <w:sz w:val="24"/>
                <w:szCs w:val="24"/>
              </w:rPr>
              <w:t>9</w:t>
            </w:r>
            <w:r w:rsidRPr="00B922CA">
              <w:rPr>
                <w:rStyle w:val="211pt"/>
                <w:i/>
                <w:sz w:val="24"/>
                <w:szCs w:val="24"/>
              </w:rPr>
              <w:t>)</w:t>
            </w:r>
            <w:r w:rsidRPr="00E753E0">
              <w:rPr>
                <w:rStyle w:val="211pt"/>
                <w:b w:val="0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271F" w:rsidRPr="00E753E0" w:rsidRDefault="00E7271F" w:rsidP="00E7271F">
            <w:pPr>
              <w:autoSpaceDE w:val="0"/>
            </w:pPr>
            <w:r w:rsidRPr="00E753E0">
              <w:rPr>
                <w:rStyle w:val="211pt"/>
                <w:b w:val="0"/>
                <w:sz w:val="24"/>
                <w:szCs w:val="24"/>
              </w:rPr>
              <w:t>Отдел имущественных и земельных отношений  администрации Тугулымского муниципального округа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271F" w:rsidRPr="00E753E0" w:rsidRDefault="00E7271F" w:rsidP="00B922CA">
            <w:pPr>
              <w:pStyle w:val="21"/>
              <w:shd w:val="clear" w:color="auto" w:fill="auto"/>
              <w:spacing w:before="0" w:after="0" w:line="24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ежеквартально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вовлечение</w:t>
            </w:r>
          </w:p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в налогооблагаемый оборот неучтенных объектов недвижимости, увеличение налоговых доходов по земельному налогу и налогу на имущество физических лиц</w:t>
            </w:r>
          </w:p>
        </w:tc>
      </w:tr>
      <w:tr w:rsidR="00A87AC5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7AC5" w:rsidRPr="00E753E0" w:rsidRDefault="00A87AC5" w:rsidP="00EC6CF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6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 xml:space="preserve">Организация и проведение мероприятий, в том числе информационного характера, направленных на стимулирование граждан к оформлению своих прав на земельные участки и объекты капитального строительства через органы местного самоуправления муниципальных образований в качестве уполномоченных лиц в соответствии с Федеральным законом от 30 июня 2006 года № 93-ФЗ «О внесении изменений в некоторые законодательные акты </w:t>
            </w:r>
            <w:r w:rsidRPr="00E753E0">
              <w:rPr>
                <w:rStyle w:val="211pt"/>
                <w:sz w:val="24"/>
                <w:szCs w:val="24"/>
              </w:rPr>
              <w:lastRenderedPageBreak/>
              <w:t>Российской Федерации по вопросу оформления в упрощенном порядке прав граждан на отдельные объекты недвижимого имущества».</w:t>
            </w:r>
          </w:p>
          <w:p w:rsidR="00A87AC5" w:rsidRPr="00E753E0" w:rsidRDefault="00E7271F" w:rsidP="00B922CA">
            <w:pPr>
              <w:autoSpaceDE w:val="0"/>
            </w:pPr>
            <w:r w:rsidRPr="00E753E0">
              <w:rPr>
                <w:rStyle w:val="211pt"/>
                <w:b w:val="0"/>
                <w:i/>
                <w:sz w:val="24"/>
                <w:szCs w:val="24"/>
              </w:rPr>
              <w:t>Информация представляется в отдел  экономики и инвестиций  администрации  по форме согласно приложению к настоящему плану мероприятий</w:t>
            </w:r>
            <w:r w:rsidRPr="00E753E0">
              <w:rPr>
                <w:rStyle w:val="211pt"/>
                <w:sz w:val="24"/>
                <w:szCs w:val="24"/>
              </w:rPr>
              <w:t xml:space="preserve"> </w:t>
            </w:r>
            <w:r w:rsidRPr="00B922CA">
              <w:rPr>
                <w:rStyle w:val="211pt"/>
                <w:i/>
                <w:sz w:val="24"/>
                <w:szCs w:val="24"/>
              </w:rPr>
              <w:t xml:space="preserve">(таблица </w:t>
            </w:r>
            <w:r w:rsidR="00B922CA" w:rsidRPr="00B922CA">
              <w:rPr>
                <w:rStyle w:val="211pt"/>
                <w:i/>
                <w:sz w:val="24"/>
                <w:szCs w:val="24"/>
              </w:rPr>
              <w:t>8</w:t>
            </w:r>
            <w:r w:rsidRPr="00B922CA">
              <w:rPr>
                <w:rStyle w:val="211pt"/>
                <w:b w:val="0"/>
                <w:i/>
                <w:sz w:val="24"/>
                <w:szCs w:val="24"/>
              </w:rPr>
              <w:t>)</w:t>
            </w:r>
            <w:r w:rsidRPr="00E753E0">
              <w:rPr>
                <w:rStyle w:val="211pt"/>
                <w:b w:val="0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7AC5" w:rsidRPr="00E753E0" w:rsidRDefault="00E7271F" w:rsidP="00EC6CF7">
            <w:pPr>
              <w:autoSpaceDE w:val="0"/>
            </w:pPr>
            <w:r w:rsidRPr="00E753E0">
              <w:rPr>
                <w:rStyle w:val="211pt"/>
                <w:b w:val="0"/>
                <w:sz w:val="24"/>
                <w:szCs w:val="24"/>
              </w:rPr>
              <w:lastRenderedPageBreak/>
              <w:t>Отдел имущественных и земельных отношений  администрации Тугулымского муниципального округа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7AC5" w:rsidRPr="00E753E0" w:rsidRDefault="00E7271F" w:rsidP="00EC6CF7">
            <w:pPr>
              <w:jc w:val="center"/>
            </w:pPr>
            <w:r w:rsidRPr="00E753E0">
              <w:t>ежеквартально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8" w:lineRule="exact"/>
              <w:jc w:val="left"/>
              <w:rPr>
                <w:b w:val="0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вовлечение</w:t>
            </w:r>
          </w:p>
          <w:p w:rsidR="00A87AC5" w:rsidRPr="00E753E0" w:rsidRDefault="00E7271F" w:rsidP="00E7271F">
            <w:r w:rsidRPr="00E753E0">
              <w:rPr>
                <w:rStyle w:val="211pt"/>
                <w:b w:val="0"/>
                <w:sz w:val="24"/>
                <w:szCs w:val="24"/>
              </w:rPr>
              <w:t>в налогооблагаемый оборот неучтенных объектов недвижимости, увеличение поступлений по земельному налогу и налогу на имущество физических лиц</w:t>
            </w:r>
          </w:p>
        </w:tc>
      </w:tr>
      <w:tr w:rsidR="00E7271F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271F" w:rsidRPr="00E753E0" w:rsidRDefault="00E7271F" w:rsidP="00E7271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271F" w:rsidRPr="00E753E0" w:rsidRDefault="00E7271F" w:rsidP="00E7271F">
            <w:pPr>
              <w:autoSpaceDE w:val="0"/>
              <w:rPr>
                <w:rStyle w:val="211pt"/>
                <w:b w:val="0"/>
                <w:sz w:val="24"/>
                <w:szCs w:val="24"/>
              </w:rPr>
            </w:pPr>
            <w:r w:rsidRPr="00E753E0">
              <w:rPr>
                <w:rStyle w:val="211pt"/>
                <w:b w:val="0"/>
                <w:sz w:val="24"/>
                <w:szCs w:val="24"/>
              </w:rPr>
              <w:t xml:space="preserve">Организация и проведение мероприятий по выявлению фактов использования земельных участков без правовых оснований, направление предостережений и проведение претензионно-исковой работы по взысканию неосновательного обогащения с фактических землепользователей в соответствии с методическими рекомендациями, направленными органам местного самоуправления, по взысканию неосновательного обогащения с лиц, использующих земельные участки без правовых оснований. </w:t>
            </w:r>
          </w:p>
          <w:p w:rsidR="00E7271F" w:rsidRPr="00E753E0" w:rsidRDefault="00E7271F" w:rsidP="00B922CA">
            <w:pPr>
              <w:autoSpaceDE w:val="0"/>
            </w:pPr>
            <w:r w:rsidRPr="00E753E0">
              <w:rPr>
                <w:rStyle w:val="211pt"/>
                <w:b w:val="0"/>
                <w:i/>
                <w:sz w:val="24"/>
                <w:szCs w:val="24"/>
              </w:rPr>
              <w:t>Информация представляется в отдел  экономики и инвестиций  администрации  по форме согласно приложению к настоящему плану мероприятий</w:t>
            </w:r>
            <w:r w:rsidRPr="00E753E0">
              <w:rPr>
                <w:rStyle w:val="211pt"/>
                <w:sz w:val="24"/>
                <w:szCs w:val="24"/>
              </w:rPr>
              <w:t xml:space="preserve"> </w:t>
            </w:r>
            <w:r w:rsidRPr="00B922CA">
              <w:rPr>
                <w:rStyle w:val="211pt"/>
                <w:i/>
                <w:sz w:val="24"/>
                <w:szCs w:val="24"/>
              </w:rPr>
              <w:t xml:space="preserve">(таблица </w:t>
            </w:r>
            <w:r w:rsidR="00B922CA" w:rsidRPr="00B922CA">
              <w:rPr>
                <w:rStyle w:val="211pt"/>
                <w:i/>
                <w:sz w:val="24"/>
                <w:szCs w:val="24"/>
              </w:rPr>
              <w:t>10</w:t>
            </w:r>
            <w:r w:rsidRPr="00B922CA">
              <w:rPr>
                <w:rStyle w:val="211pt"/>
                <w:i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271F" w:rsidRPr="00E753E0" w:rsidRDefault="00E7271F" w:rsidP="00E7271F">
            <w:pPr>
              <w:autoSpaceDE w:val="0"/>
            </w:pPr>
            <w:r w:rsidRPr="00E753E0">
              <w:rPr>
                <w:rStyle w:val="211pt"/>
                <w:b w:val="0"/>
                <w:sz w:val="24"/>
                <w:szCs w:val="24"/>
              </w:rPr>
              <w:t>Отдел имущественных и земельных отношений  администрации Тугулымского муниципального округа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center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ежегодно до 20 июля отчетного года и до 25 января года,</w:t>
            </w:r>
          </w:p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center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следующего</w:t>
            </w:r>
          </w:p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center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за отчетным</w:t>
            </w:r>
          </w:p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center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годом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увеличение неналоговых доходов местных бюджетов, стимулирование фактических землепользователей к оформлению правоустанавливающих документов на земельные участки</w:t>
            </w:r>
          </w:p>
        </w:tc>
      </w:tr>
      <w:tr w:rsidR="00E7271F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271F" w:rsidRPr="00E753E0" w:rsidRDefault="00E7271F" w:rsidP="00E7271F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Мониторинг поступления платы за размещение отдельных видов объектов на землях или земельных участках, находящихся в государственной или муниципальной собственности, государственная</w:t>
            </w:r>
            <w:r w:rsidRPr="00E753E0">
              <w:rPr>
                <w:rStyle w:val="ae"/>
                <w:rFonts w:ascii="Times New Roman" w:hAnsi="Times New Roman"/>
                <w:sz w:val="24"/>
                <w:szCs w:val="24"/>
              </w:rPr>
              <w:t xml:space="preserve"> </w:t>
            </w:r>
            <w:r w:rsidRPr="00E753E0">
              <w:rPr>
                <w:rStyle w:val="211pt"/>
                <w:sz w:val="24"/>
                <w:szCs w:val="24"/>
              </w:rPr>
              <w:t xml:space="preserve">собственность на которые не разграничена, без предоставления земельных участков и установления сервитутов в рамках исполнения постановления Правительства Свердловской области от 18.05.2023 № 335-ПП «Об утверждении Положения о порядке и условиях размещения объектов, виды которых устанавливаются Правительством Российской Федерации, на землях или земельных участках, находящихся в государственной или муниципальной </w:t>
            </w:r>
            <w:r w:rsidRPr="00E753E0">
              <w:rPr>
                <w:rStyle w:val="211pt"/>
                <w:sz w:val="24"/>
                <w:szCs w:val="24"/>
              </w:rPr>
              <w:lastRenderedPageBreak/>
              <w:t>собственности, без предоставления земельных участков и установления сервитутов, публичных сервитутов и признании утратившим силу постановления Правительства Свердловской области от 26.08.2021 № 543-ПП «Об утверждении Положения о порядке и условиях размещения объектов, виды которых устанавливаются Правительством Российской Федерации,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публичных сервитутов».</w:t>
            </w:r>
          </w:p>
          <w:p w:rsidR="00E7271F" w:rsidRPr="00E753E0" w:rsidRDefault="00E7271F" w:rsidP="00B922CA">
            <w:pPr>
              <w:autoSpaceDE w:val="0"/>
              <w:rPr>
                <w:b/>
                <w:i/>
              </w:rPr>
            </w:pPr>
            <w:r w:rsidRPr="00E753E0">
              <w:rPr>
                <w:rStyle w:val="211pt"/>
                <w:b w:val="0"/>
                <w:i/>
                <w:sz w:val="24"/>
                <w:szCs w:val="24"/>
              </w:rPr>
              <w:t xml:space="preserve">Информация представляется в </w:t>
            </w:r>
            <w:r w:rsidR="00D604AA" w:rsidRPr="00E753E0">
              <w:rPr>
                <w:rStyle w:val="211pt"/>
                <w:b w:val="0"/>
                <w:i/>
                <w:sz w:val="24"/>
                <w:szCs w:val="24"/>
              </w:rPr>
              <w:t xml:space="preserve">отдел  экономики и инвестиций  администрации  ТМО </w:t>
            </w:r>
            <w:r w:rsidRPr="00E753E0">
              <w:rPr>
                <w:rStyle w:val="211pt"/>
                <w:b w:val="0"/>
                <w:i/>
                <w:sz w:val="24"/>
                <w:szCs w:val="24"/>
              </w:rPr>
              <w:t xml:space="preserve"> по форме согласно приложению к настоящему плану мероприятий </w:t>
            </w:r>
            <w:r w:rsidRPr="00B922CA">
              <w:rPr>
                <w:rStyle w:val="211pt"/>
                <w:i/>
                <w:sz w:val="24"/>
                <w:szCs w:val="24"/>
              </w:rPr>
              <w:t xml:space="preserve">(таблица </w:t>
            </w:r>
            <w:r w:rsidR="00B922CA" w:rsidRPr="00B922CA">
              <w:rPr>
                <w:rStyle w:val="211pt"/>
                <w:i/>
                <w:sz w:val="24"/>
                <w:szCs w:val="24"/>
              </w:rPr>
              <w:t>11</w:t>
            </w:r>
            <w:r w:rsidRPr="00B922CA">
              <w:rPr>
                <w:rStyle w:val="211pt"/>
                <w:i/>
                <w:sz w:val="24"/>
                <w:szCs w:val="24"/>
              </w:rPr>
              <w:t>)</w:t>
            </w:r>
            <w:r w:rsidRPr="00E753E0">
              <w:rPr>
                <w:rStyle w:val="211pt"/>
                <w:b w:val="0"/>
                <w:i/>
                <w:sz w:val="24"/>
                <w:szCs w:val="24"/>
              </w:rPr>
              <w:t xml:space="preserve"> (в части земельных участков, находящихся в муниципальной собственности и (или) право государственной собственности на которые не разграничено</w:t>
            </w:r>
            <w:r w:rsidR="00D604AA" w:rsidRPr="00E753E0">
              <w:rPr>
                <w:rStyle w:val="211pt"/>
                <w:b w:val="0"/>
                <w:i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271F" w:rsidRPr="00E753E0" w:rsidRDefault="00D604AA" w:rsidP="00E7271F">
            <w:pPr>
              <w:autoSpaceDE w:val="0"/>
            </w:pPr>
            <w:r w:rsidRPr="00E753E0">
              <w:rPr>
                <w:rStyle w:val="211pt"/>
                <w:b w:val="0"/>
                <w:sz w:val="24"/>
                <w:szCs w:val="24"/>
              </w:rPr>
              <w:lastRenderedPageBreak/>
              <w:t>Отдел имущественных и земельных отношений  администрации Тугулымского муниципального округа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7271F" w:rsidRPr="00E753E0" w:rsidRDefault="00E7271F" w:rsidP="00B922CA">
            <w:pPr>
              <w:pStyle w:val="21"/>
              <w:shd w:val="clear" w:color="auto" w:fill="auto"/>
              <w:spacing w:before="0" w:after="0" w:line="24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ежеквартально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увеличение неналоговых доходов областного и местных бюджетов, вовлечение в хозяйственный</w:t>
            </w:r>
            <w:r w:rsidRPr="00E753E0">
              <w:rPr>
                <w:rStyle w:val="ae"/>
                <w:rFonts w:ascii="Times New Roman" w:hAnsi="Times New Roman"/>
                <w:sz w:val="24"/>
                <w:szCs w:val="24"/>
              </w:rPr>
              <w:t xml:space="preserve"> </w:t>
            </w:r>
            <w:r w:rsidRPr="00E753E0">
              <w:rPr>
                <w:rStyle w:val="211pt"/>
                <w:sz w:val="24"/>
                <w:szCs w:val="24"/>
              </w:rPr>
              <w:t>оборот земельных участков</w:t>
            </w:r>
          </w:p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rStyle w:val="211pt"/>
                <w:sz w:val="24"/>
                <w:szCs w:val="24"/>
              </w:rPr>
            </w:pPr>
          </w:p>
          <w:p w:rsidR="00E7271F" w:rsidRPr="00E753E0" w:rsidRDefault="00E7271F" w:rsidP="00E7271F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</w:p>
        </w:tc>
      </w:tr>
      <w:tr w:rsidR="00D604AA" w:rsidRPr="00E753E0" w:rsidTr="00D604AA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04AA" w:rsidRPr="00E753E0" w:rsidRDefault="00D604AA" w:rsidP="00D604AA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04AA" w:rsidRPr="00E753E0" w:rsidRDefault="00D604AA" w:rsidP="00D604AA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Взаимодействие с налогоплательщиками и территориальными налоговыми органами по вопросу привлечения к постановке на налоговый учет в качестве обособленных подразделений организаций, зарегистрированных в качестве налогоплательщиков за пределами Свердловской области, в том числе участвующих в реализации инвестиционных проектов на территории муниципального образования, в соответствии с методическими рекомендациями по организации взаимодействия органов местного самоуправления и территориальных налоговых органов по постановке на налоговый учет обособленных подразделений организаций по месту осуществления ими деятельности.</w:t>
            </w:r>
          </w:p>
          <w:p w:rsidR="00D604AA" w:rsidRPr="00E753E0" w:rsidRDefault="00D604AA" w:rsidP="00B922CA">
            <w:pPr>
              <w:autoSpaceDE w:val="0"/>
              <w:rPr>
                <w:b/>
                <w:i/>
              </w:rPr>
            </w:pPr>
            <w:r w:rsidRPr="00E753E0">
              <w:rPr>
                <w:rStyle w:val="211pt"/>
                <w:b w:val="0"/>
                <w:i/>
                <w:sz w:val="24"/>
                <w:szCs w:val="24"/>
              </w:rPr>
              <w:t xml:space="preserve">Информация представляется в Министерство финансов Свердловской области по форме согласно </w:t>
            </w:r>
            <w:r w:rsidRPr="00E753E0">
              <w:rPr>
                <w:rStyle w:val="211pt"/>
                <w:b w:val="0"/>
                <w:i/>
                <w:sz w:val="24"/>
                <w:szCs w:val="24"/>
              </w:rPr>
              <w:lastRenderedPageBreak/>
              <w:t xml:space="preserve">приложению к настоящему плану мероприятий </w:t>
            </w:r>
            <w:r w:rsidRPr="00B922CA">
              <w:rPr>
                <w:rStyle w:val="211pt"/>
                <w:i/>
                <w:sz w:val="24"/>
                <w:szCs w:val="24"/>
              </w:rPr>
              <w:t xml:space="preserve">(таблица </w:t>
            </w:r>
            <w:r w:rsidR="00B922CA" w:rsidRPr="00B922CA">
              <w:rPr>
                <w:rStyle w:val="211pt"/>
                <w:i/>
                <w:sz w:val="24"/>
                <w:szCs w:val="24"/>
              </w:rPr>
              <w:t>12</w:t>
            </w:r>
            <w:r w:rsidRPr="00B922CA">
              <w:rPr>
                <w:rStyle w:val="211pt"/>
                <w:i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04AA" w:rsidRPr="00E753E0" w:rsidRDefault="00C933F7" w:rsidP="00C933F7">
            <w:pPr>
              <w:autoSpaceDE w:val="0"/>
            </w:pPr>
            <w:r w:rsidRPr="00E753E0">
              <w:lastRenderedPageBreak/>
              <w:t xml:space="preserve">Отдел экономики и инвестиций администрации  Тугулымского муниципального округа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04AA" w:rsidRPr="00E753E0" w:rsidRDefault="00D604AA" w:rsidP="00B922CA">
            <w:pPr>
              <w:pStyle w:val="21"/>
              <w:shd w:val="clear" w:color="auto" w:fill="auto"/>
              <w:spacing w:before="0" w:after="0" w:line="24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ежеквартально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04AA" w:rsidRPr="00E753E0" w:rsidRDefault="00D604AA" w:rsidP="00D604AA">
            <w:pPr>
              <w:pStyle w:val="21"/>
              <w:shd w:val="clear" w:color="auto" w:fill="auto"/>
              <w:spacing w:before="0" w:after="0" w:line="278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увеличение объема обязательных платежей в областной и местные бюджеты</w:t>
            </w:r>
          </w:p>
        </w:tc>
      </w:tr>
      <w:tr w:rsidR="00C933F7" w:rsidRPr="00E753E0" w:rsidTr="00D84711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933F7" w:rsidRPr="00E753E0" w:rsidRDefault="00C933F7" w:rsidP="00C933F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933F7" w:rsidRPr="00E753E0" w:rsidRDefault="00C933F7" w:rsidP="00C933F7">
            <w:pPr>
              <w:pStyle w:val="21"/>
              <w:shd w:val="clear" w:color="auto" w:fill="auto"/>
              <w:spacing w:before="0" w:after="0" w:line="259" w:lineRule="exact"/>
              <w:jc w:val="left"/>
              <w:rPr>
                <w:rStyle w:val="211pt"/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 xml:space="preserve">Предоставление сведений о перечислениях за размещение нестационарных торговых объектов на землях, находящихся в муниципальной собственности, и землях, государственная собственность на которые не разграничена. </w:t>
            </w:r>
          </w:p>
          <w:p w:rsidR="00C933F7" w:rsidRPr="00E753E0" w:rsidRDefault="00C933F7" w:rsidP="00B922CA">
            <w:pPr>
              <w:pStyle w:val="21"/>
              <w:shd w:val="clear" w:color="auto" w:fill="auto"/>
              <w:spacing w:before="0" w:after="0" w:line="259" w:lineRule="exact"/>
              <w:jc w:val="left"/>
              <w:rPr>
                <w:i/>
                <w:sz w:val="24"/>
                <w:szCs w:val="24"/>
              </w:rPr>
            </w:pPr>
            <w:r w:rsidRPr="00E753E0">
              <w:rPr>
                <w:rStyle w:val="211pt"/>
                <w:i/>
                <w:sz w:val="24"/>
                <w:szCs w:val="24"/>
              </w:rPr>
              <w:t xml:space="preserve">Информация представляется в Министерство агропромышленного комплекса и потребительского рынка Свердловской области по форме согласно приложению к настоящему плану мероприятий </w:t>
            </w:r>
            <w:r w:rsidRPr="00B922CA">
              <w:rPr>
                <w:rStyle w:val="211pt"/>
                <w:b/>
                <w:i/>
                <w:sz w:val="24"/>
                <w:szCs w:val="24"/>
              </w:rPr>
              <w:t xml:space="preserve">(таблица </w:t>
            </w:r>
            <w:r w:rsidR="00B922CA" w:rsidRPr="00B922CA">
              <w:rPr>
                <w:rStyle w:val="211pt"/>
                <w:b/>
                <w:i/>
                <w:sz w:val="24"/>
                <w:szCs w:val="24"/>
              </w:rPr>
              <w:t>13</w:t>
            </w:r>
            <w:r w:rsidRPr="00B922CA">
              <w:rPr>
                <w:rStyle w:val="211pt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933F7" w:rsidRPr="00E753E0" w:rsidRDefault="00C933F7" w:rsidP="00C933F7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Отдел имущественных и земельных отношений  администрации Тугулымского муниципального округа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933F7" w:rsidRPr="00E753E0" w:rsidRDefault="00C933F7" w:rsidP="00B922CA">
            <w:pPr>
              <w:pStyle w:val="21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ежегодно до 15 января года,</w:t>
            </w:r>
          </w:p>
          <w:p w:rsidR="00C933F7" w:rsidRPr="00E753E0" w:rsidRDefault="00C933F7" w:rsidP="00C933F7">
            <w:pPr>
              <w:pStyle w:val="21"/>
              <w:shd w:val="clear" w:color="auto" w:fill="auto"/>
              <w:spacing w:before="0" w:after="0" w:line="274" w:lineRule="exact"/>
              <w:jc w:val="center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следующего</w:t>
            </w:r>
          </w:p>
          <w:p w:rsidR="00C933F7" w:rsidRPr="00E753E0" w:rsidRDefault="00C933F7" w:rsidP="00C933F7">
            <w:pPr>
              <w:pStyle w:val="21"/>
              <w:shd w:val="clear" w:color="auto" w:fill="auto"/>
              <w:spacing w:before="0" w:after="0" w:line="274" w:lineRule="exact"/>
              <w:jc w:val="center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за отчетным</w:t>
            </w:r>
          </w:p>
          <w:p w:rsidR="00C933F7" w:rsidRPr="00E753E0" w:rsidRDefault="00C933F7" w:rsidP="00C933F7">
            <w:pPr>
              <w:pStyle w:val="21"/>
              <w:shd w:val="clear" w:color="auto" w:fill="auto"/>
              <w:spacing w:before="0" w:after="0" w:line="274" w:lineRule="exact"/>
              <w:jc w:val="center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годом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933F7" w:rsidRPr="00E753E0" w:rsidRDefault="00C933F7" w:rsidP="00C933F7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обеспечение поступлений неналоговых доходов в местные бюджеты</w:t>
            </w:r>
          </w:p>
        </w:tc>
      </w:tr>
      <w:tr w:rsidR="00C933F7" w:rsidRPr="00E753E0" w:rsidTr="00D84711">
        <w:trPr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933F7" w:rsidRPr="00E753E0" w:rsidRDefault="00C933F7" w:rsidP="00EC6CF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1375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933F7" w:rsidRPr="00E753E0" w:rsidRDefault="00C933F7" w:rsidP="00EC6CF7">
            <w:r w:rsidRPr="00E753E0">
              <w:rPr>
                <w:rStyle w:val="211pt"/>
                <w:sz w:val="24"/>
                <w:szCs w:val="24"/>
              </w:rPr>
              <w:t>Раздел 4. Мероприятия, направленные на стимулирование доходного потенциала муниципальных образований посредством совершенствования подходов к межбюджетному регулированию на региональном уровне</w:t>
            </w:r>
          </w:p>
        </w:tc>
      </w:tr>
      <w:tr w:rsidR="00C933F7" w:rsidRPr="00E753E0" w:rsidTr="00D84711">
        <w:trPr>
          <w:cantSplit/>
          <w:trHeight w:val="59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933F7" w:rsidRPr="00E753E0" w:rsidRDefault="00C933F7" w:rsidP="00C933F7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jc w:val="center"/>
              <w:textAlignment w:val="baseline"/>
              <w:rPr>
                <w:bCs/>
              </w:rPr>
            </w:pPr>
          </w:p>
        </w:tc>
        <w:tc>
          <w:tcPr>
            <w:tcW w:w="59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933F7" w:rsidRPr="00E753E0" w:rsidRDefault="00C933F7" w:rsidP="00C933F7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Осуществление мониторинга эффективности деятельности административных комиссий, созданных в соответствии с Законом Свердловской области от 23 мая 2011 года № 31-03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созданию административных комиссий».</w:t>
            </w:r>
          </w:p>
          <w:p w:rsidR="00C933F7" w:rsidRPr="00E753E0" w:rsidRDefault="00C933F7" w:rsidP="00B922CA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i/>
                <w:sz w:val="24"/>
                <w:szCs w:val="24"/>
              </w:rPr>
            </w:pPr>
            <w:r w:rsidRPr="00E753E0">
              <w:rPr>
                <w:rStyle w:val="211pt"/>
                <w:i/>
                <w:sz w:val="24"/>
                <w:szCs w:val="24"/>
              </w:rPr>
              <w:t xml:space="preserve">Информация представляется в отдел экономики и инвестиций  администрации  по форме согласно приложению к настоящему плану мероприятий </w:t>
            </w:r>
            <w:r w:rsidRPr="00B922CA">
              <w:rPr>
                <w:rStyle w:val="211pt"/>
                <w:b/>
                <w:i/>
                <w:sz w:val="24"/>
                <w:szCs w:val="24"/>
              </w:rPr>
              <w:t xml:space="preserve">(таблица </w:t>
            </w:r>
            <w:r w:rsidR="00B922CA" w:rsidRPr="00B922CA">
              <w:rPr>
                <w:rStyle w:val="211pt"/>
                <w:b/>
                <w:i/>
                <w:sz w:val="24"/>
                <w:szCs w:val="24"/>
              </w:rPr>
              <w:t>14</w:t>
            </w:r>
            <w:r w:rsidRPr="00B922CA">
              <w:rPr>
                <w:rStyle w:val="211pt"/>
                <w:b/>
                <w:i/>
                <w:sz w:val="24"/>
                <w:szCs w:val="24"/>
              </w:rPr>
              <w:t>)</w:t>
            </w:r>
            <w:r w:rsidRPr="00E753E0">
              <w:rPr>
                <w:rStyle w:val="211pt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933F7" w:rsidRPr="00E753E0" w:rsidRDefault="00C933F7" w:rsidP="00C933F7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b w:val="0"/>
                <w:sz w:val="24"/>
                <w:szCs w:val="24"/>
              </w:rPr>
            </w:pPr>
            <w:r w:rsidRPr="00E753E0">
              <w:rPr>
                <w:b w:val="0"/>
                <w:sz w:val="24"/>
                <w:szCs w:val="24"/>
              </w:rPr>
              <w:t xml:space="preserve">Юридический отдел администрации Тугулымского муниципального округа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933F7" w:rsidRPr="00E753E0" w:rsidRDefault="00C933F7" w:rsidP="00B922CA">
            <w:pPr>
              <w:pStyle w:val="21"/>
              <w:shd w:val="clear" w:color="auto" w:fill="auto"/>
              <w:spacing w:before="0" w:after="0" w:line="24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ежеквартально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933F7" w:rsidRPr="00E753E0" w:rsidRDefault="00C933F7" w:rsidP="00C933F7">
            <w:pPr>
              <w:pStyle w:val="21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E753E0">
              <w:rPr>
                <w:rStyle w:val="211pt"/>
                <w:sz w:val="24"/>
                <w:szCs w:val="24"/>
              </w:rPr>
              <w:t>оценка бюджетной эффективности переданных полномочий и обеспечение поступления неналоговых доходов в областной и местные бюджеты от деятельности административных комиссий</w:t>
            </w:r>
          </w:p>
        </w:tc>
      </w:tr>
    </w:tbl>
    <w:p w:rsidR="00A52C36" w:rsidRDefault="00A52C36" w:rsidP="00A52C36"/>
    <w:p w:rsidR="002B0040" w:rsidRDefault="002B0040" w:rsidP="00A52C36"/>
    <w:p w:rsidR="002B0040" w:rsidRDefault="002B0040" w:rsidP="00A52C36"/>
    <w:p w:rsidR="002B0040" w:rsidRDefault="002B0040" w:rsidP="00A52C36"/>
    <w:p w:rsidR="00383276" w:rsidRDefault="00383276" w:rsidP="002B0040">
      <w:pPr>
        <w:pStyle w:val="21"/>
        <w:shd w:val="clear" w:color="auto" w:fill="auto"/>
        <w:spacing w:before="0" w:after="0" w:line="307" w:lineRule="exact"/>
        <w:ind w:left="10140"/>
        <w:rPr>
          <w:b w:val="0"/>
          <w:sz w:val="24"/>
          <w:szCs w:val="24"/>
        </w:rPr>
      </w:pPr>
    </w:p>
    <w:p w:rsidR="005E3787" w:rsidRDefault="005E3787" w:rsidP="00383276">
      <w:pPr>
        <w:pStyle w:val="21"/>
        <w:shd w:val="clear" w:color="auto" w:fill="auto"/>
        <w:spacing w:before="0" w:after="0" w:line="240" w:lineRule="auto"/>
        <w:ind w:left="10138"/>
        <w:rPr>
          <w:b w:val="0"/>
          <w:sz w:val="24"/>
          <w:szCs w:val="24"/>
        </w:rPr>
      </w:pPr>
    </w:p>
    <w:p w:rsidR="005E3787" w:rsidRDefault="005E3787" w:rsidP="00383276">
      <w:pPr>
        <w:pStyle w:val="21"/>
        <w:shd w:val="clear" w:color="auto" w:fill="auto"/>
        <w:spacing w:before="0" w:after="0" w:line="240" w:lineRule="auto"/>
        <w:ind w:left="10138"/>
        <w:rPr>
          <w:b w:val="0"/>
          <w:sz w:val="24"/>
          <w:szCs w:val="24"/>
        </w:rPr>
      </w:pPr>
    </w:p>
    <w:p w:rsidR="005E3787" w:rsidRDefault="005E3787" w:rsidP="00383276">
      <w:pPr>
        <w:pStyle w:val="21"/>
        <w:shd w:val="clear" w:color="auto" w:fill="auto"/>
        <w:spacing w:before="0" w:after="0" w:line="240" w:lineRule="auto"/>
        <w:ind w:left="10138"/>
        <w:rPr>
          <w:b w:val="0"/>
          <w:sz w:val="24"/>
          <w:szCs w:val="24"/>
        </w:rPr>
      </w:pPr>
    </w:p>
    <w:p w:rsidR="002B0040" w:rsidRPr="00BD6717" w:rsidRDefault="002B0040" w:rsidP="005E3787">
      <w:pPr>
        <w:pStyle w:val="21"/>
        <w:shd w:val="clear" w:color="auto" w:fill="auto"/>
        <w:spacing w:before="0" w:after="0" w:line="240" w:lineRule="auto"/>
        <w:ind w:left="10138"/>
        <w:jc w:val="right"/>
        <w:rPr>
          <w:b w:val="0"/>
          <w:sz w:val="24"/>
          <w:szCs w:val="24"/>
        </w:rPr>
      </w:pPr>
      <w:r w:rsidRPr="00BD6717">
        <w:rPr>
          <w:b w:val="0"/>
          <w:sz w:val="24"/>
          <w:szCs w:val="24"/>
        </w:rPr>
        <w:lastRenderedPageBreak/>
        <w:t xml:space="preserve">Приложение </w:t>
      </w:r>
    </w:p>
    <w:p w:rsidR="005E3787" w:rsidRDefault="002B0040" w:rsidP="005E3787">
      <w:pPr>
        <w:pStyle w:val="21"/>
        <w:shd w:val="clear" w:color="auto" w:fill="auto"/>
        <w:spacing w:before="0" w:after="0" w:line="240" w:lineRule="auto"/>
        <w:ind w:left="10138"/>
        <w:jc w:val="right"/>
        <w:rPr>
          <w:b w:val="0"/>
          <w:sz w:val="24"/>
          <w:szCs w:val="24"/>
        </w:rPr>
      </w:pPr>
      <w:r w:rsidRPr="00BD6717">
        <w:rPr>
          <w:b w:val="0"/>
          <w:sz w:val="24"/>
          <w:szCs w:val="24"/>
        </w:rPr>
        <w:t xml:space="preserve">к плану мероприятий («дорожной карте») по повышению доходного потенциала </w:t>
      </w:r>
      <w:r w:rsidR="005E3787" w:rsidRPr="00BD6717">
        <w:rPr>
          <w:b w:val="0"/>
          <w:sz w:val="24"/>
          <w:szCs w:val="24"/>
        </w:rPr>
        <w:t>Тугулымского муниципального</w:t>
      </w:r>
      <w:r w:rsidRPr="00BD6717">
        <w:rPr>
          <w:b w:val="0"/>
          <w:sz w:val="24"/>
          <w:szCs w:val="24"/>
        </w:rPr>
        <w:t xml:space="preserve"> округа </w:t>
      </w:r>
    </w:p>
    <w:p w:rsidR="002B0040" w:rsidRPr="00BD6717" w:rsidRDefault="002B0040" w:rsidP="005E3787">
      <w:pPr>
        <w:pStyle w:val="21"/>
        <w:shd w:val="clear" w:color="auto" w:fill="auto"/>
        <w:spacing w:before="0" w:after="0" w:line="240" w:lineRule="auto"/>
        <w:ind w:left="10138"/>
        <w:jc w:val="right"/>
        <w:rPr>
          <w:b w:val="0"/>
          <w:sz w:val="24"/>
          <w:szCs w:val="24"/>
        </w:rPr>
      </w:pPr>
      <w:r w:rsidRPr="00BD6717">
        <w:rPr>
          <w:b w:val="0"/>
          <w:sz w:val="24"/>
          <w:szCs w:val="24"/>
        </w:rPr>
        <w:t>на 2025-2027 годы</w:t>
      </w:r>
    </w:p>
    <w:p w:rsidR="002B0040" w:rsidRDefault="002B0040" w:rsidP="00A52C36"/>
    <w:p w:rsidR="00383276" w:rsidRDefault="00BD6717" w:rsidP="00383276">
      <w:r>
        <w:t xml:space="preserve">                                                                                                                                                                          </w:t>
      </w:r>
      <w:r w:rsidR="00383276">
        <w:t xml:space="preserve">                                                                                                                                                                                   </w:t>
      </w:r>
    </w:p>
    <w:p w:rsidR="00383276" w:rsidRPr="00694C91" w:rsidRDefault="00E753E0" w:rsidP="00AB1D10">
      <w:pPr>
        <w:jc w:val="right"/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</w:t>
      </w:r>
      <w:r w:rsidRPr="00694C91">
        <w:t>Таблица 1</w:t>
      </w:r>
    </w:p>
    <w:p w:rsidR="00383276" w:rsidRDefault="00383276" w:rsidP="00383276">
      <w:pPr>
        <w:jc w:val="center"/>
        <w:rPr>
          <w:rFonts w:ascii="Liberation Serif" w:hAnsi="Liberation Serif"/>
          <w:sz w:val="28"/>
          <w:szCs w:val="28"/>
        </w:rPr>
      </w:pPr>
    </w:p>
    <w:p w:rsidR="00383276" w:rsidRPr="00694C91" w:rsidRDefault="00383276" w:rsidP="00383276">
      <w:pPr>
        <w:jc w:val="center"/>
        <w:rPr>
          <w:b/>
        </w:rPr>
      </w:pPr>
      <w:r w:rsidRPr="00694C91">
        <w:rPr>
          <w:b/>
        </w:rPr>
        <w:t>ИНФОРМАЦИЯ</w:t>
      </w:r>
    </w:p>
    <w:p w:rsidR="00383276" w:rsidRPr="00694C91" w:rsidRDefault="00383276" w:rsidP="00383276">
      <w:pPr>
        <w:jc w:val="center"/>
        <w:rPr>
          <w:b/>
        </w:rPr>
      </w:pPr>
      <w:r w:rsidRPr="00694C91">
        <w:rPr>
          <w:b/>
        </w:rPr>
        <w:t>о работе по вовлечению в налогооблагаемый оборот доходов от сдачи физическими лицами в аренду недвижимого имущества</w:t>
      </w:r>
    </w:p>
    <w:p w:rsidR="00383276" w:rsidRPr="00694C91" w:rsidRDefault="00383276" w:rsidP="00383276">
      <w:pPr>
        <w:jc w:val="center"/>
      </w:pPr>
      <w:r w:rsidRPr="00694C91">
        <w:rPr>
          <w:b/>
        </w:rPr>
        <w:t xml:space="preserve">в </w:t>
      </w:r>
      <w:r w:rsidRPr="00694C91">
        <w:t>__________________________________________________________</w:t>
      </w:r>
    </w:p>
    <w:p w:rsidR="00383276" w:rsidRDefault="00383276" w:rsidP="00383276">
      <w:pPr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(наименование муниципального образования)</w:t>
      </w:r>
    </w:p>
    <w:p w:rsidR="00383276" w:rsidRDefault="00383276" w:rsidP="00383276">
      <w:pPr>
        <w:jc w:val="center"/>
      </w:pPr>
      <w:r w:rsidRPr="00694C91">
        <w:rPr>
          <w:b/>
        </w:rPr>
        <w:t>за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____________________________________________</w:t>
      </w:r>
    </w:p>
    <w:p w:rsidR="00383276" w:rsidRDefault="00383276" w:rsidP="00383276">
      <w:pPr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(I квартал, первое полугодие, 9 месяцев, год)</w:t>
      </w:r>
    </w:p>
    <w:p w:rsidR="00383276" w:rsidRDefault="00383276" w:rsidP="00383276">
      <w:pPr>
        <w:jc w:val="center"/>
        <w:rPr>
          <w:rFonts w:ascii="Liberation Serif" w:hAnsi="Liberation Serif"/>
          <w:sz w:val="28"/>
          <w:szCs w:val="28"/>
        </w:rPr>
      </w:pPr>
    </w:p>
    <w:tbl>
      <w:tblPr>
        <w:tblW w:w="4881" w:type="pct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"/>
        <w:gridCol w:w="7351"/>
        <w:gridCol w:w="1823"/>
        <w:gridCol w:w="2564"/>
        <w:gridCol w:w="1624"/>
      </w:tblGrid>
      <w:tr w:rsidR="00383276" w:rsidRPr="00694C91" w:rsidTr="00D84711"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Номер строки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За отчетный период</w:t>
            </w:r>
          </w:p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20__ года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За аналогичный период прошлого года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Рост (снижение)</w:t>
            </w:r>
            <w:r w:rsidRPr="00694C91">
              <w:rPr>
                <w:sz w:val="20"/>
                <w:szCs w:val="20"/>
              </w:rPr>
              <w:br/>
              <w:t>к аналогичному</w:t>
            </w:r>
            <w:r w:rsidRPr="00694C91">
              <w:rPr>
                <w:sz w:val="20"/>
                <w:szCs w:val="20"/>
              </w:rPr>
              <w:br/>
              <w:t>периоду</w:t>
            </w:r>
            <w:r w:rsidRPr="00694C91">
              <w:rPr>
                <w:sz w:val="20"/>
                <w:szCs w:val="20"/>
              </w:rPr>
              <w:br/>
              <w:t>прошлого года</w:t>
            </w:r>
          </w:p>
        </w:tc>
      </w:tr>
      <w:tr w:rsidR="00383276" w:rsidRPr="00694C91" w:rsidTr="00D84711"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1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3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4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5</w:t>
            </w:r>
          </w:p>
        </w:tc>
      </w:tr>
      <w:tr w:rsidR="00383276" w:rsidRPr="00694C91" w:rsidTr="00D84711"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1.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Количество проведенных заседаний рабочих групп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</w:p>
        </w:tc>
      </w:tr>
      <w:tr w:rsidR="00383276" w:rsidRPr="00694C91" w:rsidTr="00D84711"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2.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276" w:rsidRPr="00694C91" w:rsidRDefault="00383276" w:rsidP="00D84711">
            <w:pPr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Количество объектов, в отношении которых поступила информация о фактах сдачи физическими лицами недвижимого имущества, всего</w:t>
            </w:r>
          </w:p>
          <w:p w:rsidR="00383276" w:rsidRPr="00694C91" w:rsidRDefault="00383276" w:rsidP="00D84711">
            <w:pPr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из них: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</w:p>
        </w:tc>
      </w:tr>
      <w:tr w:rsidR="00383276" w:rsidRPr="00694C91" w:rsidTr="00D84711"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3.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3276" w:rsidRPr="00694C91" w:rsidRDefault="00383276" w:rsidP="00D84711">
            <w:pPr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от организаций, осуществляющих управление многоквартирными домами (управляющие компании и товарищества собственников жилья)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</w:p>
        </w:tc>
      </w:tr>
      <w:tr w:rsidR="00383276" w:rsidRPr="00694C91" w:rsidTr="00E753E0">
        <w:trPr>
          <w:trHeight w:val="105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4.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в результате обращений на горячую линию (телефон доверия)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</w:p>
        </w:tc>
      </w:tr>
      <w:tr w:rsidR="00383276" w:rsidRPr="00694C91" w:rsidTr="00D84711"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5.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из других источников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</w:p>
        </w:tc>
      </w:tr>
      <w:tr w:rsidR="00383276" w:rsidRPr="00694C91" w:rsidTr="00D84711"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6.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Количество объектов, в отношении которых поступила информация о фактах сдачи физическими лицами недвижимого имущества, сведения по которым направлены в территориальные налоговые органы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276" w:rsidRPr="00694C91" w:rsidRDefault="00383276" w:rsidP="00D84711">
            <w:pPr>
              <w:jc w:val="center"/>
              <w:rPr>
                <w:sz w:val="20"/>
                <w:szCs w:val="20"/>
              </w:rPr>
            </w:pPr>
          </w:p>
        </w:tc>
      </w:tr>
    </w:tbl>
    <w:p w:rsidR="00383276" w:rsidRDefault="00383276" w:rsidP="00BD6717">
      <w:pPr>
        <w:pStyle w:val="21"/>
        <w:shd w:val="clear" w:color="auto" w:fill="auto"/>
        <w:spacing w:before="0" w:after="0" w:line="326" w:lineRule="exact"/>
        <w:ind w:left="200"/>
        <w:jc w:val="center"/>
      </w:pPr>
      <w:r>
        <w:t xml:space="preserve">                                                                                                                                  </w:t>
      </w:r>
    </w:p>
    <w:p w:rsidR="00383276" w:rsidRDefault="00383276" w:rsidP="00BD6717">
      <w:pPr>
        <w:pStyle w:val="21"/>
        <w:shd w:val="clear" w:color="auto" w:fill="auto"/>
        <w:spacing w:before="0" w:after="0" w:line="326" w:lineRule="exact"/>
        <w:ind w:left="200"/>
        <w:jc w:val="center"/>
      </w:pPr>
    </w:p>
    <w:p w:rsidR="00E753E0" w:rsidRDefault="00383276" w:rsidP="00BD6717">
      <w:pPr>
        <w:pStyle w:val="21"/>
        <w:shd w:val="clear" w:color="auto" w:fill="auto"/>
        <w:spacing w:before="0" w:after="0" w:line="326" w:lineRule="exact"/>
        <w:ind w:left="200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5E3787" w:rsidRDefault="00E753E0" w:rsidP="00BD6717">
      <w:pPr>
        <w:pStyle w:val="21"/>
        <w:shd w:val="clear" w:color="auto" w:fill="auto"/>
        <w:spacing w:before="0" w:after="0" w:line="326" w:lineRule="exact"/>
        <w:ind w:left="200"/>
        <w:jc w:val="center"/>
        <w:rPr>
          <w:sz w:val="24"/>
          <w:szCs w:val="24"/>
        </w:rPr>
      </w:pPr>
      <w:r w:rsidRPr="00694C9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383276" w:rsidRPr="00694C91" w:rsidRDefault="00383276" w:rsidP="005E3787">
      <w:pPr>
        <w:pStyle w:val="21"/>
        <w:shd w:val="clear" w:color="auto" w:fill="auto"/>
        <w:spacing w:before="0" w:after="0" w:line="326" w:lineRule="exact"/>
        <w:ind w:left="200"/>
        <w:jc w:val="right"/>
        <w:rPr>
          <w:b w:val="0"/>
          <w:sz w:val="24"/>
          <w:szCs w:val="24"/>
        </w:rPr>
      </w:pPr>
      <w:r w:rsidRPr="00694C91">
        <w:rPr>
          <w:b w:val="0"/>
          <w:sz w:val="24"/>
          <w:szCs w:val="24"/>
        </w:rPr>
        <w:lastRenderedPageBreak/>
        <w:t>Таблица 2</w:t>
      </w:r>
    </w:p>
    <w:p w:rsidR="00BD6717" w:rsidRPr="00694C91" w:rsidRDefault="00383276" w:rsidP="00BD6717">
      <w:pPr>
        <w:pStyle w:val="21"/>
        <w:shd w:val="clear" w:color="auto" w:fill="auto"/>
        <w:spacing w:before="0" w:after="0" w:line="326" w:lineRule="exact"/>
        <w:ind w:left="200"/>
        <w:jc w:val="center"/>
        <w:rPr>
          <w:sz w:val="24"/>
          <w:szCs w:val="24"/>
        </w:rPr>
      </w:pPr>
      <w:r w:rsidRPr="00694C91">
        <w:rPr>
          <w:sz w:val="24"/>
          <w:szCs w:val="24"/>
        </w:rPr>
        <w:t>И</w:t>
      </w:r>
      <w:r w:rsidR="00BD6717" w:rsidRPr="00694C91">
        <w:rPr>
          <w:sz w:val="24"/>
          <w:szCs w:val="24"/>
        </w:rPr>
        <w:t>ФОРМАЦИЯ</w:t>
      </w:r>
    </w:p>
    <w:p w:rsidR="00BD6717" w:rsidRPr="00694C91" w:rsidRDefault="00BD6717" w:rsidP="00BD6717">
      <w:pPr>
        <w:pStyle w:val="33"/>
        <w:shd w:val="clear" w:color="auto" w:fill="auto"/>
        <w:spacing w:before="0" w:line="326" w:lineRule="exact"/>
        <w:ind w:left="200"/>
        <w:rPr>
          <w:sz w:val="24"/>
          <w:szCs w:val="24"/>
        </w:rPr>
      </w:pPr>
      <w:r w:rsidRPr="00694C91">
        <w:rPr>
          <w:sz w:val="24"/>
          <w:szCs w:val="24"/>
        </w:rPr>
        <w:t>о претензионно-исковой и адресной работе с арендаторами (нанимателями), имеющими задолженность</w:t>
      </w:r>
      <w:r w:rsidRPr="00694C91">
        <w:rPr>
          <w:sz w:val="24"/>
          <w:szCs w:val="24"/>
        </w:rPr>
        <w:br/>
        <w:t>по арендным платежам за пользование имуществом, находящимся в муниципальной собственности,</w:t>
      </w:r>
      <w:r w:rsidRPr="00694C91">
        <w:rPr>
          <w:sz w:val="24"/>
          <w:szCs w:val="24"/>
        </w:rPr>
        <w:br/>
        <w:t>по договорам социального найма и арендным платежам за земельные участки, находящиеся</w:t>
      </w:r>
      <w:r w:rsidRPr="00694C91">
        <w:rPr>
          <w:sz w:val="24"/>
          <w:szCs w:val="24"/>
        </w:rPr>
        <w:br/>
        <w:t>в муниципальной собственности и (или) собственность на которые не разграничена</w:t>
      </w:r>
    </w:p>
    <w:p w:rsidR="00BD6717" w:rsidRPr="00694C91" w:rsidRDefault="00BD6717" w:rsidP="00BD6717">
      <w:pPr>
        <w:pStyle w:val="33"/>
        <w:shd w:val="clear" w:color="auto" w:fill="auto"/>
        <w:tabs>
          <w:tab w:val="left" w:leader="underscore" w:pos="10613"/>
        </w:tabs>
        <w:spacing w:before="0" w:line="326" w:lineRule="exact"/>
        <w:ind w:left="4080" w:firstLine="840"/>
        <w:jc w:val="left"/>
        <w:rPr>
          <w:sz w:val="24"/>
          <w:szCs w:val="24"/>
        </w:rPr>
      </w:pPr>
      <w:r w:rsidRPr="00694C91">
        <w:rPr>
          <w:sz w:val="24"/>
          <w:szCs w:val="24"/>
        </w:rPr>
        <w:t>(нарастающим итогом с начала года), за</w:t>
      </w:r>
      <w:r w:rsidRPr="00694C91">
        <w:rPr>
          <w:sz w:val="24"/>
          <w:szCs w:val="24"/>
        </w:rPr>
        <w:tab/>
      </w:r>
    </w:p>
    <w:p w:rsidR="00E753E0" w:rsidRDefault="00E753E0" w:rsidP="00BD6717">
      <w:pPr>
        <w:pStyle w:val="33"/>
        <w:shd w:val="clear" w:color="auto" w:fill="auto"/>
        <w:tabs>
          <w:tab w:val="left" w:leader="underscore" w:pos="10613"/>
        </w:tabs>
        <w:spacing w:before="0" w:line="326" w:lineRule="exact"/>
        <w:ind w:left="4080" w:firstLine="840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8"/>
        <w:gridCol w:w="1416"/>
        <w:gridCol w:w="1277"/>
        <w:gridCol w:w="1286"/>
        <w:gridCol w:w="1272"/>
        <w:gridCol w:w="1282"/>
        <w:gridCol w:w="1277"/>
        <w:gridCol w:w="571"/>
        <w:gridCol w:w="989"/>
        <w:gridCol w:w="1282"/>
        <w:gridCol w:w="1138"/>
        <w:gridCol w:w="1474"/>
      </w:tblGrid>
      <w:tr w:rsidR="00BD6717" w:rsidRPr="00BD6717" w:rsidTr="00D84711">
        <w:trPr>
          <w:trHeight w:hRule="exact" w:val="437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Количество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арендаторов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ind w:left="260"/>
              <w:jc w:val="left"/>
              <w:rPr>
                <w:b w:val="0"/>
              </w:rPr>
            </w:pPr>
            <w:r w:rsidRPr="00BD6717">
              <w:rPr>
                <w:rStyle w:val="29pt"/>
                <w:bCs/>
              </w:rPr>
              <w:t>(нанимателей),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ind w:left="140"/>
              <w:jc w:val="left"/>
              <w:rPr>
                <w:b w:val="0"/>
              </w:rPr>
            </w:pPr>
            <w:r w:rsidRPr="00BD6717">
              <w:rPr>
                <w:rStyle w:val="29pt"/>
                <w:bCs/>
              </w:rPr>
              <w:t>осуществляющих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использование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имущества, находящегося в муниципальной собственности, земельных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участков и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заключивших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договоры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left"/>
              <w:rPr>
                <w:b w:val="0"/>
              </w:rPr>
            </w:pPr>
            <w:r w:rsidRPr="00BD6717">
              <w:rPr>
                <w:rStyle w:val="29pt"/>
                <w:bCs/>
              </w:rPr>
              <w:t>социального найма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В том числе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количество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арендаторов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ind w:left="160"/>
              <w:jc w:val="left"/>
              <w:rPr>
                <w:b w:val="0"/>
              </w:rPr>
            </w:pPr>
            <w:r w:rsidRPr="00BD6717">
              <w:rPr>
                <w:rStyle w:val="29pt"/>
                <w:bCs/>
              </w:rPr>
              <w:t>(нанимателей),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имеющих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задолженность по арендным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платежам за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использование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left"/>
              <w:rPr>
                <w:b w:val="0"/>
              </w:rPr>
            </w:pPr>
            <w:r w:rsidRPr="00BD6717">
              <w:rPr>
                <w:rStyle w:val="29pt"/>
                <w:bCs/>
              </w:rPr>
              <w:t>муниципального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имущества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Сумма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left"/>
              <w:rPr>
                <w:b w:val="0"/>
              </w:rPr>
            </w:pPr>
            <w:r w:rsidRPr="00BD6717">
              <w:rPr>
                <w:rStyle w:val="29pt"/>
                <w:bCs/>
              </w:rPr>
              <w:t>просроченной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left"/>
              <w:rPr>
                <w:b w:val="0"/>
              </w:rPr>
            </w:pPr>
            <w:r w:rsidRPr="00BD6717">
              <w:rPr>
                <w:rStyle w:val="29pt"/>
                <w:bCs/>
              </w:rPr>
              <w:t>задолженности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rPr>
                <w:b w:val="0"/>
              </w:rPr>
            </w:pPr>
            <w:r w:rsidRPr="00BD6717">
              <w:rPr>
                <w:rStyle w:val="29pt"/>
                <w:bCs/>
              </w:rPr>
              <w:t>по арендным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rPr>
                <w:b w:val="0"/>
              </w:rPr>
            </w:pPr>
            <w:r w:rsidRPr="00BD6717">
              <w:rPr>
                <w:rStyle w:val="29pt"/>
                <w:bCs/>
              </w:rPr>
              <w:t>платежам на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rPr>
                <w:b w:val="0"/>
              </w:rPr>
            </w:pPr>
            <w:r w:rsidRPr="00BD6717">
              <w:rPr>
                <w:rStyle w:val="29pt"/>
                <w:bCs/>
              </w:rPr>
              <w:t>начало года (тыс. рублей)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Сумма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right"/>
              <w:rPr>
                <w:b w:val="0"/>
              </w:rPr>
            </w:pPr>
            <w:r w:rsidRPr="00BD6717">
              <w:rPr>
                <w:rStyle w:val="29pt"/>
                <w:bCs/>
              </w:rPr>
              <w:t>просроченной задолженности по арендным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ind w:left="160"/>
              <w:jc w:val="left"/>
              <w:rPr>
                <w:b w:val="0"/>
              </w:rPr>
            </w:pPr>
            <w:r w:rsidRPr="00BD6717">
              <w:rPr>
                <w:rStyle w:val="29pt"/>
                <w:bCs/>
              </w:rPr>
              <w:t>платежам на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right"/>
              <w:rPr>
                <w:b w:val="0"/>
              </w:rPr>
            </w:pPr>
            <w:r w:rsidRPr="00BD6717">
              <w:rPr>
                <w:rStyle w:val="29pt"/>
                <w:bCs/>
              </w:rPr>
              <w:t>отчетную дату (тыс. рублей)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В том числе сумма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просроченной задолженности по арендным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ind w:left="160"/>
              <w:jc w:val="left"/>
              <w:rPr>
                <w:b w:val="0"/>
              </w:rPr>
            </w:pPr>
            <w:r w:rsidRPr="00BD6717">
              <w:rPr>
                <w:rStyle w:val="29pt"/>
                <w:bCs/>
              </w:rPr>
              <w:t>платежам на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отчетную дату по расторгну</w:t>
            </w:r>
            <w:r w:rsidRPr="00BD6717">
              <w:rPr>
                <w:rStyle w:val="29pt"/>
                <w:bCs/>
              </w:rPr>
              <w:softHyphen/>
              <w:t>тым договорам (тыс. рублей)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Направлены претензии арендаторам (нанимателям) в отчетном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периоде (тыс. рублей)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Сумма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left"/>
              <w:rPr>
                <w:b w:val="0"/>
              </w:rPr>
            </w:pPr>
            <w:r w:rsidRPr="00BD6717">
              <w:rPr>
                <w:rStyle w:val="29pt"/>
                <w:bCs/>
              </w:rPr>
              <w:t>просроченной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left"/>
              <w:rPr>
                <w:b w:val="0"/>
              </w:rPr>
            </w:pPr>
            <w:r w:rsidRPr="00BD6717">
              <w:rPr>
                <w:rStyle w:val="29pt"/>
                <w:bCs/>
              </w:rPr>
              <w:t>задолженности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по исковым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заявлениям,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поданным в суд для принятия решения о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взыскании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задолженности в текущем году (тыс. рублей)</w:t>
            </w:r>
          </w:p>
        </w:tc>
        <w:tc>
          <w:tcPr>
            <w:tcW w:w="398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11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Погашена просроченная задолженность (тыс. рублей)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Списано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ind w:left="160"/>
              <w:jc w:val="left"/>
              <w:rPr>
                <w:b w:val="0"/>
              </w:rPr>
            </w:pPr>
            <w:r w:rsidRPr="00BD6717">
              <w:rPr>
                <w:rStyle w:val="29pt"/>
                <w:bCs/>
              </w:rPr>
              <w:t>просроченной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ind w:left="160"/>
              <w:jc w:val="left"/>
              <w:rPr>
                <w:b w:val="0"/>
              </w:rPr>
            </w:pPr>
            <w:r w:rsidRPr="00BD6717">
              <w:rPr>
                <w:rStyle w:val="29pt"/>
                <w:bCs/>
              </w:rPr>
              <w:t>задолженности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по всем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ind w:left="260"/>
              <w:jc w:val="left"/>
              <w:rPr>
                <w:b w:val="0"/>
              </w:rPr>
            </w:pPr>
            <w:r w:rsidRPr="00BD6717">
              <w:rPr>
                <w:rStyle w:val="29pt"/>
                <w:bCs/>
              </w:rPr>
              <w:t>основаниям (тыс. рублей)</w:t>
            </w:r>
          </w:p>
        </w:tc>
      </w:tr>
      <w:tr w:rsidR="00BD6717" w:rsidRPr="00BD6717" w:rsidTr="00D84711">
        <w:trPr>
          <w:trHeight w:hRule="exact" w:val="216"/>
          <w:jc w:val="center"/>
        </w:trPr>
        <w:tc>
          <w:tcPr>
            <w:tcW w:w="160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D6717" w:rsidRPr="00BD6717" w:rsidRDefault="00BD6717" w:rsidP="00D84711">
            <w:pPr>
              <w:framePr w:w="14870" w:wrap="notBeside" w:vAnchor="text" w:hAnchor="text" w:xAlign="center" w:y="1"/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</w:pPr>
          </w:p>
        </w:tc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</w:pPr>
          </w:p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</w:pPr>
          </w:p>
        </w:tc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</w:pP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  <w:rPr>
                <w:b w:val="0"/>
              </w:rPr>
            </w:pPr>
            <w:r w:rsidRPr="00BD6717">
              <w:rPr>
                <w:rStyle w:val="29pt"/>
                <w:bCs/>
              </w:rPr>
              <w:t>всего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в том числе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</w:pPr>
          </w:p>
        </w:tc>
      </w:tr>
      <w:tr w:rsidR="00BD6717" w:rsidRPr="00BD6717" w:rsidTr="00D84711">
        <w:trPr>
          <w:trHeight w:hRule="exact" w:val="2304"/>
          <w:jc w:val="center"/>
        </w:trPr>
        <w:tc>
          <w:tcPr>
            <w:tcW w:w="160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D6717" w:rsidRPr="00BD6717" w:rsidRDefault="00BD6717" w:rsidP="00D84711">
            <w:pPr>
              <w:framePr w:w="14870" w:wrap="notBeside" w:vAnchor="text" w:hAnchor="text" w:xAlign="center" w:y="1"/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</w:pPr>
          </w:p>
        </w:tc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</w:pPr>
          </w:p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</w:pPr>
          </w:p>
        </w:tc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</w:pPr>
          </w:p>
        </w:tc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в резуль</w:t>
            </w:r>
            <w:r w:rsidRPr="00BD6717">
              <w:rPr>
                <w:rStyle w:val="29pt"/>
                <w:bCs/>
              </w:rPr>
              <w:softHyphen/>
              <w:t>тате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направ</w:t>
            </w:r>
            <w:r w:rsidRPr="00BD6717">
              <w:rPr>
                <w:rStyle w:val="29pt"/>
                <w:bCs/>
              </w:rPr>
              <w:softHyphen/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ления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left"/>
              <w:rPr>
                <w:b w:val="0"/>
              </w:rPr>
            </w:pPr>
            <w:r w:rsidRPr="00BD6717">
              <w:rPr>
                <w:rStyle w:val="29pt"/>
                <w:bCs/>
              </w:rPr>
              <w:t>претензии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ind w:left="160"/>
              <w:jc w:val="left"/>
              <w:rPr>
                <w:b w:val="0"/>
              </w:rPr>
            </w:pPr>
            <w:r w:rsidRPr="00BD6717">
              <w:rPr>
                <w:rStyle w:val="29pt"/>
                <w:bCs/>
              </w:rPr>
              <w:t>в результате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ind w:left="160"/>
              <w:jc w:val="left"/>
              <w:rPr>
                <w:b w:val="0"/>
              </w:rPr>
            </w:pPr>
            <w:r w:rsidRPr="00BD6717">
              <w:rPr>
                <w:rStyle w:val="29pt"/>
                <w:bCs/>
              </w:rPr>
              <w:t>вынесенного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определения и(или) решения суда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44" w:lineRule="exact"/>
              <w:jc w:val="center"/>
              <w:rPr>
                <w:b w:val="0"/>
              </w:rPr>
            </w:pPr>
            <w:r w:rsidRPr="00BD6717">
              <w:rPr>
                <w:rStyle w:val="211pt"/>
              </w:rPr>
              <w:t>(до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ind w:left="160"/>
              <w:jc w:val="left"/>
              <w:rPr>
                <w:b w:val="0"/>
              </w:rPr>
            </w:pPr>
            <w:r w:rsidRPr="00BD6717">
              <w:rPr>
                <w:rStyle w:val="29pt"/>
                <w:bCs/>
              </w:rPr>
              <w:t>направления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исполни</w:t>
            </w:r>
            <w:r w:rsidRPr="00BD6717">
              <w:rPr>
                <w:rStyle w:val="29pt"/>
                <w:bCs/>
              </w:rPr>
              <w:softHyphen/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тельных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документов на взыскание)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rPr>
                <w:b w:val="0"/>
              </w:rPr>
            </w:pPr>
            <w:r w:rsidRPr="00BD6717">
              <w:rPr>
                <w:rStyle w:val="29pt"/>
                <w:bCs/>
              </w:rPr>
              <w:t>в результате направления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исполни</w:t>
            </w:r>
            <w:r w:rsidRPr="00BD6717">
              <w:rPr>
                <w:rStyle w:val="29pt"/>
                <w:bCs/>
              </w:rPr>
              <w:softHyphen/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тельных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rPr>
                <w:b w:val="0"/>
              </w:rPr>
            </w:pPr>
            <w:r w:rsidRPr="00BD6717">
              <w:rPr>
                <w:rStyle w:val="29pt"/>
                <w:bCs/>
              </w:rPr>
              <w:t>документов</w:t>
            </w:r>
          </w:p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6" w:lineRule="exact"/>
              <w:rPr>
                <w:b w:val="0"/>
              </w:rPr>
            </w:pPr>
            <w:r w:rsidRPr="00BD6717">
              <w:rPr>
                <w:rStyle w:val="29pt"/>
                <w:bCs/>
              </w:rPr>
              <w:t>на взыскание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</w:pPr>
          </w:p>
        </w:tc>
      </w:tr>
      <w:tr w:rsidR="00BD6717" w:rsidRPr="00BD6717" w:rsidTr="00D84711">
        <w:trPr>
          <w:trHeight w:hRule="exact" w:val="240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0" w:lineRule="exact"/>
              <w:ind w:left="240"/>
              <w:jc w:val="left"/>
              <w:rPr>
                <w:b w:val="0"/>
              </w:rPr>
            </w:pPr>
            <w:r w:rsidRPr="00BD6717">
              <w:rPr>
                <w:rStyle w:val="29pt"/>
                <w:bCs/>
              </w:rPr>
              <w:t>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D6717" w:rsidRPr="00BD6717" w:rsidRDefault="00BD6717" w:rsidP="00D84711">
            <w:pPr>
              <w:pStyle w:val="21"/>
              <w:framePr w:w="14870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</w:rPr>
            </w:pPr>
            <w:r w:rsidRPr="00BD6717">
              <w:rPr>
                <w:rStyle w:val="29pt"/>
                <w:bCs/>
              </w:rPr>
              <w:t>12</w:t>
            </w:r>
          </w:p>
        </w:tc>
      </w:tr>
      <w:tr w:rsidR="00BD6717" w:rsidRPr="00BD6717" w:rsidTr="00D84711">
        <w:trPr>
          <w:trHeight w:hRule="exact" w:val="264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717" w:rsidRPr="00BD6717" w:rsidRDefault="00BD6717" w:rsidP="00D84711">
            <w:pPr>
              <w:framePr w:w="1487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D6717" w:rsidRDefault="00BD6717" w:rsidP="00BD6717">
      <w:pPr>
        <w:framePr w:w="14870" w:wrap="notBeside" w:vAnchor="text" w:hAnchor="text" w:xAlign="center" w:y="1"/>
        <w:rPr>
          <w:sz w:val="2"/>
          <w:szCs w:val="2"/>
        </w:rPr>
      </w:pPr>
    </w:p>
    <w:p w:rsidR="00A52C36" w:rsidRDefault="00A52C36" w:rsidP="00A52C36">
      <w:pPr>
        <w:rPr>
          <w:vanish/>
        </w:rPr>
        <w:sectPr w:rsidR="00A52C36">
          <w:headerReference w:type="default" r:id="rId10"/>
          <w:pgSz w:w="16840" w:h="11907" w:orient="landscape"/>
          <w:pgMar w:top="1418" w:right="1134" w:bottom="567" w:left="1134" w:header="720" w:footer="720" w:gutter="0"/>
          <w:cols w:space="720"/>
        </w:sectPr>
      </w:pPr>
    </w:p>
    <w:p w:rsidR="00A52C36" w:rsidRDefault="00A52C36" w:rsidP="00A52C36">
      <w:pPr>
        <w:rPr>
          <w:vanish/>
        </w:rPr>
        <w:sectPr w:rsidR="00A52C36">
          <w:headerReference w:type="default" r:id="rId11"/>
          <w:pgSz w:w="16840" w:h="11907" w:orient="landscape"/>
          <w:pgMar w:top="1418" w:right="1134" w:bottom="567" w:left="1134" w:header="720" w:footer="720" w:gutter="0"/>
          <w:cols w:space="720"/>
        </w:sectPr>
      </w:pPr>
    </w:p>
    <w:p w:rsidR="00A52C36" w:rsidRDefault="00A52C36" w:rsidP="00A52C36">
      <w:pPr>
        <w:rPr>
          <w:vanish/>
        </w:rPr>
        <w:sectPr w:rsidR="00A52C36">
          <w:headerReference w:type="default" r:id="rId12"/>
          <w:pgSz w:w="16840" w:h="11907" w:orient="landscape"/>
          <w:pgMar w:top="1418" w:right="1134" w:bottom="567" w:left="1134" w:header="720" w:footer="720" w:gutter="0"/>
          <w:cols w:space="720"/>
        </w:sectPr>
      </w:pPr>
    </w:p>
    <w:p w:rsidR="00A52C36" w:rsidRDefault="00A52C36" w:rsidP="00A52C36">
      <w:pPr>
        <w:rPr>
          <w:vanish/>
        </w:rPr>
        <w:sectPr w:rsidR="00A52C36">
          <w:headerReference w:type="default" r:id="rId13"/>
          <w:pgSz w:w="11907" w:h="16840"/>
          <w:pgMar w:top="1134" w:right="567" w:bottom="1134" w:left="1418" w:header="720" w:footer="720" w:gutter="0"/>
          <w:cols w:space="720"/>
        </w:sectPr>
      </w:pPr>
    </w:p>
    <w:p w:rsidR="00A52C36" w:rsidRDefault="00A52C36" w:rsidP="00A52C36">
      <w:pPr>
        <w:rPr>
          <w:vanish/>
        </w:rPr>
        <w:sectPr w:rsidR="00A52C36">
          <w:headerReference w:type="default" r:id="rId14"/>
          <w:pgSz w:w="16840" w:h="11907" w:orient="landscape"/>
          <w:pgMar w:top="1418" w:right="1134" w:bottom="567" w:left="1134" w:header="720" w:footer="720" w:gutter="0"/>
          <w:cols w:space="720"/>
        </w:sectPr>
      </w:pPr>
    </w:p>
    <w:p w:rsidR="00A52C36" w:rsidRDefault="00A52C36" w:rsidP="00A52C36">
      <w:pPr>
        <w:rPr>
          <w:vanish/>
        </w:rPr>
        <w:sectPr w:rsidR="00A52C36">
          <w:headerReference w:type="default" r:id="rId15"/>
          <w:pgSz w:w="16840" w:h="11907" w:orient="landscape"/>
          <w:pgMar w:top="1418" w:right="1134" w:bottom="567" w:left="1134" w:header="720" w:footer="720" w:gutter="0"/>
          <w:cols w:space="720"/>
        </w:sectPr>
      </w:pPr>
    </w:p>
    <w:p w:rsidR="00A52C36" w:rsidRDefault="00A52C36" w:rsidP="00A52C36">
      <w:pPr>
        <w:rPr>
          <w:vanish/>
        </w:rPr>
        <w:sectPr w:rsidR="00A52C36">
          <w:headerReference w:type="default" r:id="rId16"/>
          <w:pgSz w:w="16840" w:h="11907" w:orient="landscape"/>
          <w:pgMar w:top="1418" w:right="1134" w:bottom="567" w:left="1134" w:header="720" w:footer="720" w:gutter="0"/>
          <w:cols w:space="720"/>
        </w:sectPr>
      </w:pPr>
    </w:p>
    <w:p w:rsidR="00A52C36" w:rsidRDefault="00E753E0" w:rsidP="00A52C36">
      <w:pPr>
        <w:jc w:val="center"/>
        <w:rPr>
          <w:rFonts w:ascii="Liberation Serif" w:hAnsi="Liberation Serif"/>
          <w:sz w:val="28"/>
          <w:szCs w:val="28"/>
        </w:rPr>
      </w:pPr>
      <w:r>
        <w:rPr>
          <w:vanish/>
        </w:rPr>
        <w:t>Та</w:t>
      </w:r>
    </w:p>
    <w:p w:rsidR="00E753E0" w:rsidRPr="00694C91" w:rsidRDefault="00E753E0" w:rsidP="005E3787">
      <w:pPr>
        <w:pStyle w:val="21"/>
        <w:shd w:val="clear" w:color="auto" w:fill="auto"/>
        <w:spacing w:before="0" w:after="0" w:line="326" w:lineRule="exact"/>
        <w:ind w:left="360"/>
        <w:jc w:val="right"/>
        <w:rPr>
          <w:b w:val="0"/>
          <w:sz w:val="24"/>
          <w:szCs w:val="24"/>
        </w:rPr>
      </w:pPr>
      <w:r w:rsidRPr="00694C9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Pr="00694C91">
        <w:rPr>
          <w:b w:val="0"/>
          <w:sz w:val="24"/>
          <w:szCs w:val="24"/>
        </w:rPr>
        <w:t>Таблица 3</w:t>
      </w:r>
    </w:p>
    <w:p w:rsidR="00E753E0" w:rsidRDefault="00E753E0" w:rsidP="00E753E0">
      <w:pPr>
        <w:pStyle w:val="21"/>
        <w:shd w:val="clear" w:color="auto" w:fill="auto"/>
        <w:spacing w:before="0" w:after="0" w:line="326" w:lineRule="exact"/>
        <w:ind w:left="360"/>
        <w:jc w:val="center"/>
      </w:pPr>
    </w:p>
    <w:p w:rsidR="00E753E0" w:rsidRPr="00694C91" w:rsidRDefault="00E753E0" w:rsidP="00E753E0">
      <w:pPr>
        <w:pStyle w:val="21"/>
        <w:shd w:val="clear" w:color="auto" w:fill="auto"/>
        <w:spacing w:before="0" w:after="0" w:line="326" w:lineRule="exact"/>
        <w:ind w:left="360"/>
        <w:jc w:val="center"/>
        <w:rPr>
          <w:sz w:val="24"/>
          <w:szCs w:val="24"/>
        </w:rPr>
      </w:pPr>
      <w:r w:rsidRPr="00694C91">
        <w:rPr>
          <w:sz w:val="24"/>
          <w:szCs w:val="24"/>
        </w:rPr>
        <w:t>ИНФОРМАЦИЯ</w:t>
      </w:r>
    </w:p>
    <w:p w:rsidR="00E753E0" w:rsidRPr="00694C91" w:rsidRDefault="00E753E0" w:rsidP="00E753E0">
      <w:pPr>
        <w:pStyle w:val="33"/>
        <w:shd w:val="clear" w:color="auto" w:fill="auto"/>
        <w:spacing w:before="0" w:line="326" w:lineRule="exact"/>
        <w:ind w:left="360"/>
        <w:rPr>
          <w:sz w:val="24"/>
          <w:szCs w:val="24"/>
        </w:rPr>
      </w:pPr>
      <w:r w:rsidRPr="00694C91">
        <w:rPr>
          <w:sz w:val="24"/>
          <w:szCs w:val="24"/>
        </w:rPr>
        <w:t>о проведении инвентаризации договоров аренды муниципального имущества</w:t>
      </w:r>
      <w:r w:rsidRPr="00694C91">
        <w:rPr>
          <w:sz w:val="24"/>
          <w:szCs w:val="24"/>
        </w:rPr>
        <w:br/>
        <w:t>и земельных участков, находящихся в муниципальной собственности или собственность</w:t>
      </w:r>
    </w:p>
    <w:p w:rsidR="00E753E0" w:rsidRPr="00694C91" w:rsidRDefault="00E753E0" w:rsidP="00E753E0">
      <w:pPr>
        <w:pStyle w:val="33"/>
        <w:shd w:val="clear" w:color="auto" w:fill="auto"/>
        <w:tabs>
          <w:tab w:val="left" w:leader="underscore" w:pos="10459"/>
        </w:tabs>
        <w:spacing w:before="0" w:line="326" w:lineRule="exact"/>
        <w:ind w:left="3960" w:firstLine="1400"/>
        <w:jc w:val="left"/>
        <w:rPr>
          <w:sz w:val="24"/>
          <w:szCs w:val="24"/>
        </w:rPr>
      </w:pPr>
      <w:r w:rsidRPr="00694C91">
        <w:rPr>
          <w:sz w:val="24"/>
          <w:szCs w:val="24"/>
        </w:rPr>
        <w:t>на которые не разграничена, за</w:t>
      </w:r>
      <w:r w:rsidRPr="00694C91">
        <w:rPr>
          <w:sz w:val="24"/>
          <w:szCs w:val="24"/>
        </w:rPr>
        <w:tab/>
      </w:r>
    </w:p>
    <w:p w:rsidR="00E753E0" w:rsidRDefault="00E753E0" w:rsidP="00694C91">
      <w:pPr>
        <w:widowControl w:val="0"/>
        <w:autoSpaceDE w:val="0"/>
        <w:ind w:left="-108" w:right="-108"/>
        <w:jc w:val="center"/>
        <w:rPr>
          <w:rFonts w:ascii="Liberation Serif" w:hAnsi="Liberation Serif"/>
          <w:sz w:val="20"/>
          <w:szCs w:val="20"/>
        </w:rPr>
      </w:pPr>
      <w:r w:rsidRPr="00694C91">
        <w:rPr>
          <w:rFonts w:ascii="Liberation Serif" w:hAnsi="Liberation Serif"/>
          <w:sz w:val="20"/>
          <w:szCs w:val="20"/>
        </w:rPr>
        <w:t>(I квартал, первое полугодие, 9 месяцев, год)</w:t>
      </w:r>
    </w:p>
    <w:p w:rsidR="00694C91" w:rsidRDefault="00694C91" w:rsidP="00694C91">
      <w:pPr>
        <w:widowControl w:val="0"/>
        <w:autoSpaceDE w:val="0"/>
        <w:ind w:left="-108" w:right="-108"/>
        <w:jc w:val="center"/>
        <w:rPr>
          <w:rFonts w:ascii="Liberation Serif" w:hAnsi="Liberation Serif"/>
          <w:sz w:val="20"/>
          <w:szCs w:val="20"/>
        </w:rPr>
      </w:pPr>
    </w:p>
    <w:p w:rsidR="00694C91" w:rsidRPr="00694C91" w:rsidRDefault="00694C91" w:rsidP="00694C91">
      <w:pPr>
        <w:widowControl w:val="0"/>
        <w:autoSpaceDE w:val="0"/>
        <w:ind w:left="-108" w:right="-108"/>
        <w:jc w:val="center"/>
        <w:rPr>
          <w:rFonts w:ascii="Liberation Serif" w:hAnsi="Liberation Serif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10"/>
        <w:gridCol w:w="3710"/>
        <w:gridCol w:w="3706"/>
        <w:gridCol w:w="3725"/>
      </w:tblGrid>
      <w:tr w:rsidR="00E753E0" w:rsidRPr="00694C91" w:rsidTr="00D84711">
        <w:trPr>
          <w:trHeight w:hRule="exact" w:val="485"/>
          <w:jc w:val="center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53E0" w:rsidRPr="00694C91" w:rsidRDefault="00E753E0" w:rsidP="00D84711">
            <w:pPr>
              <w:pStyle w:val="21"/>
              <w:framePr w:w="14750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sz w:val="20"/>
                <w:szCs w:val="20"/>
              </w:rPr>
            </w:pPr>
            <w:r w:rsidRPr="00694C91">
              <w:rPr>
                <w:rStyle w:val="29pt"/>
                <w:bCs/>
                <w:sz w:val="20"/>
                <w:szCs w:val="20"/>
              </w:rPr>
              <w:t>Количество проведенных проверок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53E0" w:rsidRPr="00694C91" w:rsidRDefault="00E753E0" w:rsidP="00D84711">
            <w:pPr>
              <w:pStyle w:val="21"/>
              <w:framePr w:w="14750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sz w:val="20"/>
                <w:szCs w:val="20"/>
              </w:rPr>
            </w:pPr>
            <w:r w:rsidRPr="00694C91">
              <w:rPr>
                <w:rStyle w:val="29pt"/>
                <w:bCs/>
                <w:sz w:val="20"/>
                <w:szCs w:val="20"/>
              </w:rPr>
              <w:t>Количество проверенных договоров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53E0" w:rsidRPr="00694C91" w:rsidRDefault="00E753E0" w:rsidP="00D84711">
            <w:pPr>
              <w:pStyle w:val="21"/>
              <w:framePr w:w="14750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sz w:val="20"/>
                <w:szCs w:val="20"/>
              </w:rPr>
            </w:pPr>
            <w:r w:rsidRPr="00694C91">
              <w:rPr>
                <w:rStyle w:val="29pt"/>
                <w:bCs/>
                <w:sz w:val="20"/>
                <w:szCs w:val="20"/>
              </w:rPr>
              <w:t>Количество выявленных нарушений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53E0" w:rsidRPr="00694C91" w:rsidRDefault="00E753E0" w:rsidP="00D84711">
            <w:pPr>
              <w:pStyle w:val="21"/>
              <w:framePr w:w="1475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0"/>
                <w:szCs w:val="20"/>
              </w:rPr>
            </w:pPr>
            <w:r w:rsidRPr="00694C91">
              <w:rPr>
                <w:rStyle w:val="29pt"/>
                <w:bCs/>
                <w:sz w:val="20"/>
                <w:szCs w:val="20"/>
              </w:rPr>
              <w:t>Меры, принятые для устранения нарушений</w:t>
            </w:r>
          </w:p>
        </w:tc>
      </w:tr>
      <w:tr w:rsidR="00E753E0" w:rsidRPr="00694C91" w:rsidTr="00D84711">
        <w:trPr>
          <w:trHeight w:hRule="exact" w:val="240"/>
          <w:jc w:val="center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53E0" w:rsidRPr="00694C91" w:rsidRDefault="00E753E0" w:rsidP="00D84711">
            <w:pPr>
              <w:pStyle w:val="21"/>
              <w:framePr w:w="14750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sz w:val="20"/>
                <w:szCs w:val="20"/>
              </w:rPr>
            </w:pPr>
            <w:r w:rsidRPr="00694C91">
              <w:rPr>
                <w:rStyle w:val="29pt"/>
                <w:bCs/>
                <w:sz w:val="20"/>
                <w:szCs w:val="20"/>
              </w:rPr>
              <w:t>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753E0" w:rsidRPr="00694C91" w:rsidRDefault="00E753E0" w:rsidP="00D84711">
            <w:pPr>
              <w:pStyle w:val="21"/>
              <w:framePr w:w="14750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sz w:val="20"/>
                <w:szCs w:val="20"/>
              </w:rPr>
            </w:pPr>
            <w:r w:rsidRPr="00694C91">
              <w:rPr>
                <w:rStyle w:val="29pt"/>
                <w:bCs/>
                <w:sz w:val="20"/>
                <w:szCs w:val="20"/>
              </w:rPr>
              <w:t>2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53E0" w:rsidRPr="00694C91" w:rsidRDefault="00E753E0" w:rsidP="00D84711">
            <w:pPr>
              <w:pStyle w:val="21"/>
              <w:framePr w:w="14750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sz w:val="20"/>
                <w:szCs w:val="20"/>
              </w:rPr>
            </w:pPr>
            <w:r w:rsidRPr="00694C91">
              <w:rPr>
                <w:rStyle w:val="29pt"/>
                <w:bCs/>
                <w:sz w:val="20"/>
                <w:szCs w:val="20"/>
              </w:rPr>
              <w:t>3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53E0" w:rsidRPr="00694C91" w:rsidRDefault="00E753E0" w:rsidP="00D84711">
            <w:pPr>
              <w:pStyle w:val="21"/>
              <w:framePr w:w="14750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sz w:val="20"/>
                <w:szCs w:val="20"/>
              </w:rPr>
            </w:pPr>
            <w:r w:rsidRPr="00694C91">
              <w:rPr>
                <w:rStyle w:val="29pt"/>
                <w:bCs/>
                <w:sz w:val="20"/>
                <w:szCs w:val="20"/>
              </w:rPr>
              <w:t>4</w:t>
            </w:r>
          </w:p>
        </w:tc>
      </w:tr>
      <w:tr w:rsidR="00E753E0" w:rsidRPr="00694C91" w:rsidTr="00D84711">
        <w:trPr>
          <w:trHeight w:hRule="exact" w:val="259"/>
          <w:jc w:val="center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53E0" w:rsidRPr="00694C91" w:rsidRDefault="00E753E0" w:rsidP="00D84711">
            <w:pPr>
              <w:framePr w:w="14750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53E0" w:rsidRPr="00694C91" w:rsidRDefault="00E753E0" w:rsidP="00D84711">
            <w:pPr>
              <w:framePr w:w="14750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53E0" w:rsidRPr="00694C91" w:rsidRDefault="00E753E0" w:rsidP="00D84711">
            <w:pPr>
              <w:framePr w:w="14750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3E0" w:rsidRPr="00694C91" w:rsidRDefault="00E753E0" w:rsidP="00D84711">
            <w:pPr>
              <w:framePr w:w="14750" w:wrap="notBeside" w:vAnchor="text" w:hAnchor="text" w:xAlign="center" w:y="1"/>
              <w:rPr>
                <w:sz w:val="20"/>
                <w:szCs w:val="20"/>
              </w:rPr>
            </w:pPr>
          </w:p>
        </w:tc>
      </w:tr>
    </w:tbl>
    <w:p w:rsidR="00E753E0" w:rsidRDefault="00E753E0" w:rsidP="00E753E0">
      <w:pPr>
        <w:framePr w:w="14750" w:wrap="notBeside" w:vAnchor="text" w:hAnchor="text" w:xAlign="center" w:y="1"/>
        <w:rPr>
          <w:sz w:val="2"/>
          <w:szCs w:val="2"/>
        </w:rPr>
      </w:pPr>
    </w:p>
    <w:p w:rsidR="00A52C36" w:rsidRDefault="00A52C36" w:rsidP="00A52C36">
      <w:pPr>
        <w:rPr>
          <w:rFonts w:ascii="Liberation Serif" w:hAnsi="Liberation Serif"/>
          <w:b/>
          <w:sz w:val="28"/>
          <w:szCs w:val="28"/>
        </w:rPr>
      </w:pPr>
    </w:p>
    <w:p w:rsidR="00E753E0" w:rsidRDefault="00E753E0" w:rsidP="00A52C36">
      <w:pPr>
        <w:rPr>
          <w:rFonts w:ascii="Liberation Serif" w:hAnsi="Liberation Serif"/>
          <w:b/>
          <w:sz w:val="28"/>
          <w:szCs w:val="28"/>
        </w:rPr>
      </w:pPr>
    </w:p>
    <w:p w:rsidR="00E753E0" w:rsidRDefault="00E753E0" w:rsidP="00A52C36">
      <w:pPr>
        <w:rPr>
          <w:rFonts w:ascii="Liberation Serif" w:hAnsi="Liberation Serif"/>
          <w:b/>
          <w:sz w:val="28"/>
          <w:szCs w:val="28"/>
        </w:rPr>
      </w:pPr>
    </w:p>
    <w:p w:rsidR="00E753E0" w:rsidRDefault="00E753E0" w:rsidP="00A52C36">
      <w:pPr>
        <w:rPr>
          <w:rFonts w:ascii="Liberation Serif" w:hAnsi="Liberation Serif"/>
          <w:b/>
          <w:sz w:val="28"/>
          <w:szCs w:val="28"/>
        </w:rPr>
      </w:pPr>
    </w:p>
    <w:p w:rsidR="00E753E0" w:rsidRDefault="00E753E0" w:rsidP="00A52C36">
      <w:pPr>
        <w:rPr>
          <w:rFonts w:ascii="Liberation Serif" w:hAnsi="Liberation Serif"/>
          <w:b/>
          <w:sz w:val="28"/>
          <w:szCs w:val="28"/>
        </w:rPr>
      </w:pPr>
    </w:p>
    <w:p w:rsidR="00E753E0" w:rsidRDefault="00E753E0" w:rsidP="00A52C36">
      <w:pPr>
        <w:rPr>
          <w:rFonts w:ascii="Liberation Serif" w:hAnsi="Liberation Serif"/>
          <w:b/>
          <w:sz w:val="28"/>
          <w:szCs w:val="28"/>
        </w:rPr>
      </w:pPr>
    </w:p>
    <w:p w:rsidR="00E753E0" w:rsidRDefault="00E753E0" w:rsidP="00A52C36">
      <w:pPr>
        <w:rPr>
          <w:rFonts w:ascii="Liberation Serif" w:hAnsi="Liberation Serif"/>
          <w:b/>
          <w:sz w:val="28"/>
          <w:szCs w:val="28"/>
        </w:rPr>
      </w:pPr>
    </w:p>
    <w:p w:rsidR="00E753E0" w:rsidRDefault="00E753E0" w:rsidP="00A52C36">
      <w:pPr>
        <w:rPr>
          <w:rFonts w:ascii="Liberation Serif" w:hAnsi="Liberation Serif"/>
          <w:b/>
          <w:sz w:val="28"/>
          <w:szCs w:val="28"/>
        </w:rPr>
      </w:pPr>
    </w:p>
    <w:p w:rsidR="00E753E0" w:rsidRDefault="00E753E0" w:rsidP="00A52C36">
      <w:pPr>
        <w:rPr>
          <w:rFonts w:ascii="Liberation Serif" w:hAnsi="Liberation Serif"/>
          <w:b/>
          <w:sz w:val="28"/>
          <w:szCs w:val="28"/>
        </w:rPr>
      </w:pPr>
    </w:p>
    <w:p w:rsidR="00E753E0" w:rsidRDefault="00E753E0" w:rsidP="00A52C36">
      <w:pPr>
        <w:rPr>
          <w:rFonts w:ascii="Liberation Serif" w:hAnsi="Liberation Serif"/>
          <w:b/>
          <w:sz w:val="28"/>
          <w:szCs w:val="28"/>
        </w:rPr>
      </w:pPr>
    </w:p>
    <w:p w:rsidR="00E753E0" w:rsidRDefault="00E753E0" w:rsidP="00A52C36">
      <w:pPr>
        <w:rPr>
          <w:rFonts w:ascii="Liberation Serif" w:hAnsi="Liberation Serif"/>
          <w:b/>
          <w:sz w:val="28"/>
          <w:szCs w:val="28"/>
        </w:rPr>
      </w:pPr>
    </w:p>
    <w:p w:rsidR="00E753E0" w:rsidRDefault="00E753E0" w:rsidP="00A52C36">
      <w:pPr>
        <w:rPr>
          <w:rFonts w:ascii="Liberation Serif" w:hAnsi="Liberation Serif"/>
          <w:b/>
          <w:sz w:val="28"/>
          <w:szCs w:val="28"/>
        </w:rPr>
      </w:pPr>
    </w:p>
    <w:p w:rsidR="00E753E0" w:rsidRDefault="00E753E0" w:rsidP="00A52C36">
      <w:pPr>
        <w:rPr>
          <w:rFonts w:ascii="Liberation Serif" w:hAnsi="Liberation Serif"/>
          <w:b/>
          <w:sz w:val="28"/>
          <w:szCs w:val="28"/>
        </w:rPr>
      </w:pPr>
    </w:p>
    <w:p w:rsidR="00E753E0" w:rsidRDefault="00E753E0" w:rsidP="00A52C36">
      <w:pPr>
        <w:rPr>
          <w:rFonts w:ascii="Liberation Serif" w:hAnsi="Liberation Serif"/>
          <w:b/>
          <w:sz w:val="28"/>
          <w:szCs w:val="28"/>
        </w:rPr>
      </w:pPr>
    </w:p>
    <w:p w:rsidR="00E753E0" w:rsidRDefault="00E753E0" w:rsidP="00A52C36">
      <w:pPr>
        <w:rPr>
          <w:rFonts w:ascii="Liberation Serif" w:hAnsi="Liberation Serif"/>
          <w:b/>
          <w:sz w:val="28"/>
          <w:szCs w:val="28"/>
        </w:rPr>
      </w:pPr>
    </w:p>
    <w:p w:rsidR="00E753E0" w:rsidRDefault="00E753E0" w:rsidP="00A52C36">
      <w:pPr>
        <w:rPr>
          <w:rFonts w:ascii="Liberation Serif" w:hAnsi="Liberation Serif"/>
          <w:b/>
          <w:sz w:val="28"/>
          <w:szCs w:val="28"/>
        </w:rPr>
      </w:pPr>
    </w:p>
    <w:p w:rsidR="00E753E0" w:rsidRDefault="00E753E0" w:rsidP="00A52C36">
      <w:pPr>
        <w:rPr>
          <w:rFonts w:ascii="Liberation Serif" w:hAnsi="Liberation Serif"/>
          <w:b/>
          <w:sz w:val="28"/>
          <w:szCs w:val="28"/>
        </w:rPr>
      </w:pPr>
    </w:p>
    <w:p w:rsidR="00694C91" w:rsidRDefault="00E753E0" w:rsidP="00E753E0">
      <w:pPr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</w:p>
    <w:p w:rsidR="00E753E0" w:rsidRPr="00694C91" w:rsidRDefault="00694C91" w:rsidP="005E3787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  <w:r w:rsidR="00E753E0" w:rsidRPr="00694C91">
        <w:rPr>
          <w:rFonts w:ascii="Liberation Serif" w:hAnsi="Liberation Serif"/>
        </w:rPr>
        <w:t>Таблица 4</w:t>
      </w:r>
    </w:p>
    <w:p w:rsidR="00A52C36" w:rsidRDefault="00A52C36" w:rsidP="00A52C36">
      <w:pPr>
        <w:rPr>
          <w:rFonts w:ascii="Liberation Serif" w:hAnsi="Liberation Serif"/>
          <w:b/>
          <w:sz w:val="28"/>
          <w:szCs w:val="28"/>
          <w:shd w:val="clear" w:color="auto" w:fill="FFFF00"/>
        </w:rPr>
      </w:pPr>
    </w:p>
    <w:p w:rsidR="00A52C36" w:rsidRPr="00694C91" w:rsidRDefault="00A52C36" w:rsidP="00A52C36">
      <w:pPr>
        <w:jc w:val="center"/>
        <w:rPr>
          <w:b/>
        </w:rPr>
      </w:pPr>
      <w:r w:rsidRPr="00694C91">
        <w:rPr>
          <w:b/>
        </w:rPr>
        <w:t>ИНФОРМАЦИЯ</w:t>
      </w:r>
    </w:p>
    <w:p w:rsidR="00A52C36" w:rsidRPr="00694C91" w:rsidRDefault="00A52C36" w:rsidP="00A52C36">
      <w:pPr>
        <w:jc w:val="center"/>
        <w:rPr>
          <w:b/>
        </w:rPr>
      </w:pPr>
      <w:r w:rsidRPr="00694C91">
        <w:rPr>
          <w:b/>
        </w:rPr>
        <w:t>о проведении инвентаризации муниципального имущества, переданного в хозяйственное ведение муниципальным унитарным предприятиям и оперативное управление муниципальным учреждениям, находящегося в безвозмездном пользовании,</w:t>
      </w:r>
    </w:p>
    <w:p w:rsidR="00A52C36" w:rsidRDefault="00A52C36" w:rsidP="00A52C36">
      <w:pPr>
        <w:jc w:val="center"/>
      </w:pPr>
      <w:r w:rsidRPr="00694C91">
        <w:t>за ___________________</w:t>
      </w:r>
      <w:r>
        <w:rPr>
          <w:rFonts w:ascii="Liberation Serif" w:hAnsi="Liberation Serif"/>
          <w:sz w:val="28"/>
          <w:szCs w:val="28"/>
        </w:rPr>
        <w:t>______________________________</w:t>
      </w:r>
    </w:p>
    <w:p w:rsidR="00A52C36" w:rsidRDefault="00A52C36" w:rsidP="00A52C36">
      <w:pPr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(I квартал, первое полугодие, 9 месяцев, год)</w:t>
      </w:r>
    </w:p>
    <w:p w:rsidR="00A52C36" w:rsidRDefault="00A52C36" w:rsidP="00A52C36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52C36" w:rsidRDefault="00A52C36" w:rsidP="00A52C36">
      <w:pPr>
        <w:jc w:val="center"/>
        <w:rPr>
          <w:rFonts w:ascii="Liberation Serif" w:hAnsi="Liberation Serif"/>
          <w:b/>
          <w:sz w:val="28"/>
          <w:szCs w:val="28"/>
        </w:rPr>
      </w:pPr>
    </w:p>
    <w:tbl>
      <w:tblPr>
        <w:tblW w:w="4936" w:type="pct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3"/>
        <w:gridCol w:w="1728"/>
        <w:gridCol w:w="1790"/>
        <w:gridCol w:w="1837"/>
        <w:gridCol w:w="1530"/>
        <w:gridCol w:w="1676"/>
        <w:gridCol w:w="1676"/>
        <w:gridCol w:w="2119"/>
      </w:tblGrid>
      <w:tr w:rsidR="00A52C36" w:rsidRPr="00694C91" w:rsidTr="00A52C36">
        <w:tc>
          <w:tcPr>
            <w:tcW w:w="2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widowControl w:val="0"/>
              <w:autoSpaceDE w:val="0"/>
              <w:ind w:left="-108" w:right="-108"/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Общее количество объектов капитального строительства (зданий, помещений, сооружений), находящихся в муниципальной собственности, переданных в хозяйственное ведение, оперативное управление, безвозмездное пользование</w:t>
            </w:r>
          </w:p>
        </w:tc>
        <w:tc>
          <w:tcPr>
            <w:tcW w:w="3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widowControl w:val="0"/>
              <w:autoSpaceDE w:val="0"/>
              <w:ind w:left="-108" w:right="-108"/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Из них</w:t>
            </w:r>
          </w:p>
        </w:tc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widowControl w:val="0"/>
              <w:autoSpaceDE w:val="0"/>
              <w:ind w:left="-108" w:right="-108"/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Количество объектов капитального строительства (из графы 1), в отношении которых проведена инвентаризация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widowControl w:val="0"/>
              <w:autoSpaceDE w:val="0"/>
              <w:ind w:left="-108" w:right="-108"/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Из них полностью или частично используемые</w:t>
            </w:r>
          </w:p>
        </w:tc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Pr="00694C91" w:rsidRDefault="00A52C36" w:rsidP="00A52C36">
            <w:pPr>
              <w:widowControl w:val="0"/>
              <w:autoSpaceDE w:val="0"/>
              <w:ind w:left="-108" w:right="-108"/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Среднегодовая стоимость объектов капитального строительства, в отношении которых проведена инвентаризация (из графы 4) (тыс. рублей)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widowControl w:val="0"/>
              <w:autoSpaceDE w:val="0"/>
              <w:ind w:left="-108" w:right="-108"/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Принимаемые меры в отношении неиспользуемого имущества</w:t>
            </w:r>
          </w:p>
        </w:tc>
      </w:tr>
      <w:tr w:rsidR="00A52C36" w:rsidRPr="00694C91" w:rsidTr="00A52C36">
        <w:tc>
          <w:tcPr>
            <w:tcW w:w="2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widowControl w:val="0"/>
              <w:autoSpaceDE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widowControl w:val="0"/>
              <w:autoSpaceDE w:val="0"/>
              <w:ind w:left="-108" w:right="-108"/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количество объектов капитального строительства, переданных в хозяйственное ведение, оперативное управление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widowControl w:val="0"/>
              <w:autoSpaceDE w:val="0"/>
              <w:ind w:left="-124" w:right="-108" w:firstLine="124"/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количество объектов капитального строительства, переданных в безвозмездное пользование</w:t>
            </w:r>
          </w:p>
        </w:tc>
        <w:tc>
          <w:tcPr>
            <w:tcW w:w="1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widowControl w:val="0"/>
              <w:autoSpaceDE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widowControl w:val="0"/>
              <w:autoSpaceDE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widowControl w:val="0"/>
              <w:autoSpaceDE w:val="0"/>
              <w:ind w:left="-108" w:right="-108"/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используемые в хозяйственной деятельности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widowControl w:val="0"/>
              <w:autoSpaceDE w:val="0"/>
              <w:ind w:left="-108" w:right="-108"/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не используемые в хозяйственной деятельности</w:t>
            </w:r>
          </w:p>
        </w:tc>
        <w:tc>
          <w:tcPr>
            <w:tcW w:w="2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widowControl w:val="0"/>
              <w:autoSpaceDE w:val="0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A52C36" w:rsidRPr="00694C91" w:rsidTr="00A52C36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Pr="00694C91" w:rsidRDefault="00A52C36" w:rsidP="00A52C36">
            <w:pPr>
              <w:widowControl w:val="0"/>
              <w:autoSpaceDE w:val="0"/>
              <w:ind w:left="-108" w:right="-108"/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Pr="00694C91" w:rsidRDefault="00A52C36" w:rsidP="00A52C36">
            <w:pPr>
              <w:widowControl w:val="0"/>
              <w:autoSpaceDE w:val="0"/>
              <w:ind w:left="-108" w:right="-108"/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Pr="00694C91" w:rsidRDefault="00A52C36" w:rsidP="00A52C36">
            <w:pPr>
              <w:widowControl w:val="0"/>
              <w:autoSpaceDE w:val="0"/>
              <w:ind w:left="-108" w:right="-108"/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Pr="00694C91" w:rsidRDefault="00A52C36" w:rsidP="00A52C36">
            <w:pPr>
              <w:widowControl w:val="0"/>
              <w:autoSpaceDE w:val="0"/>
              <w:ind w:left="-108" w:right="-108"/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Pr="00694C91" w:rsidRDefault="00A52C36" w:rsidP="00A52C36">
            <w:pPr>
              <w:widowControl w:val="0"/>
              <w:autoSpaceDE w:val="0"/>
              <w:ind w:left="-108" w:right="-108"/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5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Pr="00694C91" w:rsidRDefault="00A52C36" w:rsidP="00A52C36">
            <w:pPr>
              <w:widowControl w:val="0"/>
              <w:autoSpaceDE w:val="0"/>
              <w:ind w:left="-108" w:right="-108"/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6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Pr="00694C91" w:rsidRDefault="00A52C36" w:rsidP="00A52C36">
            <w:pPr>
              <w:widowControl w:val="0"/>
              <w:autoSpaceDE w:val="0"/>
              <w:ind w:left="-108" w:right="-108"/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7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Pr="00694C91" w:rsidRDefault="00A52C36" w:rsidP="00A52C36">
            <w:pPr>
              <w:widowControl w:val="0"/>
              <w:autoSpaceDE w:val="0"/>
              <w:ind w:left="-108" w:right="-108"/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8</w:t>
            </w:r>
          </w:p>
        </w:tc>
      </w:tr>
      <w:tr w:rsidR="00A52C36" w:rsidRPr="00694C91" w:rsidTr="00A52C36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jc w:val="center"/>
              <w:rPr>
                <w:sz w:val="20"/>
                <w:szCs w:val="20"/>
              </w:rPr>
            </w:pPr>
          </w:p>
        </w:tc>
      </w:tr>
    </w:tbl>
    <w:p w:rsidR="00A52C36" w:rsidRDefault="00A52C36" w:rsidP="00A52C36">
      <w:pPr>
        <w:rPr>
          <w:vanish/>
        </w:rPr>
        <w:sectPr w:rsidR="00A52C36">
          <w:headerReference w:type="default" r:id="rId17"/>
          <w:pgSz w:w="16840" w:h="11907" w:orient="landscape"/>
          <w:pgMar w:top="1418" w:right="1134" w:bottom="567" w:left="1134" w:header="720" w:footer="720" w:gutter="0"/>
          <w:cols w:space="720"/>
        </w:sectPr>
      </w:pPr>
    </w:p>
    <w:tbl>
      <w:tblPr>
        <w:tblW w:w="14743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3"/>
        <w:gridCol w:w="6130"/>
      </w:tblGrid>
      <w:tr w:rsidR="00A52C36" w:rsidTr="00A52C36">
        <w:tc>
          <w:tcPr>
            <w:tcW w:w="86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spacing w:line="228" w:lineRule="auto"/>
              <w:ind w:hanging="108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1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spacing w:line="228" w:lineRule="auto"/>
              <w:ind w:right="-108"/>
              <w:jc w:val="right"/>
            </w:pPr>
          </w:p>
        </w:tc>
      </w:tr>
    </w:tbl>
    <w:p w:rsidR="00A52C36" w:rsidRDefault="00A52C36" w:rsidP="00A52C36">
      <w:pPr>
        <w:jc w:val="center"/>
        <w:rPr>
          <w:rFonts w:ascii="Liberation Serif" w:hAnsi="Liberation Serif"/>
          <w:b/>
          <w:sz w:val="28"/>
          <w:szCs w:val="28"/>
        </w:rPr>
      </w:pPr>
    </w:p>
    <w:tbl>
      <w:tblPr>
        <w:tblW w:w="16585" w:type="dxa"/>
        <w:tblInd w:w="-4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48"/>
        <w:gridCol w:w="6237"/>
      </w:tblGrid>
      <w:tr w:rsidR="00A52C36" w:rsidTr="005E3787">
        <w:tc>
          <w:tcPr>
            <w:tcW w:w="10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694C91" w:rsidP="005E3787">
            <w:pPr>
              <w:ind w:left="-142" w:firstLine="34"/>
              <w:jc w:val="right"/>
            </w:pPr>
            <w:r w:rsidRPr="00694C91">
              <w:t xml:space="preserve">                                                                                                      </w:t>
            </w:r>
            <w:r>
              <w:t xml:space="preserve">                         </w:t>
            </w:r>
            <w:r w:rsidR="005E3787">
              <w:t xml:space="preserve">  </w:t>
            </w:r>
            <w:r w:rsidRPr="00694C91">
              <w:t>Таблица 5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/>
        </w:tc>
      </w:tr>
    </w:tbl>
    <w:p w:rsidR="00A52C36" w:rsidRDefault="00A52C36" w:rsidP="00A52C36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A52C36" w:rsidRDefault="00A52C36" w:rsidP="00A52C36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A52C36" w:rsidRPr="00694C91" w:rsidRDefault="00A52C36" w:rsidP="00A52C36">
      <w:pPr>
        <w:jc w:val="center"/>
        <w:rPr>
          <w:b/>
        </w:rPr>
      </w:pPr>
      <w:r w:rsidRPr="00694C91">
        <w:rPr>
          <w:b/>
        </w:rPr>
        <w:t>ИНФОРМАЦИЯ</w:t>
      </w:r>
    </w:p>
    <w:p w:rsidR="00A52C36" w:rsidRPr="00694C91" w:rsidRDefault="00A52C36" w:rsidP="00A52C36">
      <w:pPr>
        <w:jc w:val="center"/>
        <w:rPr>
          <w:b/>
          <w:bCs/>
          <w:color w:val="000000"/>
        </w:rPr>
      </w:pPr>
      <w:r w:rsidRPr="00694C91">
        <w:rPr>
          <w:b/>
          <w:bCs/>
          <w:color w:val="000000"/>
        </w:rPr>
        <w:t xml:space="preserve">о выданных разрешениях на ввод в эксплуатацию объектов </w:t>
      </w:r>
      <w:r w:rsidRPr="00694C91">
        <w:rPr>
          <w:b/>
          <w:bCs/>
          <w:color w:val="000000"/>
        </w:rPr>
        <w:br/>
        <w:t xml:space="preserve">капитального строительства </w:t>
      </w:r>
      <w:r w:rsidR="00694C91" w:rsidRPr="00694C91">
        <w:rPr>
          <w:b/>
          <w:bCs/>
          <w:color w:val="000000"/>
        </w:rPr>
        <w:t>оформленных  юридическими лицами</w:t>
      </w:r>
    </w:p>
    <w:p w:rsidR="00A52C36" w:rsidRDefault="00A52C36" w:rsidP="00A52C36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A52C36" w:rsidRDefault="00A52C36" w:rsidP="00A52C36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9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1418"/>
        <w:gridCol w:w="992"/>
        <w:gridCol w:w="1134"/>
        <w:gridCol w:w="567"/>
        <w:gridCol w:w="1417"/>
        <w:gridCol w:w="1276"/>
        <w:gridCol w:w="1276"/>
        <w:gridCol w:w="1099"/>
      </w:tblGrid>
      <w:tr w:rsidR="00A52C36" w:rsidRPr="00694C91" w:rsidTr="00A52C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Номер строки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Наименование муниципаль</w:t>
            </w:r>
            <w:r w:rsidRPr="00694C91">
              <w:rPr>
                <w:sz w:val="20"/>
                <w:szCs w:val="20"/>
              </w:rPr>
              <w:softHyphen/>
              <w:t xml:space="preserve">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Номер подпунк</w:t>
            </w:r>
            <w:r w:rsidRPr="00694C91">
              <w:rPr>
                <w:sz w:val="20"/>
                <w:szCs w:val="20"/>
              </w:rPr>
              <w:softHyphen/>
              <w:t>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jc w:val="center"/>
              <w:rPr>
                <w:sz w:val="20"/>
                <w:szCs w:val="20"/>
              </w:rPr>
            </w:pPr>
            <w:r w:rsidRPr="00694C91">
              <w:rPr>
                <w:bCs/>
                <w:sz w:val="20"/>
                <w:szCs w:val="20"/>
              </w:rPr>
              <w:t>Заявитель (наимено</w:t>
            </w:r>
            <w:r w:rsidRPr="00694C91">
              <w:rPr>
                <w:bCs/>
                <w:sz w:val="20"/>
                <w:szCs w:val="20"/>
              </w:rPr>
              <w:softHyphen/>
              <w:t>вание организа</w:t>
            </w:r>
            <w:r w:rsidRPr="00694C91">
              <w:rPr>
                <w:bCs/>
                <w:sz w:val="20"/>
                <w:szCs w:val="20"/>
              </w:rPr>
              <w:softHyphen/>
              <w:t>ции)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ind w:left="-108" w:hanging="54"/>
              <w:jc w:val="right"/>
              <w:rPr>
                <w:bCs/>
                <w:color w:val="000000"/>
                <w:sz w:val="20"/>
                <w:szCs w:val="20"/>
              </w:rPr>
            </w:pPr>
            <w:r w:rsidRPr="00694C91">
              <w:rPr>
                <w:bCs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4C91">
              <w:rPr>
                <w:bCs/>
                <w:color w:val="000000"/>
                <w:sz w:val="20"/>
                <w:szCs w:val="20"/>
              </w:rPr>
              <w:t xml:space="preserve">Номер разрешения на ввод в эксплуатацию объекта капитального строительства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4C91">
              <w:rPr>
                <w:bCs/>
                <w:color w:val="000000"/>
                <w:sz w:val="20"/>
                <w:szCs w:val="20"/>
              </w:rPr>
              <w:t>Дата выдачи разрешения на ввод в эксплуата</w:t>
            </w:r>
            <w:r w:rsidRPr="00694C91">
              <w:rPr>
                <w:bCs/>
                <w:color w:val="000000"/>
                <w:sz w:val="20"/>
                <w:szCs w:val="20"/>
              </w:rPr>
              <w:softHyphen/>
              <w:t>цию объекта капитального строитель</w:t>
            </w:r>
            <w:r w:rsidRPr="00694C91">
              <w:rPr>
                <w:bCs/>
                <w:color w:val="000000"/>
                <w:sz w:val="20"/>
                <w:szCs w:val="20"/>
              </w:rPr>
              <w:softHyphen/>
              <w:t>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ind w:left="-157" w:firstLine="157"/>
              <w:jc w:val="center"/>
              <w:rPr>
                <w:bCs/>
                <w:color w:val="000000"/>
                <w:sz w:val="20"/>
                <w:szCs w:val="20"/>
              </w:rPr>
            </w:pPr>
            <w:r w:rsidRPr="00694C91">
              <w:rPr>
                <w:bCs/>
                <w:color w:val="000000"/>
                <w:sz w:val="20"/>
                <w:szCs w:val="20"/>
              </w:rPr>
              <w:t>Наименова</w:t>
            </w:r>
            <w:r w:rsidRPr="00694C91">
              <w:rPr>
                <w:bCs/>
                <w:color w:val="000000"/>
                <w:sz w:val="20"/>
                <w:szCs w:val="20"/>
              </w:rPr>
              <w:softHyphen/>
              <w:t>ние объекта строительства по проекту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ind w:hanging="101"/>
              <w:jc w:val="center"/>
              <w:rPr>
                <w:bCs/>
                <w:color w:val="000000"/>
                <w:sz w:val="20"/>
                <w:szCs w:val="20"/>
              </w:rPr>
            </w:pPr>
            <w:r w:rsidRPr="00694C91">
              <w:rPr>
                <w:bCs/>
                <w:color w:val="000000"/>
                <w:sz w:val="20"/>
                <w:szCs w:val="20"/>
              </w:rPr>
              <w:t>Кадастро</w:t>
            </w:r>
            <w:r w:rsidRPr="00694C91">
              <w:rPr>
                <w:bCs/>
                <w:color w:val="000000"/>
                <w:sz w:val="20"/>
                <w:szCs w:val="20"/>
              </w:rPr>
              <w:softHyphen/>
              <w:t>вый номер земельного участка</w:t>
            </w:r>
          </w:p>
        </w:tc>
      </w:tr>
      <w:tr w:rsidR="00A52C36" w:rsidRPr="00694C91" w:rsidTr="00A52C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Pr="00694C91" w:rsidRDefault="00A52C36" w:rsidP="00A52C36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Pr="00694C91" w:rsidRDefault="00A52C36" w:rsidP="00A52C36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Pr="00694C91" w:rsidRDefault="00A52C36" w:rsidP="00A52C36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Pr="00694C91" w:rsidRDefault="00A52C36" w:rsidP="00A52C36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Pr="00694C91" w:rsidRDefault="00A52C36" w:rsidP="00A52C36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Pr="00694C91" w:rsidRDefault="00A52C36" w:rsidP="00A52C36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Pr="00694C91" w:rsidRDefault="00A52C36" w:rsidP="00A52C36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Pr="00694C91" w:rsidRDefault="00A52C36" w:rsidP="00A52C36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Pr="00694C91" w:rsidRDefault="00A52C36" w:rsidP="00A52C36">
            <w:pPr>
              <w:jc w:val="center"/>
              <w:rPr>
                <w:sz w:val="20"/>
                <w:szCs w:val="20"/>
              </w:rPr>
            </w:pPr>
            <w:r w:rsidRPr="00694C91">
              <w:rPr>
                <w:sz w:val="20"/>
                <w:szCs w:val="20"/>
              </w:rPr>
              <w:t>9</w:t>
            </w:r>
          </w:p>
        </w:tc>
      </w:tr>
      <w:tr w:rsidR="00A52C36" w:rsidRPr="00694C91" w:rsidTr="00A52C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694C91" w:rsidRDefault="00A52C36" w:rsidP="00A52C36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52C36" w:rsidRDefault="00A52C36" w:rsidP="00A52C36">
      <w:pPr>
        <w:jc w:val="center"/>
        <w:rPr>
          <w:rFonts w:ascii="Liberation Serif" w:hAnsi="Liberation Serif"/>
          <w:b/>
        </w:rPr>
      </w:pPr>
    </w:p>
    <w:p w:rsidR="00A52C36" w:rsidRDefault="00A52C36" w:rsidP="00A52C36">
      <w:pPr>
        <w:jc w:val="center"/>
        <w:rPr>
          <w:rFonts w:ascii="Liberation Serif" w:hAnsi="Liberation Serif"/>
          <w:b/>
          <w:sz w:val="20"/>
          <w:szCs w:val="20"/>
        </w:rPr>
      </w:pPr>
    </w:p>
    <w:p w:rsidR="00A52C36" w:rsidRDefault="00A52C36" w:rsidP="00A52C36">
      <w:pPr>
        <w:jc w:val="center"/>
        <w:rPr>
          <w:rFonts w:ascii="Liberation Serif" w:hAnsi="Liberation Serif"/>
          <w:sz w:val="28"/>
          <w:szCs w:val="28"/>
        </w:rPr>
      </w:pPr>
    </w:p>
    <w:p w:rsidR="00A52C36" w:rsidRDefault="00A52C36" w:rsidP="00A52C36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52C36" w:rsidRDefault="00A52C36" w:rsidP="00A52C36">
      <w:pPr>
        <w:spacing w:line="24" w:lineRule="auto"/>
        <w:jc w:val="center"/>
        <w:rPr>
          <w:rFonts w:ascii="Liberation Serif" w:hAnsi="Liberation Serif"/>
          <w:sz w:val="2"/>
          <w:szCs w:val="2"/>
        </w:rPr>
      </w:pPr>
    </w:p>
    <w:p w:rsidR="00A52C36" w:rsidRDefault="00A52C36" w:rsidP="00A52C36">
      <w:pPr>
        <w:sectPr w:rsidR="00A52C36">
          <w:headerReference w:type="default" r:id="rId18"/>
          <w:pgSz w:w="11907" w:h="16840"/>
          <w:pgMar w:top="1134" w:right="567" w:bottom="1134" w:left="1418" w:header="720" w:footer="720" w:gutter="0"/>
          <w:cols w:space="720"/>
        </w:sectPr>
      </w:pPr>
    </w:p>
    <w:p w:rsidR="00694C91" w:rsidRPr="005E3787" w:rsidRDefault="00FE795F" w:rsidP="005E3787">
      <w:pPr>
        <w:tabs>
          <w:tab w:val="left" w:pos="1331"/>
        </w:tabs>
        <w:jc w:val="right"/>
        <w:rPr>
          <w:bCs/>
        </w:rPr>
      </w:pPr>
      <w:r w:rsidRPr="00FE795F">
        <w:rPr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</w:t>
      </w:r>
      <w:r w:rsidR="00694C91" w:rsidRPr="005E3787">
        <w:rPr>
          <w:bCs/>
        </w:rPr>
        <w:t xml:space="preserve">Таблица </w:t>
      </w:r>
      <w:r w:rsidRPr="005E3787">
        <w:rPr>
          <w:bCs/>
        </w:rPr>
        <w:t>6</w:t>
      </w:r>
    </w:p>
    <w:p w:rsidR="00694C91" w:rsidRDefault="00694C91" w:rsidP="00A52C36">
      <w:pPr>
        <w:tabs>
          <w:tab w:val="left" w:pos="1331"/>
        </w:tabs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A52C36" w:rsidRPr="00FE795F" w:rsidRDefault="00A52C36" w:rsidP="00A52C36">
      <w:pPr>
        <w:tabs>
          <w:tab w:val="left" w:pos="1331"/>
        </w:tabs>
        <w:jc w:val="center"/>
        <w:rPr>
          <w:b/>
          <w:bCs/>
        </w:rPr>
      </w:pPr>
      <w:r w:rsidRPr="00FE795F">
        <w:rPr>
          <w:b/>
          <w:bCs/>
        </w:rPr>
        <w:t>ИНФОРМАЦИЯ</w:t>
      </w:r>
    </w:p>
    <w:p w:rsidR="00A52C36" w:rsidRPr="00FE795F" w:rsidRDefault="00A52C36" w:rsidP="00A52C36">
      <w:pPr>
        <w:tabs>
          <w:tab w:val="left" w:pos="1331"/>
        </w:tabs>
        <w:jc w:val="center"/>
        <w:rPr>
          <w:b/>
          <w:bCs/>
        </w:rPr>
      </w:pPr>
      <w:r w:rsidRPr="00FE795F">
        <w:rPr>
          <w:b/>
          <w:bCs/>
        </w:rPr>
        <w:t xml:space="preserve">об инвентаризации муниципальных правовых актов </w:t>
      </w:r>
    </w:p>
    <w:p w:rsidR="00A52C36" w:rsidRDefault="00A52C36" w:rsidP="00A52C36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</w:t>
      </w:r>
    </w:p>
    <w:p w:rsidR="00A52C36" w:rsidRDefault="00A52C36" w:rsidP="00A52C36">
      <w:pPr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(наименование муниципального образования)</w:t>
      </w:r>
    </w:p>
    <w:p w:rsidR="00A52C36" w:rsidRDefault="00A52C36" w:rsidP="00A52C36">
      <w:pPr>
        <w:tabs>
          <w:tab w:val="left" w:pos="1331"/>
        </w:tabs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A52C36" w:rsidRDefault="00A52C36" w:rsidP="00A52C36">
      <w:pPr>
        <w:tabs>
          <w:tab w:val="left" w:pos="1331"/>
        </w:tabs>
        <w:jc w:val="center"/>
        <w:rPr>
          <w:rFonts w:ascii="Liberation Serif" w:hAnsi="Liberation Serif"/>
          <w:b/>
          <w:bCs/>
          <w:sz w:val="28"/>
          <w:szCs w:val="28"/>
        </w:rPr>
      </w:pPr>
    </w:p>
    <w:tbl>
      <w:tblPr>
        <w:tblW w:w="147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1"/>
        <w:gridCol w:w="992"/>
        <w:gridCol w:w="1134"/>
        <w:gridCol w:w="1276"/>
        <w:gridCol w:w="1276"/>
        <w:gridCol w:w="1275"/>
        <w:gridCol w:w="709"/>
        <w:gridCol w:w="1134"/>
        <w:gridCol w:w="992"/>
        <w:gridCol w:w="851"/>
        <w:gridCol w:w="1276"/>
        <w:gridCol w:w="1134"/>
        <w:gridCol w:w="1134"/>
      </w:tblGrid>
      <w:tr w:rsidR="00A52C36" w:rsidRPr="00FE795F" w:rsidTr="00A52C36">
        <w:tc>
          <w:tcPr>
            <w:tcW w:w="74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Налог на имущество физических лиц</w:t>
            </w:r>
          </w:p>
        </w:tc>
        <w:tc>
          <w:tcPr>
            <w:tcW w:w="72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 xml:space="preserve">Земельный налог </w:t>
            </w:r>
          </w:p>
        </w:tc>
      </w:tr>
      <w:tr w:rsidR="00A52C36" w:rsidRPr="00FE795F" w:rsidTr="00A52C36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ind w:left="-142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Льгота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Эффективность применения льготы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Наличие данной льготы в Налоговом кодексе Российской Федерации (далее – НК РФ)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ind w:left="-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Планируемые меры в отношении льготы (исключение, пролонгация, изменение условий)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Муниципаль</w:t>
            </w:r>
            <w:r w:rsidRPr="00FE795F">
              <w:rPr>
                <w:rFonts w:eastAsia="Calibri"/>
                <w:sz w:val="20"/>
                <w:szCs w:val="20"/>
                <w:lang w:eastAsia="en-US"/>
              </w:rPr>
              <w:softHyphen/>
              <w:t>ный правовой акт, в соответствии с которым введена льгота (реквизиты: дата, номер, наименова-ние)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Документ, которым внесены последние изменения в части применения льготы (реквизиты: дата, номер, наименова-ние)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ind w:left="-95"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Льгота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Эффективность применения льготы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ind w:hanging="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Наличие данной льготы в НК РФ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ind w:left="-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Планируемые меры в отношении льготы (исключение, пролонгация, изменение условий)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Муници</w:t>
            </w:r>
            <w:r w:rsidRPr="00FE795F">
              <w:rPr>
                <w:rFonts w:eastAsia="Calibri"/>
                <w:sz w:val="20"/>
                <w:szCs w:val="20"/>
                <w:lang w:eastAsia="en-US"/>
              </w:rPr>
              <w:softHyphen/>
              <w:t>пальный правовой акт, в соответст</w:t>
            </w:r>
            <w:r w:rsidRPr="00FE795F">
              <w:rPr>
                <w:rFonts w:eastAsia="Calibri"/>
                <w:sz w:val="20"/>
                <w:szCs w:val="20"/>
                <w:lang w:eastAsia="en-US"/>
              </w:rPr>
              <w:softHyphen/>
              <w:t>вии с которым введена льгота (реквизиты: дата, номер, наименова-ние)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ind w:left="-35" w:firstLine="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Документ, которым внесены последние изменения в части применения льготы (реквизиты: дата, номер, наименова-ние)</w:t>
            </w:r>
          </w:p>
        </w:tc>
      </w:tr>
      <w:tr w:rsidR="00A52C36" w:rsidRPr="00FE795F" w:rsidTr="00A52C36">
        <w:trPr>
          <w:cantSplit/>
          <w:trHeight w:val="1134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A52C36" w:rsidRPr="00FE795F" w:rsidRDefault="00A52C36" w:rsidP="00A52C36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количество плательщиков, воспользовавшихся льготой за налоговый период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A52C36" w:rsidRPr="00FE795F" w:rsidRDefault="00A52C36" w:rsidP="00A52C36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сумма предоставленной льготы (тыс. рублей)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A52C36" w:rsidRPr="00FE795F" w:rsidRDefault="00A52C36" w:rsidP="00A52C36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количество плательщиков, воспользовавшихся льготой за налоговый период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A52C36" w:rsidRPr="00FE795F" w:rsidRDefault="00A52C36" w:rsidP="00A52C36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сумма предоставленной льготы (тыс. рублей)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52C36" w:rsidRPr="00FE795F" w:rsidTr="00A52C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795F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</w:tr>
      <w:tr w:rsidR="00A52C36" w:rsidRPr="00FE795F" w:rsidTr="00A52C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Pr="00FE795F" w:rsidRDefault="00A52C36" w:rsidP="00A52C3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613116" w:rsidRDefault="00613116" w:rsidP="00613116">
      <w:pPr>
        <w:pStyle w:val="21"/>
        <w:shd w:val="clear" w:color="auto" w:fill="auto"/>
        <w:spacing w:before="0" w:after="0" w:line="326" w:lineRule="exact"/>
        <w:ind w:left="120"/>
        <w:jc w:val="center"/>
      </w:pPr>
    </w:p>
    <w:p w:rsidR="00613116" w:rsidRDefault="00613116" w:rsidP="00613116">
      <w:pPr>
        <w:pStyle w:val="21"/>
        <w:shd w:val="clear" w:color="auto" w:fill="auto"/>
        <w:spacing w:before="0" w:after="0" w:line="326" w:lineRule="exact"/>
        <w:ind w:left="120"/>
        <w:jc w:val="center"/>
      </w:pPr>
    </w:p>
    <w:p w:rsidR="00613116" w:rsidRDefault="00613116" w:rsidP="00613116">
      <w:pPr>
        <w:pStyle w:val="21"/>
        <w:shd w:val="clear" w:color="auto" w:fill="auto"/>
        <w:spacing w:before="0" w:after="0" w:line="326" w:lineRule="exact"/>
        <w:ind w:left="120"/>
        <w:jc w:val="center"/>
      </w:pPr>
    </w:p>
    <w:p w:rsidR="00613116" w:rsidRDefault="00613116" w:rsidP="00613116">
      <w:pPr>
        <w:pStyle w:val="21"/>
        <w:shd w:val="clear" w:color="auto" w:fill="auto"/>
        <w:spacing w:before="0" w:after="0" w:line="326" w:lineRule="exact"/>
        <w:ind w:left="120"/>
        <w:jc w:val="center"/>
      </w:pPr>
    </w:p>
    <w:p w:rsidR="00613116" w:rsidRDefault="00613116" w:rsidP="00613116">
      <w:pPr>
        <w:pStyle w:val="21"/>
        <w:shd w:val="clear" w:color="auto" w:fill="auto"/>
        <w:spacing w:before="0" w:after="0" w:line="326" w:lineRule="exact"/>
        <w:ind w:left="120"/>
        <w:jc w:val="center"/>
      </w:pPr>
    </w:p>
    <w:p w:rsidR="00613116" w:rsidRDefault="00613116" w:rsidP="00613116">
      <w:pPr>
        <w:pStyle w:val="21"/>
        <w:shd w:val="clear" w:color="auto" w:fill="auto"/>
        <w:spacing w:before="0" w:after="0" w:line="326" w:lineRule="exact"/>
        <w:ind w:left="120"/>
        <w:jc w:val="center"/>
      </w:pPr>
    </w:p>
    <w:p w:rsidR="00613116" w:rsidRDefault="00613116" w:rsidP="00613116">
      <w:pPr>
        <w:pStyle w:val="21"/>
        <w:shd w:val="clear" w:color="auto" w:fill="auto"/>
        <w:spacing w:before="0" w:after="0" w:line="326" w:lineRule="exact"/>
        <w:ind w:left="120"/>
        <w:jc w:val="center"/>
      </w:pPr>
    </w:p>
    <w:p w:rsidR="00613116" w:rsidRDefault="00613116" w:rsidP="00613116">
      <w:pPr>
        <w:pStyle w:val="21"/>
        <w:shd w:val="clear" w:color="auto" w:fill="auto"/>
        <w:spacing w:before="0" w:after="0" w:line="326" w:lineRule="exact"/>
        <w:ind w:left="120"/>
        <w:jc w:val="center"/>
      </w:pPr>
    </w:p>
    <w:p w:rsidR="00613116" w:rsidRPr="00613116" w:rsidRDefault="00613116" w:rsidP="005E3787">
      <w:pPr>
        <w:pStyle w:val="21"/>
        <w:shd w:val="clear" w:color="auto" w:fill="auto"/>
        <w:spacing w:before="0" w:after="0" w:line="326" w:lineRule="exact"/>
        <w:ind w:left="120"/>
        <w:jc w:val="right"/>
        <w:rPr>
          <w:b w:val="0"/>
        </w:rPr>
      </w:pPr>
      <w:r>
        <w:lastRenderedPageBreak/>
        <w:t xml:space="preserve">                                                                                                                                                 </w:t>
      </w:r>
      <w:r w:rsidRPr="00613116">
        <w:rPr>
          <w:b w:val="0"/>
        </w:rPr>
        <w:t>Таблица 7</w:t>
      </w:r>
    </w:p>
    <w:p w:rsidR="00613116" w:rsidRPr="00613116" w:rsidRDefault="00613116" w:rsidP="00613116">
      <w:pPr>
        <w:pStyle w:val="21"/>
        <w:shd w:val="clear" w:color="auto" w:fill="auto"/>
        <w:spacing w:before="0" w:after="0" w:line="326" w:lineRule="exact"/>
        <w:ind w:left="120"/>
        <w:jc w:val="center"/>
        <w:rPr>
          <w:sz w:val="24"/>
          <w:szCs w:val="24"/>
        </w:rPr>
      </w:pPr>
      <w:r w:rsidRPr="00613116">
        <w:rPr>
          <w:sz w:val="24"/>
          <w:szCs w:val="24"/>
        </w:rPr>
        <w:t>ИНФОРМАЦИЯ</w:t>
      </w:r>
    </w:p>
    <w:p w:rsidR="00613116" w:rsidRPr="00613116" w:rsidRDefault="00613116" w:rsidP="00613116">
      <w:pPr>
        <w:pStyle w:val="33"/>
        <w:shd w:val="clear" w:color="auto" w:fill="auto"/>
        <w:spacing w:before="0" w:line="326" w:lineRule="exact"/>
        <w:ind w:left="120"/>
        <w:rPr>
          <w:sz w:val="24"/>
          <w:szCs w:val="24"/>
        </w:rPr>
      </w:pPr>
      <w:r w:rsidRPr="00613116">
        <w:rPr>
          <w:sz w:val="24"/>
          <w:szCs w:val="24"/>
        </w:rPr>
        <w:t>о потенциальных плательщиках туристического налога в муниципальных образованиях,</w:t>
      </w:r>
    </w:p>
    <w:p w:rsidR="00613116" w:rsidRDefault="00613116" w:rsidP="00613116">
      <w:pPr>
        <w:pStyle w:val="33"/>
        <w:shd w:val="clear" w:color="auto" w:fill="auto"/>
        <w:tabs>
          <w:tab w:val="left" w:leader="underscore" w:pos="10544"/>
        </w:tabs>
        <w:spacing w:before="0" w:line="326" w:lineRule="exact"/>
        <w:ind w:left="4040" w:hanging="240"/>
        <w:jc w:val="left"/>
      </w:pPr>
      <w:r w:rsidRPr="00613116">
        <w:rPr>
          <w:sz w:val="24"/>
          <w:szCs w:val="24"/>
        </w:rPr>
        <w:t>расположенных на территории Свердловской области, за</w:t>
      </w:r>
      <w:r>
        <w:tab/>
      </w:r>
    </w:p>
    <w:p w:rsidR="00613116" w:rsidRDefault="00613116" w:rsidP="00613116">
      <w:pPr>
        <w:pStyle w:val="70"/>
        <w:shd w:val="clear" w:color="auto" w:fill="auto"/>
        <w:spacing w:after="640"/>
        <w:ind w:left="120"/>
      </w:pPr>
      <w:r>
        <w:t>(период)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1752"/>
        <w:gridCol w:w="2486"/>
        <w:gridCol w:w="1848"/>
        <w:gridCol w:w="1901"/>
        <w:gridCol w:w="768"/>
        <w:gridCol w:w="725"/>
        <w:gridCol w:w="936"/>
        <w:gridCol w:w="883"/>
        <w:gridCol w:w="2755"/>
      </w:tblGrid>
      <w:tr w:rsidR="00613116" w:rsidRPr="00613116" w:rsidTr="00D84711">
        <w:trPr>
          <w:trHeight w:hRule="exact" w:val="941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Номер</w:t>
            </w:r>
          </w:p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строки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Торговое наименование объектов (средств) размещения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Наименование юридического лица (индивидуального предпринимателя), владеющего объектом размещения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ИНН юридического лица</w:t>
            </w:r>
          </w:p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  <w:ind w:left="160"/>
              <w:jc w:val="left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(индивидуального</w:t>
            </w:r>
          </w:p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  <w:ind w:left="160"/>
              <w:jc w:val="left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предпринимателя)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Муниципальное образование, на территории которого</w:t>
            </w:r>
          </w:p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расположен объект размещения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Количество посетителей, размещаемых на объекте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Процент заполняемости номерного фонда объекта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Включение в реестр классифицированных средств размещения, предусмотренный Федеральным законом от 24 ноября 1996 года № 132-ФЗ «Об основах туристской деятельности в Российской Федерации» (да, нет)</w:t>
            </w:r>
          </w:p>
        </w:tc>
      </w:tr>
      <w:tr w:rsidR="00613116" w:rsidRPr="00613116" w:rsidTr="00D84711">
        <w:trPr>
          <w:trHeight w:hRule="exact" w:val="1387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7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00" w:lineRule="exact"/>
              <w:ind w:left="180"/>
              <w:jc w:val="left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2024</w:t>
            </w:r>
          </w:p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00" w:lineRule="exact"/>
              <w:ind w:left="160"/>
              <w:jc w:val="left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2025</w:t>
            </w:r>
          </w:p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год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2024</w:t>
            </w:r>
          </w:p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год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00" w:lineRule="exact"/>
              <w:jc w:val="left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2025 год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613116" w:rsidRPr="00613116" w:rsidTr="00D84711">
        <w:trPr>
          <w:trHeight w:hRule="exact" w:val="24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2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6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9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10</w:t>
            </w:r>
          </w:p>
        </w:tc>
      </w:tr>
      <w:tr w:rsidR="00613116" w:rsidRPr="00613116" w:rsidTr="00D84711">
        <w:trPr>
          <w:trHeight w:hRule="exact" w:val="24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1.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613116" w:rsidRPr="00613116" w:rsidTr="00D84711">
        <w:trPr>
          <w:trHeight w:hRule="exact" w:val="25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13116" w:rsidRPr="00613116" w:rsidRDefault="00613116" w:rsidP="00D84711">
            <w:pPr>
              <w:pStyle w:val="21"/>
              <w:framePr w:w="14779" w:wrap="notBeside" w:vAnchor="text" w:hAnchor="text" w:xAlign="center" w:y="1"/>
              <w:shd w:val="clear" w:color="auto" w:fill="auto"/>
              <w:spacing w:before="0" w:after="0" w:line="200" w:lineRule="exact"/>
              <w:jc w:val="center"/>
              <w:rPr>
                <w:b w:val="0"/>
                <w:sz w:val="20"/>
                <w:szCs w:val="20"/>
              </w:rPr>
            </w:pPr>
            <w:r w:rsidRPr="00613116">
              <w:rPr>
                <w:rStyle w:val="29pt"/>
                <w:bCs/>
                <w:sz w:val="20"/>
                <w:szCs w:val="20"/>
              </w:rPr>
              <w:t>2.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116" w:rsidRPr="00613116" w:rsidRDefault="00613116" w:rsidP="00D84711">
            <w:pPr>
              <w:framePr w:w="14779" w:wrap="notBeside" w:vAnchor="text" w:hAnchor="text" w:xAlign="center" w:y="1"/>
              <w:rPr>
                <w:sz w:val="20"/>
                <w:szCs w:val="20"/>
              </w:rPr>
            </w:pPr>
          </w:p>
        </w:tc>
      </w:tr>
    </w:tbl>
    <w:p w:rsidR="003E4DD0" w:rsidRDefault="003E4DD0" w:rsidP="00A52C36">
      <w:pPr>
        <w:sectPr w:rsidR="003E4DD0" w:rsidSect="003E4DD0">
          <w:headerReference w:type="default" r:id="rId19"/>
          <w:pgSz w:w="16840" w:h="11907" w:orient="landscape"/>
          <w:pgMar w:top="1418" w:right="1134" w:bottom="1418" w:left="1134" w:header="720" w:footer="720" w:gutter="0"/>
          <w:cols w:space="720"/>
        </w:sectPr>
      </w:pPr>
    </w:p>
    <w:p w:rsidR="00FE795F" w:rsidRPr="006F6F17" w:rsidRDefault="00D84711" w:rsidP="005E3787">
      <w:pPr>
        <w:jc w:val="right"/>
      </w:pPr>
      <w:r w:rsidRPr="006F6F17">
        <w:rPr>
          <w:b/>
        </w:rPr>
        <w:lastRenderedPageBreak/>
        <w:t xml:space="preserve">                                                                                       </w:t>
      </w:r>
      <w:r w:rsidR="006F6F17">
        <w:rPr>
          <w:b/>
        </w:rPr>
        <w:t xml:space="preserve">            </w:t>
      </w:r>
      <w:r w:rsidRPr="006F6F17">
        <w:rPr>
          <w:b/>
        </w:rPr>
        <w:t xml:space="preserve">  </w:t>
      </w:r>
      <w:r w:rsidR="00FE795F" w:rsidRPr="006F6F17">
        <w:t xml:space="preserve">Таблица </w:t>
      </w:r>
      <w:r w:rsidRPr="006F6F17">
        <w:t>8</w:t>
      </w:r>
    </w:p>
    <w:p w:rsidR="00FE795F" w:rsidRDefault="00FE795F" w:rsidP="00AB1CB1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52C36" w:rsidRPr="00D84711" w:rsidRDefault="00AB1CB1" w:rsidP="00AB1CB1">
      <w:pPr>
        <w:jc w:val="center"/>
        <w:rPr>
          <w:b/>
        </w:rPr>
      </w:pPr>
      <w:r w:rsidRPr="00D84711">
        <w:rPr>
          <w:b/>
        </w:rPr>
        <w:t>ИНФ</w:t>
      </w:r>
      <w:r w:rsidR="00A52C36" w:rsidRPr="00D84711">
        <w:rPr>
          <w:b/>
        </w:rPr>
        <w:t>ОРМАЦИЯ</w:t>
      </w:r>
    </w:p>
    <w:p w:rsidR="00A52C36" w:rsidRDefault="00A52C36" w:rsidP="00A52C36">
      <w:pPr>
        <w:spacing w:line="228" w:lineRule="auto"/>
        <w:jc w:val="center"/>
      </w:pPr>
      <w:r w:rsidRPr="00D84711">
        <w:rPr>
          <w:b/>
        </w:rPr>
        <w:t>о реализации мероприятий муниципального земельного контроля и работе по дополнительной мобилизации имущественных налогов и арендных платежей за землю в бюджет муниципального образования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_____________________________________</w:t>
      </w:r>
    </w:p>
    <w:p w:rsidR="00A52C36" w:rsidRDefault="00D84711" w:rsidP="00A52C36">
      <w:pPr>
        <w:spacing w:line="228" w:lineRule="auto"/>
        <w:ind w:firstLine="2977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                                             </w:t>
      </w:r>
      <w:r w:rsidR="00A52C36">
        <w:rPr>
          <w:rFonts w:ascii="Liberation Serif" w:hAnsi="Liberation Serif"/>
          <w:sz w:val="20"/>
          <w:szCs w:val="20"/>
        </w:rPr>
        <w:t>(наименование муниципального образования)</w:t>
      </w:r>
    </w:p>
    <w:p w:rsidR="00A52C36" w:rsidRDefault="00A52C36" w:rsidP="00A52C36">
      <w:pPr>
        <w:spacing w:line="228" w:lineRule="auto"/>
        <w:rPr>
          <w:sz w:val="2"/>
          <w:szCs w:val="2"/>
        </w:rPr>
      </w:pPr>
    </w:p>
    <w:p w:rsidR="00A52C36" w:rsidRDefault="00A52C36" w:rsidP="00A52C36"/>
    <w:tbl>
      <w:tblPr>
        <w:tblW w:w="99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5"/>
        <w:gridCol w:w="5371"/>
        <w:gridCol w:w="845"/>
        <w:gridCol w:w="1224"/>
        <w:gridCol w:w="965"/>
        <w:gridCol w:w="984"/>
      </w:tblGrid>
      <w:tr w:rsidR="00D84711" w:rsidRPr="006F6F17" w:rsidTr="006F6F17">
        <w:trPr>
          <w:trHeight w:hRule="exact" w:val="1709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Номер</w:t>
            </w:r>
          </w:p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строки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jc w:val="center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За</w:t>
            </w:r>
          </w:p>
          <w:p w:rsidR="00D84711" w:rsidRPr="006F6F17" w:rsidRDefault="00D84711" w:rsidP="00D84711">
            <w:pPr>
              <w:pStyle w:val="21"/>
              <w:shd w:val="clear" w:color="auto" w:fill="auto"/>
              <w:tabs>
                <w:tab w:val="left" w:leader="underscore" w:pos="355"/>
              </w:tabs>
              <w:spacing w:before="0" w:after="0" w:line="206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отчетный период 20</w:t>
            </w:r>
            <w:r w:rsidRPr="006F6F17">
              <w:rPr>
                <w:rStyle w:val="29pt"/>
                <w:sz w:val="20"/>
                <w:szCs w:val="20"/>
              </w:rPr>
              <w:tab/>
              <w:t>года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За</w:t>
            </w:r>
          </w:p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6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аналогичный</w:t>
            </w:r>
          </w:p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период</w:t>
            </w:r>
          </w:p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6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прошлого года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Рост</w:t>
            </w:r>
          </w:p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(снижение) в сумме к</w:t>
            </w:r>
          </w:p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6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аналогич</w:t>
            </w:r>
            <w:r w:rsidRPr="006F6F17">
              <w:rPr>
                <w:rStyle w:val="29pt"/>
                <w:sz w:val="20"/>
                <w:szCs w:val="20"/>
              </w:rPr>
              <w:softHyphen/>
            </w:r>
          </w:p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ному</w:t>
            </w:r>
          </w:p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6" w:lineRule="exact"/>
              <w:ind w:left="180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периоду</w:t>
            </w:r>
          </w:p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6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прошлого</w:t>
            </w:r>
          </w:p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года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В</w:t>
            </w:r>
          </w:p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6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процентах</w:t>
            </w:r>
          </w:p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к аналогич</w:t>
            </w:r>
            <w:r w:rsidRPr="006F6F17">
              <w:rPr>
                <w:rStyle w:val="29pt"/>
                <w:sz w:val="20"/>
                <w:szCs w:val="20"/>
              </w:rPr>
              <w:softHyphen/>
              <w:t>ному периоду прошлого года</w:t>
            </w:r>
          </w:p>
        </w:tc>
      </w:tr>
      <w:tr w:rsidR="00D84711" w:rsidRPr="006F6F17" w:rsidTr="006F6F17">
        <w:trPr>
          <w:trHeight w:hRule="exact" w:val="259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ind w:right="220"/>
              <w:jc w:val="righ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jc w:val="center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jc w:val="center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jc w:val="center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jc w:val="center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Б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jc w:val="center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6</w:t>
            </w:r>
          </w:p>
        </w:tc>
      </w:tr>
      <w:tr w:rsidR="00D84711" w:rsidRPr="006F6F17" w:rsidTr="006F6F17">
        <w:trPr>
          <w:trHeight w:hRule="exact" w:val="47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ind w:left="240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1.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26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Количество проведенных мероприятий в рамках муниципального земельного контроля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</w:tr>
      <w:tr w:rsidR="00D84711" w:rsidRPr="006F6F17" w:rsidTr="006F6F17">
        <w:trPr>
          <w:trHeight w:hRule="exact" w:val="70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ind w:left="240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2.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26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Количество земельных участков, в отношении которых проведены мероприятия муниципального земельного контроля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</w:tr>
      <w:tr w:rsidR="00D84711" w:rsidRPr="006F6F17" w:rsidTr="006F6F17">
        <w:trPr>
          <w:trHeight w:hRule="exact" w:val="94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ind w:left="240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3.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Количество материалов проверок, сформированных в рамках муниципального земельного контроля и переданных в надзорные органы для принятия мер,</w:t>
            </w:r>
          </w:p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из них: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</w:tr>
      <w:tr w:rsidR="00D84711" w:rsidRPr="006F6F17" w:rsidTr="006F6F17">
        <w:trPr>
          <w:trHeight w:hRule="exact" w:val="47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ind w:left="240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4.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35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по статье 7.1 Кодекса Российской Федерации об административных правонарушениях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</w:tr>
      <w:tr w:rsidR="00D84711" w:rsidRPr="006F6F17" w:rsidTr="006F6F17">
        <w:trPr>
          <w:trHeight w:hRule="exact" w:val="47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ind w:left="240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5.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35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по статье 8.8 Кодекса Российской Федерации об административных правонарушениях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</w:tr>
      <w:tr w:rsidR="00D84711" w:rsidRPr="006F6F17" w:rsidTr="006F6F17">
        <w:trPr>
          <w:trHeight w:hRule="exact" w:val="139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ind w:left="240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6.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Количество земельных участков, по которым органами муниципального земельного контроля направлены сведения в налоговый орган об их использовании не по целевому назначению (по основаниям, указанным в подпунктах 1 и 2 пункта 18 статьи 396 Налогового кодекса Российской Федерации)</w:t>
            </w:r>
            <w:r w:rsidRPr="006F6F17">
              <w:rPr>
                <w:rStyle w:val="29pt"/>
                <w:sz w:val="20"/>
                <w:szCs w:val="20"/>
              </w:rPr>
              <w:footnoteReference w:id="1"/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</w:tr>
      <w:tr w:rsidR="00D84711" w:rsidRPr="006F6F17" w:rsidTr="006F6F17">
        <w:trPr>
          <w:trHeight w:hRule="exact" w:val="47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ind w:left="240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7.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Количество рейдов межведомственных комиссий («мобильных групп»)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</w:tr>
      <w:tr w:rsidR="00D84711" w:rsidRPr="006F6F17" w:rsidTr="006F6F17">
        <w:trPr>
          <w:trHeight w:hRule="exact" w:val="47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ind w:left="240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8.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Количество уведомлений (предписаний) о необходимости оформления права собственности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</w:tr>
      <w:tr w:rsidR="00D84711" w:rsidRPr="006F6F17" w:rsidTr="006F6F17">
        <w:trPr>
          <w:trHeight w:hRule="exact" w:val="24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ind w:left="240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9.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Количество вынесенных предостережений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</w:tr>
      <w:tr w:rsidR="00D84711" w:rsidRPr="006F6F17" w:rsidTr="006F6F17">
        <w:trPr>
          <w:trHeight w:hRule="exact" w:val="162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ind w:left="240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10.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Количество выявленных земельных участков (за исключением ранее учтенных), фактически используемых гражданами и юридическими лицами без оформления в установленном порядке правоустанавливающих документов (право собственности на которые не оформлено и отсутствуют арендные отношения), из них: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</w:tr>
      <w:tr w:rsidR="00D84711" w:rsidRPr="006F6F17" w:rsidTr="006F6F17">
        <w:trPr>
          <w:trHeight w:hRule="exact" w:val="70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ind w:left="240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11.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количество земельных участков из числа выявленных в отчетном периоде, на которые зарегистрированы права собственности (в результате обращения собственника)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</w:tr>
      <w:tr w:rsidR="00D84711" w:rsidRPr="006F6F17" w:rsidTr="006F6F17">
        <w:trPr>
          <w:trHeight w:hRule="exact" w:val="47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ind w:left="240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12.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количество земельных участков из числа выявленных в отчетном периоде, на которые оформлены договоры аренды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</w:tr>
      <w:tr w:rsidR="00D84711" w:rsidRPr="006F6F17" w:rsidTr="006F6F17">
        <w:trPr>
          <w:trHeight w:hRule="exact" w:val="70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ind w:left="240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13.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30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Количество земельных участков, в отношении которых земельный контроль был проведен в предыдущие годы, при этом права оформлены в текущем отчетном периоде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</w:tr>
      <w:tr w:rsidR="00D84711" w:rsidRPr="006F6F17" w:rsidTr="006F6F17">
        <w:trPr>
          <w:trHeight w:hRule="exact" w:val="49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00" w:lineRule="exact"/>
              <w:ind w:left="240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14.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4711" w:rsidRPr="006F6F17" w:rsidRDefault="00D84711" w:rsidP="00D84711">
            <w:pPr>
              <w:pStyle w:val="21"/>
              <w:shd w:val="clear" w:color="auto" w:fill="auto"/>
              <w:spacing w:before="0" w:after="0" w:line="235" w:lineRule="exact"/>
              <w:jc w:val="left"/>
              <w:rPr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Количество земельных участков, в отношении которых право собственности зарегистрировано в результате обращения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711" w:rsidRPr="006F6F17" w:rsidRDefault="00D84711" w:rsidP="00D84711">
            <w:pPr>
              <w:rPr>
                <w:sz w:val="20"/>
                <w:szCs w:val="20"/>
              </w:rPr>
            </w:pPr>
          </w:p>
        </w:tc>
      </w:tr>
      <w:tr w:rsidR="006F6F17" w:rsidTr="006F6F17">
        <w:trPr>
          <w:trHeight w:hRule="exact" w:val="49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pStyle w:val="21"/>
              <w:shd w:val="clear" w:color="auto" w:fill="auto"/>
              <w:spacing w:before="0" w:after="0" w:line="200" w:lineRule="exact"/>
              <w:ind w:left="240"/>
              <w:jc w:val="center"/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6F6F17">
              <w:rPr>
                <w:rStyle w:val="29pt"/>
                <w:sz w:val="20"/>
                <w:szCs w:val="20"/>
              </w:rPr>
              <w:lastRenderedPageBreak/>
              <w:t>1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6F17" w:rsidRDefault="006F6F17" w:rsidP="006F6F17">
            <w:pPr>
              <w:pStyle w:val="21"/>
              <w:shd w:val="clear" w:color="auto" w:fill="auto"/>
              <w:spacing w:before="0" w:after="0" w:line="235" w:lineRule="exact"/>
              <w:jc w:val="center"/>
              <w:rPr>
                <w:rStyle w:val="29pt"/>
                <w:sz w:val="20"/>
                <w:szCs w:val="20"/>
              </w:rPr>
            </w:pPr>
            <w:r w:rsidRPr="006F6F17">
              <w:rPr>
                <w:rStyle w:val="29pt"/>
                <w:sz w:val="20"/>
                <w:szCs w:val="20"/>
              </w:rPr>
              <w:t>2</w:t>
            </w:r>
          </w:p>
          <w:p w:rsidR="006F6F17" w:rsidRPr="006F6F17" w:rsidRDefault="006F6F17" w:rsidP="006F6F17">
            <w:pPr>
              <w:pStyle w:val="21"/>
              <w:shd w:val="clear" w:color="auto" w:fill="auto"/>
              <w:spacing w:before="0" w:after="0" w:line="235" w:lineRule="exact"/>
              <w:jc w:val="center"/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jc w:val="center"/>
              <w:rPr>
                <w:sz w:val="20"/>
                <w:szCs w:val="20"/>
              </w:rPr>
            </w:pPr>
            <w:r w:rsidRPr="006F6F17">
              <w:rPr>
                <w:rStyle w:val="29pt"/>
                <w:b w:val="0"/>
                <w:bCs w:val="0"/>
                <w:color w:val="auto"/>
                <w:sz w:val="20"/>
                <w:szCs w:val="20"/>
                <w:shd w:val="clear" w:color="auto" w:fill="auto"/>
                <w:lang w:bidi="ar-SA"/>
              </w:rPr>
              <w:t>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jc w:val="center"/>
              <w:rPr>
                <w:sz w:val="20"/>
                <w:szCs w:val="20"/>
              </w:rPr>
            </w:pPr>
            <w:r w:rsidRPr="006F6F17">
              <w:rPr>
                <w:rStyle w:val="29pt"/>
                <w:b w:val="0"/>
                <w:bCs w:val="0"/>
                <w:color w:val="auto"/>
                <w:sz w:val="20"/>
                <w:szCs w:val="20"/>
                <w:shd w:val="clear" w:color="auto" w:fill="auto"/>
                <w:lang w:bidi="ar-SA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jc w:val="center"/>
              <w:rPr>
                <w:sz w:val="20"/>
                <w:szCs w:val="20"/>
              </w:rPr>
            </w:pPr>
            <w:r w:rsidRPr="006F6F17">
              <w:rPr>
                <w:rStyle w:val="29pt"/>
                <w:b w:val="0"/>
                <w:bCs w:val="0"/>
                <w:color w:val="auto"/>
                <w:sz w:val="20"/>
                <w:szCs w:val="20"/>
                <w:shd w:val="clear" w:color="auto" w:fill="auto"/>
                <w:lang w:bidi="ar-SA"/>
              </w:rPr>
              <w:t>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jc w:val="center"/>
              <w:rPr>
                <w:sz w:val="20"/>
                <w:szCs w:val="20"/>
              </w:rPr>
            </w:pPr>
            <w:r w:rsidRPr="006F6F17">
              <w:rPr>
                <w:rStyle w:val="29pt"/>
                <w:b w:val="0"/>
                <w:bCs w:val="0"/>
                <w:color w:val="auto"/>
                <w:sz w:val="20"/>
                <w:szCs w:val="20"/>
                <w:shd w:val="clear" w:color="auto" w:fill="auto"/>
                <w:lang w:bidi="ar-SA"/>
              </w:rPr>
              <w:t>6</w:t>
            </w:r>
          </w:p>
        </w:tc>
      </w:tr>
      <w:tr w:rsidR="006F6F17" w:rsidTr="006F6F17">
        <w:trPr>
          <w:trHeight w:hRule="exact" w:val="49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pStyle w:val="21"/>
              <w:spacing w:line="200" w:lineRule="exact"/>
              <w:ind w:left="240"/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6F17" w:rsidRPr="006F6F17" w:rsidRDefault="006F6F17" w:rsidP="006F6F17">
            <w:pPr>
              <w:pStyle w:val="21"/>
              <w:shd w:val="clear" w:color="auto" w:fill="auto"/>
              <w:spacing w:before="0" w:after="0" w:line="235" w:lineRule="exact"/>
              <w:jc w:val="left"/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6F6F17">
              <w:rPr>
                <w:rStyle w:val="29pt"/>
                <w:sz w:val="20"/>
                <w:szCs w:val="20"/>
              </w:rPr>
              <w:t xml:space="preserve">органов местного самоуправления муниципальных образований от имени граждан (в соответствии со статьей 12 Федерального закона от 30 июня 2006 года № 93-ФЗ* </w:t>
            </w:r>
            <w:r w:rsidRPr="006F6F17">
              <w:rPr>
                <w:rStyle w:val="29pt"/>
                <w:sz w:val="20"/>
                <w:szCs w:val="20"/>
              </w:rPr>
              <w:footnoteReference w:id="2"/>
            </w:r>
            <w:r w:rsidRPr="006F6F17">
              <w:rPr>
                <w:rStyle w:val="29pt"/>
                <w:sz w:val="20"/>
                <w:szCs w:val="20"/>
              </w:rPr>
              <w:t>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</w:tr>
      <w:tr w:rsidR="006F6F17" w:rsidTr="006F6F17">
        <w:trPr>
          <w:trHeight w:hRule="exact" w:val="49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pStyle w:val="21"/>
              <w:shd w:val="clear" w:color="auto" w:fill="auto"/>
              <w:spacing w:before="0" w:after="0" w:line="200" w:lineRule="exact"/>
              <w:ind w:left="240"/>
              <w:jc w:val="left"/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6F6F17">
              <w:rPr>
                <w:rStyle w:val="29pt"/>
                <w:sz w:val="20"/>
                <w:szCs w:val="20"/>
              </w:rPr>
              <w:t>15.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6F17" w:rsidRPr="006F6F17" w:rsidRDefault="006F6F17" w:rsidP="006F6F17">
            <w:pPr>
              <w:pStyle w:val="21"/>
              <w:shd w:val="clear" w:color="auto" w:fill="auto"/>
              <w:spacing w:before="0" w:after="0" w:line="235" w:lineRule="exact"/>
              <w:jc w:val="left"/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6F6F17">
              <w:rPr>
                <w:rStyle w:val="29pt"/>
                <w:sz w:val="20"/>
                <w:szCs w:val="20"/>
              </w:rPr>
              <w:t>Количество выявленных объектов капитального строительства (за исключением ранее учтенных), на которые не оформлены правоустанавливающие документы в установленном порядке,</w:t>
            </w:r>
          </w:p>
          <w:p w:rsidR="006F6F17" w:rsidRPr="006F6F17" w:rsidRDefault="006F6F17" w:rsidP="006F6F17">
            <w:pPr>
              <w:pStyle w:val="21"/>
              <w:shd w:val="clear" w:color="auto" w:fill="auto"/>
              <w:spacing w:before="0" w:after="0" w:line="235" w:lineRule="exact"/>
              <w:jc w:val="left"/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6F6F17">
              <w:rPr>
                <w:rStyle w:val="29pt"/>
                <w:sz w:val="20"/>
                <w:szCs w:val="20"/>
              </w:rPr>
              <w:t>из них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</w:tr>
      <w:tr w:rsidR="006F6F17" w:rsidTr="006F6F17">
        <w:trPr>
          <w:trHeight w:hRule="exact" w:val="49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pStyle w:val="21"/>
              <w:shd w:val="clear" w:color="auto" w:fill="auto"/>
              <w:spacing w:before="0" w:after="0" w:line="200" w:lineRule="exact"/>
              <w:ind w:left="240"/>
              <w:jc w:val="left"/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6F6F17">
              <w:rPr>
                <w:rStyle w:val="29pt"/>
                <w:sz w:val="20"/>
                <w:szCs w:val="20"/>
              </w:rPr>
              <w:t>16.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6F17" w:rsidRPr="006F6F17" w:rsidRDefault="006F6F17" w:rsidP="006F6F17">
            <w:pPr>
              <w:pStyle w:val="21"/>
              <w:shd w:val="clear" w:color="auto" w:fill="auto"/>
              <w:spacing w:before="0" w:after="0" w:line="235" w:lineRule="exact"/>
              <w:jc w:val="left"/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6F6F17">
              <w:rPr>
                <w:rStyle w:val="29pt"/>
                <w:sz w:val="20"/>
                <w:szCs w:val="20"/>
              </w:rPr>
              <w:t>количество объектов капитального строительства из числа выявленных, на которые в отчетном периоде зарегистрированы права собственности (в результате обращения собственника)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</w:tr>
      <w:tr w:rsidR="006F6F17" w:rsidTr="006F6F17">
        <w:trPr>
          <w:trHeight w:hRule="exact" w:val="49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pStyle w:val="21"/>
              <w:shd w:val="clear" w:color="auto" w:fill="auto"/>
              <w:spacing w:before="0" w:after="0" w:line="200" w:lineRule="exact"/>
              <w:ind w:left="240"/>
              <w:jc w:val="left"/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6F6F17">
              <w:rPr>
                <w:rStyle w:val="29pt"/>
                <w:sz w:val="20"/>
                <w:szCs w:val="20"/>
              </w:rPr>
              <w:t>17.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6F17" w:rsidRPr="006F6F17" w:rsidRDefault="006F6F17" w:rsidP="006F6F17">
            <w:pPr>
              <w:pStyle w:val="21"/>
              <w:shd w:val="clear" w:color="auto" w:fill="auto"/>
              <w:spacing w:before="0" w:after="0" w:line="235" w:lineRule="exact"/>
              <w:jc w:val="left"/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6F6F17">
              <w:rPr>
                <w:rStyle w:val="29pt"/>
                <w:sz w:val="20"/>
                <w:szCs w:val="20"/>
              </w:rPr>
              <w:t>Количество объектов капитального строительства, которые выявлены в предыдущие годы, при этом права оформлены в текущем отчетном периоде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</w:tr>
      <w:tr w:rsidR="006F6F17" w:rsidTr="006F6F17">
        <w:trPr>
          <w:trHeight w:hRule="exact" w:val="49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pStyle w:val="21"/>
              <w:shd w:val="clear" w:color="auto" w:fill="auto"/>
              <w:spacing w:before="0" w:after="0" w:line="200" w:lineRule="exact"/>
              <w:ind w:left="240"/>
              <w:jc w:val="left"/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6F6F17">
              <w:rPr>
                <w:rStyle w:val="29pt"/>
                <w:sz w:val="20"/>
                <w:szCs w:val="20"/>
              </w:rPr>
              <w:t>18.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6F17" w:rsidRPr="006F6F17" w:rsidRDefault="006F6F17" w:rsidP="006F6F17">
            <w:pPr>
              <w:pStyle w:val="21"/>
              <w:shd w:val="clear" w:color="auto" w:fill="auto"/>
              <w:spacing w:before="0" w:after="0" w:line="235" w:lineRule="exact"/>
              <w:jc w:val="left"/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6F6F17">
              <w:rPr>
                <w:rStyle w:val="29pt"/>
                <w:sz w:val="20"/>
                <w:szCs w:val="20"/>
              </w:rPr>
              <w:t>Количество объектов капитального строительства, в отношении которых право собственности зарегистрировано в результате обращения органов местного самоуправления муниципальных образований от имени граждан (в соответствии со статьей 12 Федерального закона от 30 июня 2006 года № 93-ФЗ**)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</w:tr>
      <w:tr w:rsidR="006F6F17" w:rsidTr="006F6F17">
        <w:trPr>
          <w:trHeight w:hRule="exact" w:val="49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pStyle w:val="21"/>
              <w:shd w:val="clear" w:color="auto" w:fill="auto"/>
              <w:spacing w:before="0" w:after="0" w:line="200" w:lineRule="exact"/>
              <w:ind w:left="240"/>
              <w:jc w:val="left"/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6F6F17">
              <w:rPr>
                <w:rStyle w:val="29pt"/>
                <w:sz w:val="20"/>
                <w:szCs w:val="20"/>
              </w:rPr>
              <w:t>19.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6F17" w:rsidRPr="006F6F17" w:rsidRDefault="006F6F17" w:rsidP="006F6F17">
            <w:pPr>
              <w:pStyle w:val="21"/>
              <w:shd w:val="clear" w:color="auto" w:fill="auto"/>
              <w:spacing w:before="0" w:after="0" w:line="235" w:lineRule="exact"/>
              <w:jc w:val="left"/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6F6F17">
              <w:rPr>
                <w:rStyle w:val="29pt"/>
                <w:sz w:val="20"/>
                <w:szCs w:val="20"/>
              </w:rPr>
              <w:t>Количество невостребованных долей, паев из земель сельскохозяйственного назначения, в отношении которых в отчетном периоде приняты меры по вовлечению их в муниципальную собственность, из них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</w:tr>
      <w:tr w:rsidR="006F6F17" w:rsidTr="006F6F17">
        <w:trPr>
          <w:trHeight w:hRule="exact" w:val="49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pStyle w:val="21"/>
              <w:shd w:val="clear" w:color="auto" w:fill="auto"/>
              <w:spacing w:before="0" w:after="0" w:line="200" w:lineRule="exact"/>
              <w:ind w:left="240"/>
              <w:jc w:val="left"/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6F6F17">
              <w:rPr>
                <w:rStyle w:val="29pt"/>
                <w:sz w:val="20"/>
                <w:szCs w:val="20"/>
              </w:rPr>
              <w:t>20.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6F17" w:rsidRPr="006F6F17" w:rsidRDefault="006F6F17" w:rsidP="006F6F17">
            <w:pPr>
              <w:pStyle w:val="21"/>
              <w:shd w:val="clear" w:color="auto" w:fill="auto"/>
              <w:spacing w:before="0" w:after="0" w:line="235" w:lineRule="exact"/>
              <w:jc w:val="left"/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6F6F17">
              <w:rPr>
                <w:rStyle w:val="29pt"/>
                <w:sz w:val="20"/>
                <w:szCs w:val="20"/>
              </w:rPr>
              <w:t>количество невостребованных долей, паев из земель сельскохозяйственного назначения, на которые в отчетном периоде зарегистрировано право муниципальной собственности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F17" w:rsidRPr="006F6F17" w:rsidRDefault="006F6F17" w:rsidP="006F6F17">
            <w:pPr>
              <w:rPr>
                <w:sz w:val="20"/>
                <w:szCs w:val="20"/>
              </w:rPr>
            </w:pPr>
          </w:p>
        </w:tc>
      </w:tr>
    </w:tbl>
    <w:p w:rsidR="00A52C36" w:rsidRDefault="00A52C36" w:rsidP="00A52C36">
      <w:pPr>
        <w:ind w:firstLine="709"/>
        <w:jc w:val="both"/>
        <w:sectPr w:rsidR="00A52C36" w:rsidSect="004B0E35">
          <w:headerReference w:type="default" r:id="rId20"/>
          <w:pgSz w:w="11907" w:h="16840"/>
          <w:pgMar w:top="1134" w:right="567" w:bottom="1134" w:left="1418" w:header="720" w:footer="720" w:gutter="0"/>
          <w:cols w:space="720"/>
        </w:sectPr>
      </w:pPr>
    </w:p>
    <w:p w:rsidR="00A52C36" w:rsidRDefault="00A52C36" w:rsidP="00A52C36">
      <w:pPr>
        <w:rPr>
          <w:rFonts w:ascii="Liberation Serif" w:eastAsia="Calibri" w:hAnsi="Liberation Serif"/>
          <w:sz w:val="2"/>
          <w:szCs w:val="2"/>
          <w:lang w:eastAsia="en-US"/>
        </w:rPr>
      </w:pPr>
    </w:p>
    <w:p w:rsidR="00A52C36" w:rsidRPr="005E3787" w:rsidRDefault="006F6F17" w:rsidP="005E3787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 w:rsidRPr="005E3787">
        <w:rPr>
          <w:rFonts w:ascii="Liberation Serif" w:hAnsi="Liberation Serif"/>
        </w:rPr>
        <w:t>Таблица 9</w:t>
      </w:r>
    </w:p>
    <w:p w:rsidR="00A52C36" w:rsidRDefault="00A52C36" w:rsidP="00A52C36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52C36" w:rsidRPr="006F6F17" w:rsidRDefault="00A52C36" w:rsidP="00A52C36">
      <w:pPr>
        <w:jc w:val="center"/>
        <w:rPr>
          <w:b/>
        </w:rPr>
      </w:pPr>
      <w:r w:rsidRPr="006F6F17">
        <w:rPr>
          <w:b/>
        </w:rPr>
        <w:t>ИНФОРМАЦИЯ</w:t>
      </w:r>
    </w:p>
    <w:p w:rsidR="00A52C36" w:rsidRPr="006F6F17" w:rsidRDefault="00A52C36" w:rsidP="00A52C36">
      <w:pPr>
        <w:jc w:val="center"/>
        <w:rPr>
          <w:b/>
        </w:rPr>
      </w:pPr>
      <w:r w:rsidRPr="006F6F17">
        <w:rPr>
          <w:b/>
        </w:rPr>
        <w:t>о количестве объектов недвижимого имущества, государственная регистрация права собственности</w:t>
      </w:r>
      <w:r w:rsidR="006F6F17" w:rsidRPr="006F6F17">
        <w:rPr>
          <w:b/>
        </w:rPr>
        <w:t>,</w:t>
      </w:r>
      <w:r w:rsidRPr="006F6F17">
        <w:rPr>
          <w:b/>
        </w:rPr>
        <w:t xml:space="preserve"> на которые произведена в упрощенном порядке,</w:t>
      </w:r>
    </w:p>
    <w:p w:rsidR="00A52C36" w:rsidRDefault="00A52C36" w:rsidP="00A52C36">
      <w:pPr>
        <w:jc w:val="center"/>
      </w:pPr>
      <w:r>
        <w:rPr>
          <w:rFonts w:ascii="Liberation Serif" w:hAnsi="Liberation Serif"/>
          <w:b/>
          <w:sz w:val="28"/>
          <w:szCs w:val="28"/>
        </w:rPr>
        <w:t>за</w:t>
      </w:r>
      <w:r>
        <w:rPr>
          <w:rFonts w:ascii="Liberation Serif" w:hAnsi="Liberation Serif"/>
          <w:sz w:val="28"/>
          <w:szCs w:val="28"/>
        </w:rPr>
        <w:t xml:space="preserve"> _____________________________________________</w:t>
      </w:r>
    </w:p>
    <w:p w:rsidR="00A52C36" w:rsidRDefault="00A52C36" w:rsidP="00A52C36">
      <w:pPr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(I квартал, первое полугодие, 9 месяцев, год)</w:t>
      </w:r>
    </w:p>
    <w:p w:rsidR="00A52C36" w:rsidRDefault="00A52C36" w:rsidP="00A52C36">
      <w:pPr>
        <w:jc w:val="center"/>
        <w:rPr>
          <w:sz w:val="28"/>
          <w:szCs w:val="28"/>
        </w:rPr>
      </w:pPr>
    </w:p>
    <w:p w:rsidR="00A52C36" w:rsidRDefault="00A52C36" w:rsidP="00A52C36">
      <w:pPr>
        <w:jc w:val="center"/>
        <w:rPr>
          <w:rFonts w:ascii="Liberation Serif" w:eastAsia="Calibri" w:hAnsi="Liberation Serif"/>
          <w:sz w:val="28"/>
          <w:szCs w:val="28"/>
          <w:lang w:eastAsia="en-US"/>
        </w:rPr>
      </w:pPr>
    </w:p>
    <w:tbl>
      <w:tblPr>
        <w:tblW w:w="147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0"/>
        <w:gridCol w:w="3427"/>
        <w:gridCol w:w="3056"/>
        <w:gridCol w:w="1418"/>
        <w:gridCol w:w="1668"/>
        <w:gridCol w:w="1331"/>
        <w:gridCol w:w="1668"/>
      </w:tblGrid>
      <w:tr w:rsidR="00A52C36" w:rsidTr="00A52C36"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6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Регистрация права собственности произведена в соответствии с положениями Федерального закона от 30 июня 2006 года № 93-ФЗ*</w:t>
            </w:r>
          </w:p>
        </w:tc>
        <w:tc>
          <w:tcPr>
            <w:tcW w:w="6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Регистрация права собственности произведена в соответствии с положениями Федерального закона от 5 апреля 2021 года № 79</w:t>
            </w:r>
            <w:r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noBreakHyphen/>
              <w:t>ФЗ**</w:t>
            </w:r>
          </w:p>
        </w:tc>
      </w:tr>
      <w:tr w:rsidR="00A52C36" w:rsidTr="00A52C36"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</w:p>
        </w:tc>
        <w:tc>
          <w:tcPr>
            <w:tcW w:w="3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</w:pPr>
            <w:r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количество зарегистрированных объектов капитального строительства (жилых домов) в упрощенном порядке на начало года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</w:pPr>
            <w:r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количество зарегистрированных объектов капитального строительства (жилых домов) в упрощенном порядке в отчетном периоде</w:t>
            </w:r>
          </w:p>
        </w:tc>
        <w:tc>
          <w:tcPr>
            <w:tcW w:w="3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количество зарегистрированных объектов недвижимого имущества в упрощенном порядке на начало года</w:t>
            </w:r>
          </w:p>
        </w:tc>
        <w:tc>
          <w:tcPr>
            <w:tcW w:w="2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количество зарегистрированных объектов недвижимого имущества в упрощенном порядке в отчетном периоде</w:t>
            </w:r>
          </w:p>
        </w:tc>
      </w:tr>
      <w:tr w:rsidR="00A52C36" w:rsidTr="00A52C36"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</w:p>
        </w:tc>
        <w:tc>
          <w:tcPr>
            <w:tcW w:w="3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земельные участки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</w:pPr>
            <w:r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объекты капитального строительства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земельные участки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</w:pPr>
            <w:r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объекты капитального строительства</w:t>
            </w:r>
          </w:p>
        </w:tc>
      </w:tr>
      <w:tr w:rsidR="00A52C36" w:rsidTr="00A52C36"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eastAsia="Calibri" w:hAnsi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="Calibri" w:hAnsi="Liberation Serif"/>
                <w:sz w:val="20"/>
                <w:szCs w:val="20"/>
                <w:lang w:eastAsia="en-US"/>
              </w:rPr>
              <w:t>7</w:t>
            </w:r>
          </w:p>
        </w:tc>
      </w:tr>
      <w:tr w:rsidR="00A52C36" w:rsidTr="00A52C36"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rPr>
                <w:rFonts w:ascii="Liberation Serif" w:eastAsia="Calibr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rPr>
                <w:rFonts w:ascii="Liberation Serif" w:eastAsia="Calibr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rPr>
                <w:rFonts w:ascii="Liberation Serif" w:eastAsia="Calibr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rPr>
                <w:rFonts w:ascii="Liberation Serif" w:eastAsia="Calibr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rPr>
                <w:rFonts w:ascii="Liberation Serif" w:eastAsia="Calibr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rPr>
                <w:rFonts w:ascii="Liberation Serif" w:eastAsia="Calibri" w:hAnsi="Liberation Serif"/>
                <w:sz w:val="28"/>
                <w:szCs w:val="28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rPr>
                <w:rFonts w:ascii="Liberation Serif" w:eastAsia="Calibri" w:hAnsi="Liberation Serif"/>
                <w:sz w:val="28"/>
                <w:szCs w:val="28"/>
                <w:lang w:eastAsia="en-US"/>
              </w:rPr>
            </w:pPr>
          </w:p>
        </w:tc>
      </w:tr>
    </w:tbl>
    <w:p w:rsidR="00A52C36" w:rsidRDefault="00A52C36" w:rsidP="00A52C36">
      <w:pPr>
        <w:jc w:val="both"/>
        <w:rPr>
          <w:rFonts w:ascii="Liberation Serif" w:eastAsia="Calibri" w:hAnsi="Liberation Serif"/>
          <w:sz w:val="28"/>
          <w:szCs w:val="28"/>
          <w:lang w:eastAsia="en-US"/>
        </w:rPr>
      </w:pPr>
    </w:p>
    <w:p w:rsidR="00A52C36" w:rsidRDefault="00A52C36" w:rsidP="00A52C36">
      <w:pPr>
        <w:jc w:val="both"/>
        <w:rPr>
          <w:rFonts w:ascii="Liberation Serif" w:eastAsia="Calibri" w:hAnsi="Liberation Serif"/>
          <w:sz w:val="28"/>
          <w:szCs w:val="28"/>
          <w:lang w:eastAsia="en-US"/>
        </w:rPr>
      </w:pPr>
    </w:p>
    <w:p w:rsidR="00A52C36" w:rsidRDefault="00A52C36" w:rsidP="00A52C36">
      <w:pPr>
        <w:ind w:firstLine="709"/>
        <w:jc w:val="both"/>
        <w:rPr>
          <w:rFonts w:ascii="Liberation Serif" w:eastAsia="Calibri" w:hAnsi="Liberation Serif"/>
          <w:sz w:val="20"/>
          <w:szCs w:val="20"/>
          <w:lang w:eastAsia="en-US"/>
        </w:rPr>
      </w:pPr>
      <w:r>
        <w:rPr>
          <w:rFonts w:ascii="Liberation Serif" w:eastAsia="Calibri" w:hAnsi="Liberation Serif"/>
          <w:sz w:val="20"/>
          <w:szCs w:val="20"/>
          <w:lang w:eastAsia="en-US"/>
        </w:rPr>
        <w:t>___________________________</w:t>
      </w:r>
    </w:p>
    <w:p w:rsidR="00A52C36" w:rsidRDefault="00A52C36" w:rsidP="00A52C36">
      <w:pPr>
        <w:ind w:firstLine="709"/>
        <w:jc w:val="both"/>
        <w:rPr>
          <w:rFonts w:ascii="Liberation Serif" w:eastAsia="Calibri" w:hAnsi="Liberation Serif"/>
          <w:sz w:val="20"/>
          <w:szCs w:val="20"/>
          <w:lang w:eastAsia="en-US"/>
        </w:rPr>
      </w:pPr>
      <w:r>
        <w:rPr>
          <w:rFonts w:ascii="Liberation Serif" w:eastAsia="Calibri" w:hAnsi="Liberation Serif"/>
          <w:sz w:val="20"/>
          <w:szCs w:val="20"/>
          <w:lang w:eastAsia="en-US"/>
        </w:rPr>
        <w:t>*Федеральный закон от 30 июня 2006 года № 93-ФЗ «О внесении изменений в некоторые законодательные акты Российской Федерации по вопросу оформления в упрощенном порядке прав граждан на отдельные объекты недвижимого имущества».</w:t>
      </w:r>
    </w:p>
    <w:p w:rsidR="00A52C36" w:rsidRDefault="00A52C36" w:rsidP="00A52C36">
      <w:pPr>
        <w:ind w:firstLine="709"/>
        <w:jc w:val="both"/>
        <w:rPr>
          <w:rFonts w:ascii="Liberation Serif" w:eastAsia="Calibri" w:hAnsi="Liberation Serif"/>
          <w:sz w:val="20"/>
          <w:szCs w:val="20"/>
          <w:lang w:eastAsia="en-US"/>
        </w:rPr>
      </w:pPr>
      <w:r>
        <w:rPr>
          <w:rFonts w:ascii="Liberation Serif" w:eastAsia="Calibri" w:hAnsi="Liberation Serif"/>
          <w:sz w:val="20"/>
          <w:szCs w:val="20"/>
          <w:lang w:eastAsia="en-US"/>
        </w:rPr>
        <w:t>**Федеральный закон от 5 апреля 2021 года № 79-ФЗ «О внесении изменений в отдельные законодательные акты Российской Федерации».</w:t>
      </w:r>
    </w:p>
    <w:p w:rsidR="00A52C36" w:rsidRDefault="00A52C36" w:rsidP="00A52C36">
      <w:pPr>
        <w:rPr>
          <w:rFonts w:ascii="Liberation Serif" w:eastAsia="Calibri" w:hAnsi="Liberation Serif"/>
          <w:sz w:val="20"/>
          <w:szCs w:val="20"/>
          <w:lang w:eastAsia="en-US"/>
        </w:rPr>
        <w:sectPr w:rsidR="00A52C36">
          <w:headerReference w:type="default" r:id="rId21"/>
          <w:pgSz w:w="16840" w:h="11907" w:orient="landscape"/>
          <w:pgMar w:top="1418" w:right="1134" w:bottom="567" w:left="1134" w:header="720" w:footer="720" w:gutter="0"/>
          <w:cols w:space="720"/>
        </w:sectPr>
      </w:pPr>
      <w:r>
        <w:rPr>
          <w:rFonts w:ascii="Liberation Serif" w:eastAsia="Calibri" w:hAnsi="Liberation Serif"/>
          <w:sz w:val="20"/>
          <w:szCs w:val="20"/>
          <w:lang w:eastAsia="en-US"/>
        </w:rPr>
        <w:t>.</w:t>
      </w:r>
    </w:p>
    <w:p w:rsidR="00A52C36" w:rsidRPr="006F6F17" w:rsidRDefault="006F6F17" w:rsidP="005E3787">
      <w:pPr>
        <w:jc w:val="right"/>
      </w:pPr>
      <w:r>
        <w:rPr>
          <w:rFonts w:ascii="Liberation Serif" w:hAnsi="Liberation Serif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</w:t>
      </w:r>
      <w:r w:rsidRPr="006F6F17">
        <w:t xml:space="preserve">Таблица </w:t>
      </w:r>
      <w:r>
        <w:t>10</w:t>
      </w:r>
    </w:p>
    <w:p w:rsidR="00A52C36" w:rsidRDefault="00A52C36" w:rsidP="00A52C36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52C36" w:rsidRPr="006F6F17" w:rsidRDefault="00A52C36" w:rsidP="00A52C36">
      <w:pPr>
        <w:jc w:val="center"/>
        <w:rPr>
          <w:b/>
        </w:rPr>
      </w:pPr>
      <w:r w:rsidRPr="006F6F17">
        <w:rPr>
          <w:b/>
        </w:rPr>
        <w:t>ИНФОРМАЦИЯ</w:t>
      </w:r>
    </w:p>
    <w:p w:rsidR="00A52C36" w:rsidRPr="006F6F17" w:rsidRDefault="00A52C36" w:rsidP="00A52C36">
      <w:pPr>
        <w:jc w:val="center"/>
        <w:rPr>
          <w:b/>
        </w:rPr>
      </w:pPr>
      <w:r w:rsidRPr="006F6F17">
        <w:rPr>
          <w:b/>
        </w:rPr>
        <w:t>о работе по выявлению фактов использования земельных участков без правовых оснований и проведению претензионно-исковой работы по взысканию неосновательного обогащения с фактических землепользователей*</w:t>
      </w:r>
    </w:p>
    <w:p w:rsidR="00A52C36" w:rsidRDefault="00A52C36" w:rsidP="00A52C36">
      <w:pPr>
        <w:jc w:val="center"/>
      </w:pPr>
      <w:r w:rsidRPr="006F6F17">
        <w:t>в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__________________________________________________________</w:t>
      </w:r>
    </w:p>
    <w:p w:rsidR="00A52C36" w:rsidRDefault="00A52C36" w:rsidP="00A52C36">
      <w:pPr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(наименование муниципального образования)</w:t>
      </w:r>
    </w:p>
    <w:p w:rsidR="00A52C36" w:rsidRDefault="00A52C36" w:rsidP="00A52C36">
      <w:pPr>
        <w:jc w:val="center"/>
      </w:pPr>
      <w:r w:rsidRPr="006F6F17">
        <w:t>за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____________________________________________</w:t>
      </w:r>
    </w:p>
    <w:p w:rsidR="00A52C36" w:rsidRDefault="00A52C36" w:rsidP="00A52C36">
      <w:pPr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(первое полугодие, год)</w:t>
      </w:r>
    </w:p>
    <w:p w:rsidR="00A52C36" w:rsidRDefault="00A52C36" w:rsidP="00A52C36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52C36" w:rsidRDefault="00A52C36" w:rsidP="00A52C36">
      <w:pPr>
        <w:jc w:val="center"/>
        <w:rPr>
          <w:rFonts w:ascii="Liberation Serif" w:hAnsi="Liberation Serif"/>
          <w:sz w:val="28"/>
          <w:szCs w:val="28"/>
        </w:rPr>
      </w:pPr>
    </w:p>
    <w:tbl>
      <w:tblPr>
        <w:tblW w:w="4990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533"/>
        <w:gridCol w:w="708"/>
        <w:gridCol w:w="567"/>
        <w:gridCol w:w="429"/>
        <w:gridCol w:w="286"/>
        <w:gridCol w:w="705"/>
        <w:gridCol w:w="852"/>
        <w:gridCol w:w="280"/>
        <w:gridCol w:w="425"/>
        <w:gridCol w:w="709"/>
        <w:gridCol w:w="850"/>
        <w:gridCol w:w="709"/>
        <w:gridCol w:w="709"/>
        <w:gridCol w:w="425"/>
        <w:gridCol w:w="283"/>
        <w:gridCol w:w="284"/>
        <w:gridCol w:w="567"/>
        <w:gridCol w:w="850"/>
        <w:gridCol w:w="284"/>
        <w:gridCol w:w="567"/>
        <w:gridCol w:w="850"/>
        <w:gridCol w:w="426"/>
        <w:gridCol w:w="567"/>
        <w:gridCol w:w="1134"/>
      </w:tblGrid>
      <w:tr w:rsidR="00A52C36" w:rsidTr="00A52C36">
        <w:trPr>
          <w:trHeight w:val="69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Номер</w:t>
            </w:r>
          </w:p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строки</w:t>
            </w:r>
          </w:p>
        </w:tc>
        <w:tc>
          <w:tcPr>
            <w:tcW w:w="12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Информация о лице, использующем земельный участок без правовых оснований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-27" w:right="113"/>
              <w:jc w:val="center"/>
            </w:pPr>
            <w:r>
              <w:rPr>
                <w:rFonts w:ascii="Liberation Serif" w:hAnsi="Liberation Serif"/>
                <w:sz w:val="18"/>
                <w:szCs w:val="18"/>
              </w:rPr>
              <w:t>Дата выявления факта использования земельного участка без правовых оснований**</w:t>
            </w:r>
          </w:p>
        </w:tc>
        <w:tc>
          <w:tcPr>
            <w:tcW w:w="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-27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Период использования земельного участка без правовых оснований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Начисленная сумма неосновательного обогащения за фактическое пользование земельным участком</w:t>
            </w:r>
          </w:p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(тыс. рублей)</w:t>
            </w: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Дата направления претензии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Взыскано в досудебном порядке (тыс. рублей) (сумма неосновательного обогащения и проценты)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spacing w:line="204" w:lineRule="auto"/>
              <w:ind w:left="56" w:right="143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Назначено админист</w:t>
            </w:r>
            <w:r>
              <w:rPr>
                <w:rFonts w:ascii="Liberation Serif" w:hAnsi="Liberation Serif"/>
                <w:sz w:val="18"/>
                <w:szCs w:val="18"/>
              </w:rPr>
              <w:softHyphen/>
              <w:t>ративно-правовое наказание (штраф)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52C36" w:rsidRDefault="00A52C36" w:rsidP="00A52C36">
            <w:pPr>
              <w:spacing w:line="204" w:lineRule="auto"/>
              <w:ind w:left="113" w:right="-43"/>
              <w:jc w:val="center"/>
            </w:pPr>
            <w:r>
              <w:rPr>
                <w:rFonts w:ascii="Liberation Serif" w:hAnsi="Liberation Serif"/>
                <w:sz w:val="18"/>
                <w:szCs w:val="18"/>
              </w:rPr>
              <w:t>Дата направления искового заявления в</w:t>
            </w:r>
            <w:r>
              <w:rPr>
                <w:rFonts w:ascii="Liberation Serif" w:hAnsi="Liberation Serif"/>
                <w:sz w:val="18"/>
                <w:szCs w:val="18"/>
                <w:lang w:val="en-US"/>
              </w:rPr>
              <w:t> </w:t>
            </w:r>
            <w:r>
              <w:rPr>
                <w:rFonts w:ascii="Liberation Serif" w:hAnsi="Liberation Serif"/>
                <w:sz w:val="18"/>
                <w:szCs w:val="18"/>
              </w:rPr>
              <w:t>суд</w:t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52C36" w:rsidRDefault="00A52C36" w:rsidP="00A52C36">
            <w:pPr>
              <w:spacing w:line="204" w:lineRule="auto"/>
              <w:ind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Результат рассмотрения иска***</w:t>
            </w:r>
          </w:p>
        </w:tc>
        <w:tc>
          <w:tcPr>
            <w:tcW w:w="38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Взыскание в судебном порядке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Сумма поступлений в консолидированный бюджет, всего,</w:t>
            </w:r>
          </w:p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тыс. рублей (гр. 10 + гр.14+гр. 23)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Устранение нарушения по использованию земельного участка без правовых оснований (оформлены правоустанавливающие документы, участок освобожден и другое)</w:t>
            </w:r>
          </w:p>
        </w:tc>
      </w:tr>
      <w:tr w:rsidR="00A52C36" w:rsidTr="00A52C36">
        <w:trPr>
          <w:trHeight w:val="106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24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размер исковых требований (тыс. рублей)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сумма к взысканию по решению суда (тыс. рублей)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</w:pPr>
            <w:r>
              <w:rPr>
                <w:rFonts w:ascii="Liberation Serif" w:hAnsi="Liberation Serif"/>
                <w:sz w:val="18"/>
                <w:szCs w:val="18"/>
              </w:rPr>
              <w:t xml:space="preserve">сумма </w:t>
            </w:r>
            <w:r>
              <w:rPr>
                <w:rFonts w:ascii="Liberation Serif" w:hAnsi="Liberation Serif"/>
                <w:spacing w:val="-4"/>
                <w:sz w:val="18"/>
                <w:szCs w:val="18"/>
              </w:rPr>
              <w:t>поступлений</w:t>
            </w:r>
            <w:r>
              <w:rPr>
                <w:rFonts w:ascii="Liberation Serif" w:hAnsi="Liberation Serif"/>
                <w:sz w:val="18"/>
                <w:szCs w:val="18"/>
              </w:rPr>
              <w:t xml:space="preserve"> в местный бюджет</w:t>
            </w:r>
          </w:p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pacing w:val="-8"/>
                <w:sz w:val="18"/>
                <w:szCs w:val="18"/>
              </w:rPr>
            </w:pPr>
            <w:r>
              <w:rPr>
                <w:rFonts w:ascii="Liberation Serif" w:hAnsi="Liberation Serif"/>
                <w:spacing w:val="-8"/>
                <w:sz w:val="18"/>
                <w:szCs w:val="18"/>
              </w:rPr>
              <w:t>(тыс. рублей)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A52C36" w:rsidTr="00A52C36">
        <w:trPr>
          <w:cantSplit/>
          <w:trHeight w:val="98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ИНН (для организаций)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наименование организации/ Ф.И.О. физического лица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всего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в том числе</w:t>
            </w:r>
          </w:p>
        </w:tc>
        <w:tc>
          <w:tcPr>
            <w:tcW w:w="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52C36" w:rsidRDefault="00A52C36" w:rsidP="00A52C36">
            <w:pPr>
              <w:spacing w:after="200" w:line="276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pacing w:val="-2"/>
                <w:sz w:val="18"/>
                <w:szCs w:val="18"/>
              </w:rPr>
            </w:pPr>
            <w:r>
              <w:rPr>
                <w:rFonts w:ascii="Liberation Serif" w:hAnsi="Liberation Serif"/>
                <w:spacing w:val="-2"/>
                <w:sz w:val="18"/>
                <w:szCs w:val="18"/>
              </w:rPr>
              <w:t>в том числе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в том числе</w:t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в том числе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A52C36" w:rsidTr="00A52C36">
        <w:trPr>
          <w:trHeight w:val="1960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сумма неосновательного обогащения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проценты за пользование чужими денежными средствами</w:t>
            </w:r>
          </w:p>
        </w:tc>
        <w:tc>
          <w:tcPr>
            <w:tcW w:w="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сумма неосновательного обогащения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проценты за пользование чужими денежными средствами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Начислены штрафные санкции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Уплачены/взысканы штрафные санкции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сумма неосновательного обогащения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проценты за пользование чужими денежными средствами</w:t>
            </w:r>
          </w:p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сумма неосновательного обогащения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проценты за пользование чужими денежными средствами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A52C36" w:rsidRDefault="00A52C36" w:rsidP="00A52C36">
            <w:pPr>
              <w:spacing w:line="204" w:lineRule="auto"/>
              <w:ind w:left="113" w:right="113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A52C36" w:rsidTr="00A52C36">
        <w:trPr>
          <w:cantSplit/>
          <w:trHeight w:val="9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4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5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8</w:t>
            </w: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16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19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22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25</w:t>
            </w:r>
          </w:p>
        </w:tc>
      </w:tr>
      <w:tr w:rsidR="00A52C36" w:rsidTr="00A52C36">
        <w:trPr>
          <w:cantSplit/>
          <w:trHeight w:val="9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</w:tbl>
    <w:p w:rsidR="00A52C36" w:rsidRDefault="00A52C36" w:rsidP="00A52C36">
      <w:pPr>
        <w:ind w:firstLine="709"/>
        <w:rPr>
          <w:rFonts w:ascii="Liberation Serif" w:hAnsi="Liberation Serif"/>
          <w:sz w:val="16"/>
          <w:szCs w:val="16"/>
          <w:vertAlign w:val="superscript"/>
        </w:rPr>
      </w:pPr>
    </w:p>
    <w:p w:rsidR="00A52C36" w:rsidRDefault="00A52C36" w:rsidP="00A52C36">
      <w:pPr>
        <w:ind w:firstLine="709"/>
        <w:rPr>
          <w:rFonts w:ascii="Liberation Serif" w:hAnsi="Liberation Serif"/>
          <w:sz w:val="16"/>
          <w:szCs w:val="16"/>
          <w:vertAlign w:val="superscript"/>
        </w:rPr>
      </w:pPr>
    </w:p>
    <w:p w:rsidR="00A52C36" w:rsidRDefault="00A52C36" w:rsidP="00A52C36">
      <w:pPr>
        <w:ind w:firstLine="709"/>
        <w:rPr>
          <w:rFonts w:ascii="Liberation Serif" w:hAnsi="Liberation Serif"/>
          <w:sz w:val="16"/>
          <w:szCs w:val="16"/>
          <w:vertAlign w:val="superscript"/>
        </w:rPr>
      </w:pPr>
      <w:r>
        <w:rPr>
          <w:rFonts w:ascii="Liberation Serif" w:hAnsi="Liberation Serif"/>
          <w:sz w:val="16"/>
          <w:szCs w:val="16"/>
          <w:vertAlign w:val="superscript"/>
        </w:rPr>
        <w:t>______________________________________________________</w:t>
      </w:r>
    </w:p>
    <w:p w:rsidR="00A52C36" w:rsidRDefault="00A52C36" w:rsidP="00A52C36">
      <w:pPr>
        <w:ind w:firstLine="709"/>
        <w:jc w:val="both"/>
        <w:rPr>
          <w:rFonts w:ascii="Liberation Serif" w:hAnsi="Liberation Serif"/>
          <w:sz w:val="18"/>
          <w:szCs w:val="18"/>
        </w:rPr>
      </w:pPr>
      <w:r>
        <w:rPr>
          <w:rFonts w:ascii="Liberation Serif" w:hAnsi="Liberation Serif"/>
          <w:sz w:val="18"/>
          <w:szCs w:val="18"/>
        </w:rPr>
        <w:t>* Информация представляется нарастающим итогом с начала года, указываются факты использования земельных участков без правовых оснований, выявленные в отчетном периоде, а также в предыдущем отчетном периоде, в случае если претензионно-исковая работа по ним начата (продолжается) в отчетном периоде.</w:t>
      </w:r>
    </w:p>
    <w:p w:rsidR="00A52C36" w:rsidRDefault="00A52C36" w:rsidP="00A52C36">
      <w:pPr>
        <w:ind w:firstLine="709"/>
        <w:jc w:val="both"/>
        <w:rPr>
          <w:rFonts w:ascii="Liberation Serif" w:hAnsi="Liberation Serif"/>
          <w:sz w:val="18"/>
          <w:szCs w:val="18"/>
        </w:rPr>
      </w:pPr>
      <w:r>
        <w:rPr>
          <w:rFonts w:ascii="Liberation Serif" w:hAnsi="Liberation Serif"/>
          <w:sz w:val="18"/>
          <w:szCs w:val="18"/>
        </w:rPr>
        <w:t>** Указывается дата постановления территориального органа федерального органа государственного земельного надзора о самовольном занятии земельного участка, дата акта рейдового осмотра земельного участка или иных мероприятий, в рамках которых установлен факт использования земельного участка без правовых оснований.</w:t>
      </w:r>
    </w:p>
    <w:p w:rsidR="00A52C36" w:rsidRDefault="00A52C36" w:rsidP="00A52C36">
      <w:pPr>
        <w:ind w:firstLine="709"/>
        <w:jc w:val="both"/>
        <w:rPr>
          <w:rFonts w:ascii="Liberation Serif" w:hAnsi="Liberation Serif"/>
          <w:sz w:val="18"/>
          <w:szCs w:val="18"/>
        </w:rPr>
      </w:pPr>
      <w:r>
        <w:rPr>
          <w:rFonts w:ascii="Liberation Serif" w:hAnsi="Liberation Serif"/>
          <w:sz w:val="18"/>
          <w:szCs w:val="18"/>
        </w:rPr>
        <w:t>*** Иск находится в стадии рассмотрения, иск удовлетворен полностью или частично, в удовлетворении иска отказано.</w:t>
      </w:r>
    </w:p>
    <w:p w:rsidR="00A52C36" w:rsidRDefault="00A52C36" w:rsidP="00A52C36">
      <w:pPr>
        <w:jc w:val="center"/>
        <w:rPr>
          <w:rFonts w:ascii="Liberation Serif" w:hAnsi="Liberation Serif"/>
          <w:b/>
        </w:rPr>
      </w:pPr>
    </w:p>
    <w:p w:rsidR="00A52C36" w:rsidRDefault="004B6923" w:rsidP="00A52C36">
      <w:pPr>
        <w:pageBreakBefore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Таблица 11</w:t>
      </w:r>
    </w:p>
    <w:tbl>
      <w:tblPr>
        <w:tblW w:w="14743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31"/>
        <w:gridCol w:w="4712"/>
      </w:tblGrid>
      <w:tr w:rsidR="00A52C36" w:rsidTr="00A52C36">
        <w:tc>
          <w:tcPr>
            <w:tcW w:w="10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spacing w:line="228" w:lineRule="auto"/>
              <w:ind w:left="-142" w:firstLine="142"/>
            </w:pPr>
          </w:p>
        </w:tc>
        <w:tc>
          <w:tcPr>
            <w:tcW w:w="47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spacing w:line="228" w:lineRule="auto"/>
              <w:jc w:val="right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A52C36" w:rsidRDefault="00A52C36" w:rsidP="00A52C36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52C36" w:rsidRDefault="00A52C36" w:rsidP="00A52C36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52C36" w:rsidRPr="004B6923" w:rsidRDefault="00A52C36" w:rsidP="00A52C36">
      <w:pPr>
        <w:jc w:val="center"/>
        <w:rPr>
          <w:b/>
        </w:rPr>
      </w:pPr>
      <w:r w:rsidRPr="004B6923">
        <w:rPr>
          <w:b/>
        </w:rPr>
        <w:t>ИНФОРМАЦИЯ</w:t>
      </w:r>
    </w:p>
    <w:p w:rsidR="00A52C36" w:rsidRPr="004B6923" w:rsidRDefault="00A52C36" w:rsidP="00A52C36">
      <w:pPr>
        <w:jc w:val="center"/>
        <w:rPr>
          <w:b/>
        </w:rPr>
      </w:pPr>
      <w:r w:rsidRPr="004B6923">
        <w:rPr>
          <w:b/>
        </w:rPr>
        <w:t>о выдаче разрешений и поступивших платежах за использование земель, земельных участков или частей земельных участков, находящихся в муниципальной или государственной собственности, для размещения отдельных видов объектов</w:t>
      </w:r>
    </w:p>
    <w:p w:rsidR="00A52C36" w:rsidRDefault="00A52C36" w:rsidP="00A52C36">
      <w:pPr>
        <w:jc w:val="center"/>
      </w:pPr>
      <w:r w:rsidRPr="004B6923">
        <w:t>в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__________________________________________________________</w:t>
      </w:r>
    </w:p>
    <w:p w:rsidR="00A52C36" w:rsidRDefault="00A52C36" w:rsidP="00A52C36">
      <w:pPr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(наименование муниципального образования)</w:t>
      </w:r>
    </w:p>
    <w:p w:rsidR="00A52C36" w:rsidRDefault="00A52C36" w:rsidP="00A52C36">
      <w:pPr>
        <w:jc w:val="center"/>
        <w:rPr>
          <w:rFonts w:ascii="Liberation Serif" w:eastAsia="Calibri" w:hAnsi="Liberation Serif"/>
          <w:sz w:val="28"/>
          <w:szCs w:val="28"/>
          <w:lang w:eastAsia="en-US"/>
        </w:rPr>
      </w:pPr>
    </w:p>
    <w:p w:rsidR="00A52C36" w:rsidRDefault="00A52C36" w:rsidP="00A52C36">
      <w:pPr>
        <w:jc w:val="center"/>
        <w:rPr>
          <w:rFonts w:ascii="Liberation Serif" w:eastAsia="Calibri" w:hAnsi="Liberation Serif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0"/>
        <w:gridCol w:w="1944"/>
        <w:gridCol w:w="845"/>
        <w:gridCol w:w="1685"/>
        <w:gridCol w:w="1550"/>
        <w:gridCol w:w="1253"/>
        <w:gridCol w:w="1541"/>
        <w:gridCol w:w="1402"/>
        <w:gridCol w:w="1310"/>
        <w:gridCol w:w="1325"/>
      </w:tblGrid>
      <w:tr w:rsidR="004B6923" w:rsidRPr="004B6923" w:rsidTr="004B6923">
        <w:trPr>
          <w:trHeight w:hRule="exact" w:val="437"/>
        </w:trPr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Общее количество действующих разрешений на территории муниципального образования на начало</w:t>
            </w:r>
          </w:p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206" w:lineRule="exact"/>
              <w:jc w:val="left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отчетного периода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Общее количество действующих разрешений на территории муниципального образования на отчетную дату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Количество выданных разрешений в отчетном периоде</w:t>
            </w:r>
            <w:r w:rsidRPr="004B6923">
              <w:rPr>
                <w:rStyle w:val="27pt"/>
                <w:sz w:val="20"/>
                <w:szCs w:val="20"/>
              </w:rPr>
              <w:footnoteReference w:id="3"/>
            </w:r>
          </w:p>
        </w:tc>
        <w:tc>
          <w:tcPr>
            <w:tcW w:w="2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211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Сумма начисленной платы (рублей)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Сумма</w:t>
            </w:r>
          </w:p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206" w:lineRule="exact"/>
              <w:ind w:left="200"/>
              <w:jc w:val="left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поступившей</w:t>
            </w:r>
          </w:p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платы</w:t>
            </w:r>
          </w:p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(рублей)*</w:t>
            </w:r>
          </w:p>
        </w:tc>
        <w:tc>
          <w:tcPr>
            <w:tcW w:w="26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Общая сумма просроченной задолженности (рублей)</w:t>
            </w:r>
          </w:p>
        </w:tc>
      </w:tr>
      <w:tr w:rsidR="004B6923" w:rsidRPr="004B6923" w:rsidTr="004B6923">
        <w:trPr>
          <w:trHeight w:hRule="exact" w:val="221"/>
        </w:trPr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B6923" w:rsidRPr="004B6923" w:rsidRDefault="004B6923" w:rsidP="004B6923">
            <w:pPr>
              <w:rPr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154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всего</w:t>
            </w:r>
          </w:p>
        </w:tc>
        <w:tc>
          <w:tcPr>
            <w:tcW w:w="32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154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из них</w:t>
            </w:r>
          </w:p>
        </w:tc>
        <w:tc>
          <w:tcPr>
            <w:tcW w:w="279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rPr>
                <w:sz w:val="20"/>
                <w:szCs w:val="20"/>
              </w:rPr>
            </w:pPr>
          </w:p>
        </w:tc>
        <w:tc>
          <w:tcPr>
            <w:tcW w:w="26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rPr>
                <w:sz w:val="20"/>
                <w:szCs w:val="20"/>
              </w:rPr>
            </w:pPr>
          </w:p>
        </w:tc>
      </w:tr>
      <w:tr w:rsidR="004B6923" w:rsidRPr="004B6923" w:rsidTr="004B6923">
        <w:trPr>
          <w:trHeight w:hRule="exact" w:val="1061"/>
        </w:trPr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B6923" w:rsidRPr="004B6923" w:rsidRDefault="004B6923" w:rsidP="004B6923">
            <w:pPr>
              <w:rPr>
                <w:sz w:val="20"/>
                <w:szCs w:val="20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154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без взимания</w:t>
            </w:r>
          </w:p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154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платы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154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за плату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154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всего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в том числе по</w:t>
            </w:r>
          </w:p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разрешениям,</w:t>
            </w:r>
          </w:p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выданным</w:t>
            </w:r>
          </w:p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в отчетном</w:t>
            </w:r>
          </w:p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периоде</w:t>
            </w:r>
          </w:p>
        </w:tc>
        <w:tc>
          <w:tcPr>
            <w:tcW w:w="14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на начало</w:t>
            </w:r>
          </w:p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отчетного</w:t>
            </w:r>
          </w:p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периода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206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на отчетную дату</w:t>
            </w:r>
          </w:p>
        </w:tc>
      </w:tr>
      <w:tr w:rsidR="004B6923" w:rsidRPr="004B6923" w:rsidTr="004B6923">
        <w:trPr>
          <w:trHeight w:hRule="exact" w:val="221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154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1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154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154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154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154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154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154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154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154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6923" w:rsidRPr="004B6923" w:rsidRDefault="004B6923" w:rsidP="004B6923">
            <w:pPr>
              <w:pStyle w:val="21"/>
              <w:shd w:val="clear" w:color="auto" w:fill="auto"/>
              <w:spacing w:before="0" w:after="0" w:line="154" w:lineRule="exact"/>
              <w:jc w:val="center"/>
              <w:rPr>
                <w:sz w:val="20"/>
                <w:szCs w:val="20"/>
              </w:rPr>
            </w:pPr>
            <w:r w:rsidRPr="004B6923">
              <w:rPr>
                <w:rStyle w:val="27pt"/>
                <w:sz w:val="20"/>
                <w:szCs w:val="20"/>
              </w:rPr>
              <w:t>10</w:t>
            </w:r>
          </w:p>
        </w:tc>
      </w:tr>
      <w:tr w:rsidR="004B6923" w:rsidRPr="004B6923" w:rsidTr="004B6923">
        <w:trPr>
          <w:trHeight w:hRule="exact" w:val="250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rPr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6923" w:rsidRPr="004B6923" w:rsidRDefault="004B6923" w:rsidP="004B6923">
            <w:pPr>
              <w:rPr>
                <w:sz w:val="20"/>
                <w:szCs w:val="20"/>
              </w:rPr>
            </w:pPr>
          </w:p>
        </w:tc>
      </w:tr>
    </w:tbl>
    <w:p w:rsidR="00A52C36" w:rsidRDefault="00A52C36" w:rsidP="00A52C36">
      <w:pPr>
        <w:rPr>
          <w:rFonts w:ascii="Liberation Serif" w:eastAsia="Calibri" w:hAnsi="Liberation Serif"/>
          <w:sz w:val="20"/>
          <w:szCs w:val="20"/>
          <w:lang w:eastAsia="en-US"/>
        </w:rPr>
      </w:pPr>
    </w:p>
    <w:p w:rsidR="00A52C36" w:rsidRDefault="00A52C36" w:rsidP="00A52C36">
      <w:pPr>
        <w:rPr>
          <w:rFonts w:ascii="Liberation Serif" w:eastAsia="Calibri" w:hAnsi="Liberation Serif"/>
          <w:sz w:val="20"/>
          <w:szCs w:val="20"/>
          <w:lang w:eastAsia="en-US"/>
        </w:rPr>
      </w:pPr>
    </w:p>
    <w:p w:rsidR="00A52C36" w:rsidRDefault="00A52C36" w:rsidP="00A52C36"/>
    <w:p w:rsidR="00A52C36" w:rsidRDefault="00A52C36" w:rsidP="00A52C36">
      <w:pPr>
        <w:pageBreakBefore/>
        <w:jc w:val="center"/>
        <w:rPr>
          <w:sz w:val="2"/>
          <w:szCs w:val="2"/>
        </w:rPr>
      </w:pPr>
    </w:p>
    <w:p w:rsidR="00A52C36" w:rsidRDefault="004B6923" w:rsidP="005E3787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                                 Таблица 12</w:t>
      </w:r>
    </w:p>
    <w:p w:rsidR="00A52C36" w:rsidRDefault="00A52C36" w:rsidP="00A52C36">
      <w:pPr>
        <w:jc w:val="center"/>
        <w:rPr>
          <w:rFonts w:ascii="Liberation Serif" w:hAnsi="Liberation Serif"/>
        </w:rPr>
      </w:pPr>
    </w:p>
    <w:p w:rsidR="00A52C36" w:rsidRPr="004B6923" w:rsidRDefault="00A52C36" w:rsidP="00A52C36">
      <w:pPr>
        <w:jc w:val="center"/>
        <w:rPr>
          <w:rFonts w:ascii="Liberation Serif" w:hAnsi="Liberation Serif"/>
          <w:b/>
        </w:rPr>
      </w:pPr>
      <w:r w:rsidRPr="004B6923">
        <w:rPr>
          <w:rFonts w:ascii="Liberation Serif" w:hAnsi="Liberation Serif"/>
          <w:b/>
        </w:rPr>
        <w:t>ИНФОРМАЦИЯ</w:t>
      </w:r>
    </w:p>
    <w:p w:rsidR="00A52C36" w:rsidRPr="004B6923" w:rsidRDefault="00A52C36" w:rsidP="00A52C36">
      <w:pPr>
        <w:jc w:val="center"/>
        <w:rPr>
          <w:rFonts w:ascii="Liberation Serif" w:hAnsi="Liberation Serif"/>
          <w:b/>
        </w:rPr>
      </w:pPr>
      <w:r w:rsidRPr="004B6923">
        <w:rPr>
          <w:rFonts w:ascii="Liberation Serif" w:hAnsi="Liberation Serif"/>
          <w:b/>
        </w:rPr>
        <w:t>о работе по привлечению обособленных подразделений иногородних (иностранных) организаций, осуществляющих свою деятельность на территории муниципального образования, участвующих в реализации инвестиционных проектов, к постановке на налоговый учет*</w:t>
      </w:r>
    </w:p>
    <w:p w:rsidR="00A52C36" w:rsidRDefault="00A52C36" w:rsidP="00A52C36">
      <w:pPr>
        <w:jc w:val="center"/>
      </w:pPr>
      <w:r w:rsidRPr="004B6923">
        <w:rPr>
          <w:rFonts w:ascii="Liberation Serif" w:hAnsi="Liberation Serif"/>
          <w:b/>
        </w:rPr>
        <w:t xml:space="preserve">на территории </w:t>
      </w:r>
      <w:r w:rsidRPr="004B6923">
        <w:rPr>
          <w:rFonts w:ascii="Liberation Serif" w:hAnsi="Liberation Serif"/>
        </w:rPr>
        <w:t>_</w:t>
      </w:r>
      <w:r>
        <w:rPr>
          <w:rFonts w:ascii="Liberation Serif" w:hAnsi="Liberation Serif"/>
          <w:sz w:val="28"/>
          <w:szCs w:val="28"/>
        </w:rPr>
        <w:t>_____________________________________________________________________</w:t>
      </w:r>
    </w:p>
    <w:p w:rsidR="00A52C36" w:rsidRDefault="00A52C36" w:rsidP="00A52C36">
      <w:pPr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(наименование муниципального образования)</w:t>
      </w:r>
    </w:p>
    <w:p w:rsidR="00A52C36" w:rsidRDefault="00A52C36" w:rsidP="00A52C36">
      <w:pPr>
        <w:jc w:val="center"/>
        <w:rPr>
          <w:rFonts w:ascii="Liberation Serif" w:hAnsi="Liberation Serif"/>
          <w:sz w:val="22"/>
          <w:szCs w:val="22"/>
        </w:rPr>
      </w:pPr>
    </w:p>
    <w:p w:rsidR="00A52C36" w:rsidRDefault="00A52C36" w:rsidP="00A52C36">
      <w:pPr>
        <w:jc w:val="center"/>
        <w:rPr>
          <w:rFonts w:ascii="Liberation Serif" w:hAnsi="Liberation Serif"/>
          <w:sz w:val="22"/>
          <w:szCs w:val="22"/>
        </w:rPr>
      </w:pPr>
    </w:p>
    <w:p w:rsidR="00A52C36" w:rsidRDefault="00A52C36" w:rsidP="00A52C36">
      <w:pPr>
        <w:ind w:right="140"/>
        <w:jc w:val="right"/>
        <w:rPr>
          <w:rFonts w:ascii="Liberation Serif" w:hAnsi="Liberation Serif"/>
          <w:sz w:val="16"/>
          <w:szCs w:val="16"/>
        </w:rPr>
      </w:pPr>
      <w:r>
        <w:rPr>
          <w:rFonts w:ascii="Liberation Serif" w:hAnsi="Liberation Serif"/>
          <w:sz w:val="16"/>
          <w:szCs w:val="16"/>
        </w:rPr>
        <w:t>(тыс. рублей)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1578"/>
        <w:gridCol w:w="2257"/>
      </w:tblGrid>
      <w:tr w:rsidR="00A52C36" w:rsidRPr="004B6923" w:rsidTr="00A52C36">
        <w:trPr>
          <w:trHeight w:val="6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Номер строки</w:t>
            </w:r>
          </w:p>
        </w:tc>
        <w:tc>
          <w:tcPr>
            <w:tcW w:w="11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На первое число месяца, следующего за отчетным периодом (квартал, полугодие, 9 месяцев, год)</w:t>
            </w:r>
          </w:p>
        </w:tc>
      </w:tr>
      <w:tr w:rsidR="00A52C36" w:rsidRPr="004B6923" w:rsidTr="00A52C36">
        <w:trPr>
          <w:trHeight w:val="1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1</w:t>
            </w:r>
          </w:p>
        </w:tc>
        <w:tc>
          <w:tcPr>
            <w:tcW w:w="11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2</w:t>
            </w:r>
          </w:p>
        </w:tc>
        <w:tc>
          <w:tcPr>
            <w:tcW w:w="22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3</w:t>
            </w:r>
          </w:p>
        </w:tc>
      </w:tr>
      <w:tr w:rsidR="00A52C36" w:rsidRPr="004B6923" w:rsidTr="00A52C36">
        <w:trPr>
          <w:trHeight w:val="15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1.</w:t>
            </w:r>
          </w:p>
        </w:tc>
        <w:tc>
          <w:tcPr>
            <w:tcW w:w="115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Общая сумма инвестиционных проектов, реализуемых на территории муниципального образования, тыс. рублей</w:t>
            </w:r>
          </w:p>
        </w:tc>
        <w:tc>
          <w:tcPr>
            <w:tcW w:w="22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</w:p>
        </w:tc>
      </w:tr>
      <w:tr w:rsidR="00A52C36" w:rsidRPr="004B6923" w:rsidTr="00A52C36">
        <w:trPr>
          <w:trHeight w:val="7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2.</w:t>
            </w:r>
          </w:p>
        </w:tc>
        <w:tc>
          <w:tcPr>
            <w:tcW w:w="115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в том числе сумма инвестиционных проектов, реализуемых иногородними (иностранными) организациями, тыс. рублей</w:t>
            </w:r>
          </w:p>
        </w:tc>
        <w:tc>
          <w:tcPr>
            <w:tcW w:w="22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</w:p>
        </w:tc>
      </w:tr>
      <w:tr w:rsidR="00A52C36" w:rsidRPr="004B6923" w:rsidTr="00A52C36">
        <w:trPr>
          <w:trHeight w:val="7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3.</w:t>
            </w:r>
          </w:p>
        </w:tc>
        <w:tc>
          <w:tcPr>
            <w:tcW w:w="115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Количество иногородних (иностранных) организаций, привлеченных для реализации инвестиционных проектов, в том числе:</w:t>
            </w:r>
          </w:p>
        </w:tc>
        <w:tc>
          <w:tcPr>
            <w:tcW w:w="22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</w:p>
        </w:tc>
      </w:tr>
      <w:tr w:rsidR="00A52C36" w:rsidRPr="004B6923" w:rsidTr="00A52C36">
        <w:trPr>
          <w:trHeight w:val="7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4.</w:t>
            </w:r>
          </w:p>
        </w:tc>
        <w:tc>
          <w:tcPr>
            <w:tcW w:w="115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состоящих на учете в территориальном налоговом органе</w:t>
            </w:r>
          </w:p>
        </w:tc>
        <w:tc>
          <w:tcPr>
            <w:tcW w:w="22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</w:p>
        </w:tc>
      </w:tr>
      <w:tr w:rsidR="00A52C36" w:rsidRPr="004B6923" w:rsidTr="00A52C36">
        <w:trPr>
          <w:trHeight w:val="7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5.</w:t>
            </w:r>
          </w:p>
        </w:tc>
        <w:tc>
          <w:tcPr>
            <w:tcW w:w="115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ind w:right="-108"/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не состоящих на учете в территориальном налоговом органе</w:t>
            </w:r>
          </w:p>
        </w:tc>
        <w:tc>
          <w:tcPr>
            <w:tcW w:w="22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</w:p>
        </w:tc>
      </w:tr>
      <w:tr w:rsidR="00A52C36" w:rsidRPr="004B6923" w:rsidTr="00A52C36">
        <w:trPr>
          <w:trHeight w:val="7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6.</w:t>
            </w:r>
          </w:p>
        </w:tc>
        <w:tc>
          <w:tcPr>
            <w:tcW w:w="115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ind w:firstLine="5"/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из них не подлежащих постановке на учет в территориальном налоговом органе (отсутствуют стационарные рабочие места)</w:t>
            </w:r>
          </w:p>
        </w:tc>
        <w:tc>
          <w:tcPr>
            <w:tcW w:w="22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</w:p>
        </w:tc>
      </w:tr>
      <w:tr w:rsidR="00A52C36" w:rsidRPr="004B6923" w:rsidTr="00A52C36">
        <w:trPr>
          <w:trHeight w:val="7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7.</w:t>
            </w:r>
          </w:p>
        </w:tc>
        <w:tc>
          <w:tcPr>
            <w:tcW w:w="115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Количество иногородних (иностранных) организаций-подрядчиков из строки 3, по которым направлены сведения в территориальные налоговые органы об осуществлении ими деятельности на территории муниципального образования, в том числе:</w:t>
            </w:r>
          </w:p>
        </w:tc>
        <w:tc>
          <w:tcPr>
            <w:tcW w:w="22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</w:p>
        </w:tc>
      </w:tr>
      <w:tr w:rsidR="00A52C36" w:rsidRPr="004B6923" w:rsidTr="00A52C36">
        <w:trPr>
          <w:trHeight w:val="13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8.</w:t>
            </w:r>
          </w:p>
        </w:tc>
        <w:tc>
          <w:tcPr>
            <w:tcW w:w="115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сведения по которым направлены в отчетном периоде</w:t>
            </w:r>
          </w:p>
        </w:tc>
        <w:tc>
          <w:tcPr>
            <w:tcW w:w="22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</w:p>
        </w:tc>
      </w:tr>
      <w:tr w:rsidR="00A52C36" w:rsidRPr="004B6923" w:rsidTr="00A52C36">
        <w:trPr>
          <w:trHeight w:val="18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9.</w:t>
            </w:r>
          </w:p>
        </w:tc>
        <w:tc>
          <w:tcPr>
            <w:tcW w:w="115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 xml:space="preserve">сведения по которым направлены в периоде, предшествующем отчетному  </w:t>
            </w:r>
          </w:p>
        </w:tc>
        <w:tc>
          <w:tcPr>
            <w:tcW w:w="22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</w:p>
        </w:tc>
      </w:tr>
      <w:tr w:rsidR="00A52C36" w:rsidRPr="004B6923" w:rsidTr="00A52C36">
        <w:trPr>
          <w:trHeight w:val="419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10.</w:t>
            </w:r>
          </w:p>
        </w:tc>
        <w:tc>
          <w:tcPr>
            <w:tcW w:w="115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Количество иногородних (иностранных) организаций-подрядчиков из строки 4, участвующих в реализации инвестиционных проектов, вставших на учет как обособленные подразделения в территориальных налоговых органах в отчетном периоде</w:t>
            </w:r>
          </w:p>
        </w:tc>
        <w:tc>
          <w:tcPr>
            <w:tcW w:w="22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</w:p>
        </w:tc>
      </w:tr>
      <w:tr w:rsidR="00A52C36" w:rsidRPr="004B6923" w:rsidTr="00A52C36">
        <w:trPr>
          <w:trHeight w:val="7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11.</w:t>
            </w:r>
          </w:p>
        </w:tc>
        <w:tc>
          <w:tcPr>
            <w:tcW w:w="115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Сумма налоговых платежей, поступивших в консолидированный бюджет Свердловской области в отчетном периоде от иногородних (иностранных) организаций-подрядчиков, реализующих инвестиционные проекты, состоящих на учете в территориальных налоговых органах, всего</w:t>
            </w:r>
          </w:p>
          <w:p w:rsidR="00A52C36" w:rsidRPr="004B6923" w:rsidRDefault="00A52C36" w:rsidP="00A52C36">
            <w:pPr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в том числе:</w:t>
            </w:r>
          </w:p>
        </w:tc>
        <w:tc>
          <w:tcPr>
            <w:tcW w:w="22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</w:p>
        </w:tc>
      </w:tr>
      <w:tr w:rsidR="00A52C36" w:rsidRPr="004B6923" w:rsidTr="00A52C36">
        <w:trPr>
          <w:trHeight w:val="7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12.</w:t>
            </w:r>
          </w:p>
        </w:tc>
        <w:tc>
          <w:tcPr>
            <w:tcW w:w="115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в областной бюджет</w:t>
            </w:r>
          </w:p>
        </w:tc>
        <w:tc>
          <w:tcPr>
            <w:tcW w:w="22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</w:p>
        </w:tc>
      </w:tr>
      <w:tr w:rsidR="00A52C36" w:rsidRPr="004B6923" w:rsidTr="00A52C36">
        <w:trPr>
          <w:trHeight w:val="7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13.</w:t>
            </w:r>
          </w:p>
        </w:tc>
        <w:tc>
          <w:tcPr>
            <w:tcW w:w="115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52C36" w:rsidRPr="004B6923" w:rsidRDefault="00A52C36" w:rsidP="00A52C36">
            <w:pPr>
              <w:rPr>
                <w:sz w:val="20"/>
                <w:szCs w:val="20"/>
              </w:rPr>
            </w:pPr>
            <w:r w:rsidRPr="004B6923">
              <w:rPr>
                <w:sz w:val="20"/>
                <w:szCs w:val="20"/>
              </w:rPr>
              <w:t>в местный бюджет</w:t>
            </w:r>
          </w:p>
        </w:tc>
        <w:tc>
          <w:tcPr>
            <w:tcW w:w="22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52C36" w:rsidRPr="004B6923" w:rsidRDefault="00A52C36" w:rsidP="00A52C36">
            <w:pPr>
              <w:jc w:val="center"/>
              <w:rPr>
                <w:sz w:val="20"/>
                <w:szCs w:val="20"/>
              </w:rPr>
            </w:pPr>
          </w:p>
        </w:tc>
      </w:tr>
    </w:tbl>
    <w:p w:rsidR="00A52C36" w:rsidRDefault="00A52C36" w:rsidP="00A52C36">
      <w:pPr>
        <w:ind w:right="140"/>
        <w:jc w:val="right"/>
        <w:rPr>
          <w:rFonts w:ascii="Liberation Serif" w:hAnsi="Liberation Serif"/>
          <w:sz w:val="16"/>
          <w:szCs w:val="16"/>
        </w:rPr>
      </w:pPr>
    </w:p>
    <w:p w:rsidR="00A52C36" w:rsidRDefault="00A52C36" w:rsidP="00A52C36">
      <w:pPr>
        <w:ind w:firstLine="709"/>
        <w:rPr>
          <w:rFonts w:ascii="Liberation Serif" w:hAnsi="Liberation Serif"/>
          <w:sz w:val="18"/>
          <w:szCs w:val="18"/>
          <w:vertAlign w:val="superscript"/>
        </w:rPr>
      </w:pPr>
      <w:r>
        <w:rPr>
          <w:rFonts w:ascii="Liberation Serif" w:hAnsi="Liberation Serif"/>
          <w:sz w:val="18"/>
          <w:szCs w:val="18"/>
          <w:vertAlign w:val="superscript"/>
        </w:rPr>
        <w:t>____________________________________________</w:t>
      </w:r>
    </w:p>
    <w:p w:rsidR="00A52C36" w:rsidRDefault="00A52C36" w:rsidP="00A52C36">
      <w:pPr>
        <w:ind w:firstLine="709"/>
        <w:rPr>
          <w:rFonts w:ascii="Liberation Serif" w:hAnsi="Liberation Serif"/>
          <w:sz w:val="18"/>
          <w:szCs w:val="18"/>
        </w:rPr>
        <w:sectPr w:rsidR="00A52C36">
          <w:headerReference w:type="default" r:id="rId22"/>
          <w:pgSz w:w="16840" w:h="11907" w:orient="landscape"/>
          <w:pgMar w:top="1418" w:right="1134" w:bottom="567" w:left="1134" w:header="720" w:footer="720" w:gutter="0"/>
          <w:cols w:space="720"/>
        </w:sectPr>
      </w:pPr>
      <w:r>
        <w:rPr>
          <w:rFonts w:ascii="Liberation Serif" w:hAnsi="Liberation Serif"/>
          <w:sz w:val="18"/>
          <w:szCs w:val="18"/>
        </w:rPr>
        <w:t>*Под иногородними (иностранными) организациями понимаются хозяйствующие субъекты, зарегистрированные в другом субъекте Российской Федерации.</w:t>
      </w:r>
    </w:p>
    <w:p w:rsidR="00A52C36" w:rsidRPr="004B6923" w:rsidRDefault="004B6923" w:rsidP="005E3787">
      <w:pPr>
        <w:jc w:val="right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</w:t>
      </w:r>
      <w:r w:rsidR="005E3787" w:rsidRPr="004B6923">
        <w:t>Таблица 13</w:t>
      </w:r>
    </w:p>
    <w:p w:rsidR="00A52C36" w:rsidRDefault="00A52C36" w:rsidP="00A52C36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52C36" w:rsidRPr="004B6923" w:rsidRDefault="00A52C36" w:rsidP="00A52C36">
      <w:pPr>
        <w:jc w:val="center"/>
        <w:rPr>
          <w:b/>
        </w:rPr>
      </w:pPr>
      <w:r w:rsidRPr="004B6923">
        <w:rPr>
          <w:b/>
        </w:rPr>
        <w:t>ИНФОРМАЦИЯ</w:t>
      </w:r>
    </w:p>
    <w:p w:rsidR="00A52C36" w:rsidRPr="004B6923" w:rsidRDefault="00A52C36" w:rsidP="00A52C36">
      <w:pPr>
        <w:jc w:val="center"/>
      </w:pPr>
      <w:r w:rsidRPr="004B6923">
        <w:rPr>
          <w:b/>
        </w:rPr>
        <w:t xml:space="preserve">о перечислениях за размещение нестационарных торговых объектов на землях, находящихся в муниципальной собственности, и землях, государственная собственность на которые не разграничена (нарастающим итогом с начала года), за </w:t>
      </w:r>
      <w:r w:rsidRPr="004B6923">
        <w:t>________</w:t>
      </w:r>
      <w:r w:rsidRPr="004B6923">
        <w:rPr>
          <w:b/>
        </w:rPr>
        <w:t xml:space="preserve"> год</w:t>
      </w:r>
    </w:p>
    <w:p w:rsidR="00A52C36" w:rsidRDefault="00A52C36" w:rsidP="00A52C36">
      <w:pPr>
        <w:jc w:val="center"/>
        <w:rPr>
          <w:rFonts w:ascii="Liberation Serif" w:hAnsi="Liberation Serif"/>
          <w:sz w:val="28"/>
          <w:szCs w:val="28"/>
        </w:rPr>
      </w:pPr>
    </w:p>
    <w:p w:rsidR="00A52C36" w:rsidRDefault="00A52C36" w:rsidP="00A52C36">
      <w:pPr>
        <w:jc w:val="center"/>
        <w:rPr>
          <w:rFonts w:ascii="Liberation Serif" w:hAnsi="Liberation Serif"/>
          <w:sz w:val="28"/>
          <w:szCs w:val="28"/>
        </w:rPr>
      </w:pPr>
    </w:p>
    <w:tbl>
      <w:tblPr>
        <w:tblW w:w="14601" w:type="dxa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6"/>
        <w:gridCol w:w="1734"/>
        <w:gridCol w:w="851"/>
        <w:gridCol w:w="850"/>
        <w:gridCol w:w="992"/>
        <w:gridCol w:w="993"/>
        <w:gridCol w:w="708"/>
        <w:gridCol w:w="851"/>
        <w:gridCol w:w="1134"/>
        <w:gridCol w:w="1276"/>
        <w:gridCol w:w="992"/>
        <w:gridCol w:w="992"/>
        <w:gridCol w:w="1276"/>
        <w:gridCol w:w="1276"/>
      </w:tblGrid>
      <w:tr w:rsidR="00A52C36" w:rsidTr="00A52C36">
        <w:trPr>
          <w:trHeight w:val="345"/>
        </w:trPr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ind w:left="-57" w:right="-7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Номер строки</w:t>
            </w:r>
          </w:p>
        </w:tc>
        <w:tc>
          <w:tcPr>
            <w:tcW w:w="1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Отчетный период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Аналогичный период прошлого года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Задолжен</w:t>
            </w:r>
            <w:r>
              <w:rPr>
                <w:rFonts w:ascii="Liberation Serif" w:hAnsi="Liberation Serif"/>
                <w:sz w:val="20"/>
                <w:szCs w:val="20"/>
              </w:rPr>
              <w:softHyphen/>
              <w:t>ность на 1 января отчетного года (тыс. 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Задолжен</w:t>
            </w:r>
            <w:r>
              <w:rPr>
                <w:rFonts w:ascii="Liberation Serif" w:hAnsi="Liberation Serif"/>
                <w:sz w:val="20"/>
                <w:szCs w:val="20"/>
              </w:rPr>
              <w:softHyphen/>
              <w:t>ность на 1 января года, следующего за отчетным (тыс. рублей)</w:t>
            </w:r>
          </w:p>
        </w:tc>
      </w:tr>
      <w:tr w:rsidR="00A52C36" w:rsidTr="00A52C36">
        <w:trPr>
          <w:trHeight w:val="77"/>
        </w:trPr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количество нестационарных торговых объектов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поступившая сумма (тыс. рублей)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количество нестационарных торговых объектов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</w:pPr>
            <w:r>
              <w:rPr>
                <w:rFonts w:ascii="Liberation Serif" w:hAnsi="Liberation Serif"/>
                <w:sz w:val="20"/>
                <w:szCs w:val="20"/>
              </w:rPr>
              <w:t>поступившая сумма (тыс.</w:t>
            </w:r>
            <w:r>
              <w:rPr>
                <w:rFonts w:ascii="Liberation Serif" w:hAnsi="Liberation Serif"/>
                <w:sz w:val="20"/>
                <w:szCs w:val="20"/>
                <w:lang w:val="en-US"/>
              </w:rPr>
              <w:t> </w:t>
            </w:r>
            <w:r>
              <w:rPr>
                <w:rFonts w:ascii="Liberation Serif" w:hAnsi="Liberation Serif"/>
                <w:sz w:val="20"/>
                <w:szCs w:val="20"/>
              </w:rPr>
              <w:t>рублей)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rPr>
                <w:rFonts w:ascii="Liberation Serif" w:hAnsi="Liberation Serif"/>
                <w:sz w:val="16"/>
                <w:szCs w:val="16"/>
              </w:rPr>
            </w:pPr>
          </w:p>
        </w:tc>
      </w:tr>
      <w:tr w:rsidR="00A52C36" w:rsidTr="00A52C36">
        <w:trPr>
          <w:trHeight w:val="227"/>
        </w:trPr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по договору аренды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по договору за размеще</w:t>
            </w:r>
            <w:r>
              <w:rPr>
                <w:rFonts w:ascii="Liberation Serif" w:hAnsi="Liberation Serif"/>
                <w:sz w:val="20"/>
                <w:szCs w:val="20"/>
              </w:rPr>
              <w:softHyphen/>
              <w:t>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без установле</w:t>
            </w:r>
            <w:r>
              <w:rPr>
                <w:rFonts w:ascii="Liberation Serif" w:hAnsi="Liberation Serif"/>
                <w:sz w:val="20"/>
                <w:szCs w:val="20"/>
              </w:rPr>
              <w:softHyphen/>
              <w:t>ния платы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арендных платежей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за разме</w:t>
            </w:r>
            <w:r>
              <w:rPr>
                <w:rFonts w:ascii="Liberation Serif" w:hAnsi="Liberation Serif"/>
                <w:sz w:val="20"/>
                <w:szCs w:val="20"/>
              </w:rPr>
              <w:softHyphen/>
              <w:t>щение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по договору аренды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по договору за размещение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без установления платы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арендных платежей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за размеще</w:t>
            </w:r>
            <w:r>
              <w:rPr>
                <w:rFonts w:ascii="Liberation Serif" w:hAnsi="Liberation Serif"/>
                <w:sz w:val="20"/>
                <w:szCs w:val="20"/>
              </w:rPr>
              <w:softHyphen/>
              <w:t>ние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rPr>
                <w:rFonts w:ascii="Liberation Serif" w:hAnsi="Liberation Serif"/>
                <w:sz w:val="16"/>
                <w:szCs w:val="16"/>
              </w:rPr>
            </w:pPr>
          </w:p>
        </w:tc>
      </w:tr>
      <w:tr w:rsidR="00A52C36" w:rsidTr="00A52C36">
        <w:trPr>
          <w:trHeight w:val="18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</w:t>
            </w:r>
          </w:p>
        </w:tc>
      </w:tr>
      <w:tr w:rsidR="00A52C36" w:rsidTr="00A52C36">
        <w:trPr>
          <w:trHeight w:val="227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2C36" w:rsidRDefault="00A52C36" w:rsidP="00A52C36">
            <w:pPr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52C36" w:rsidRDefault="00A52C36" w:rsidP="00A52C36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52C36" w:rsidRDefault="00A52C36" w:rsidP="00A52C36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52C36" w:rsidRDefault="00A52C36" w:rsidP="00A52C36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52C36" w:rsidRDefault="00A52C36" w:rsidP="00A52C36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52C36" w:rsidRDefault="00A52C36" w:rsidP="00A52C36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52C36" w:rsidRDefault="00A52C36" w:rsidP="00A52C36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52C36" w:rsidRDefault="00A52C36" w:rsidP="00A52C36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52C36" w:rsidRDefault="00A52C36" w:rsidP="00A52C36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52C36" w:rsidRDefault="00A52C36" w:rsidP="00A52C36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52C36" w:rsidRDefault="00A52C36" w:rsidP="00A52C36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52C36" w:rsidRDefault="00A52C36" w:rsidP="00A52C36">
            <w:pPr>
              <w:rPr>
                <w:rFonts w:ascii="Liberation Serif" w:hAnsi="Liberation Serif"/>
                <w:sz w:val="16"/>
                <w:szCs w:val="16"/>
              </w:rPr>
            </w:pPr>
          </w:p>
        </w:tc>
      </w:tr>
    </w:tbl>
    <w:p w:rsidR="00051EE7" w:rsidRDefault="00051EE7" w:rsidP="00A52C36">
      <w:pPr>
        <w:jc w:val="center"/>
        <w:rPr>
          <w:rFonts w:ascii="Liberation Serif" w:hAnsi="Liberation Serif"/>
          <w:sz w:val="20"/>
          <w:szCs w:val="20"/>
        </w:rPr>
        <w:sectPr w:rsidR="00051EE7" w:rsidSect="00051EE7">
          <w:headerReference w:type="even" r:id="rId23"/>
          <w:headerReference w:type="default" r:id="rId24"/>
          <w:headerReference w:type="first" r:id="rId25"/>
          <w:pgSz w:w="16838" w:h="11906" w:orient="landscape"/>
          <w:pgMar w:top="567" w:right="1134" w:bottom="1418" w:left="1134" w:header="567" w:footer="567" w:gutter="0"/>
          <w:cols w:space="708"/>
          <w:titlePg/>
          <w:docGrid w:linePitch="360"/>
        </w:sectPr>
      </w:pPr>
    </w:p>
    <w:p w:rsidR="00A52C36" w:rsidRPr="004B6923" w:rsidRDefault="004B6923" w:rsidP="005E3787">
      <w:pPr>
        <w:jc w:val="right"/>
      </w:pPr>
      <w:r>
        <w:lastRenderedPageBreak/>
        <w:t xml:space="preserve">                                                                                                                      </w:t>
      </w:r>
      <w:r w:rsidR="003F5160">
        <w:t xml:space="preserve">                     </w:t>
      </w:r>
      <w:r w:rsidRPr="004B6923">
        <w:t>Таблица 14</w:t>
      </w:r>
    </w:p>
    <w:p w:rsidR="00A52C36" w:rsidRDefault="00A52C36" w:rsidP="00A52C36">
      <w:pPr>
        <w:jc w:val="center"/>
        <w:rPr>
          <w:rFonts w:ascii="Liberation Serif" w:hAnsi="Liberation Serif"/>
          <w:sz w:val="28"/>
          <w:szCs w:val="28"/>
        </w:rPr>
      </w:pPr>
    </w:p>
    <w:p w:rsidR="00A52C36" w:rsidRPr="004B6923" w:rsidRDefault="00A52C36" w:rsidP="00A52C36">
      <w:pPr>
        <w:jc w:val="center"/>
        <w:rPr>
          <w:rFonts w:ascii="Liberation Serif" w:hAnsi="Liberation Serif"/>
          <w:b/>
        </w:rPr>
      </w:pPr>
      <w:r w:rsidRPr="004B6923">
        <w:rPr>
          <w:rFonts w:ascii="Liberation Serif" w:hAnsi="Liberation Serif"/>
          <w:b/>
        </w:rPr>
        <w:t>ИНФОРМАЦИЯ</w:t>
      </w:r>
    </w:p>
    <w:p w:rsidR="00A52C36" w:rsidRPr="004B6923" w:rsidRDefault="00A52C36" w:rsidP="00A52C36">
      <w:pPr>
        <w:jc w:val="center"/>
      </w:pPr>
      <w:r w:rsidRPr="004B6923">
        <w:rPr>
          <w:rFonts w:ascii="Liberation Serif" w:hAnsi="Liberation Serif"/>
          <w:b/>
        </w:rPr>
        <w:t xml:space="preserve">о </w:t>
      </w:r>
      <w:r w:rsidRPr="004B6923">
        <w:rPr>
          <w:rFonts w:ascii="Liberation Serif" w:hAnsi="Liberation Serif"/>
          <w:b/>
          <w:bCs/>
        </w:rPr>
        <w:t xml:space="preserve">деятельности административной комиссии муниципального образования </w:t>
      </w:r>
      <w:r w:rsidRPr="004B6923">
        <w:rPr>
          <w:rFonts w:ascii="Liberation Serif" w:hAnsi="Liberation Serif"/>
        </w:rPr>
        <w:t>_____________________________</w:t>
      </w:r>
      <w:r w:rsidRPr="004B6923">
        <w:rPr>
          <w:rFonts w:ascii="Liberation Serif" w:hAnsi="Liberation Serif"/>
          <w:b/>
        </w:rPr>
        <w:t xml:space="preserve"> в отчетном периоде</w:t>
      </w:r>
    </w:p>
    <w:p w:rsidR="00A52C36" w:rsidRDefault="003F5160" w:rsidP="00A52C36">
      <w:pPr>
        <w:ind w:firstLine="1701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A52C36">
        <w:rPr>
          <w:rFonts w:ascii="Liberation Serif" w:hAnsi="Liberation Serif"/>
          <w:sz w:val="20"/>
          <w:szCs w:val="20"/>
        </w:rPr>
        <w:t>(наименование муниципального образования)</w:t>
      </w:r>
    </w:p>
    <w:p w:rsidR="00A52C36" w:rsidRDefault="00A52C36" w:rsidP="00A52C36">
      <w:pPr>
        <w:jc w:val="center"/>
        <w:rPr>
          <w:rFonts w:ascii="Liberation Serif" w:hAnsi="Liberation Serif"/>
          <w:sz w:val="28"/>
          <w:szCs w:val="28"/>
        </w:rPr>
      </w:pPr>
    </w:p>
    <w:p w:rsidR="00A52C36" w:rsidRDefault="00A52C36" w:rsidP="00A52C36">
      <w:pPr>
        <w:jc w:val="center"/>
        <w:rPr>
          <w:rFonts w:ascii="Liberation Serif" w:hAnsi="Liberation Serif"/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79"/>
        <w:gridCol w:w="5441"/>
        <w:gridCol w:w="2496"/>
        <w:gridCol w:w="2822"/>
        <w:gridCol w:w="2614"/>
      </w:tblGrid>
      <w:tr w:rsidR="00A52C36" w:rsidTr="00A52C36"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Номер строки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За отчетный период 20__ года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За аналогичный период прошлого года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Рост (снижение) к аналогичному периоду прошлого года</w:t>
            </w:r>
          </w:p>
        </w:tc>
      </w:tr>
      <w:tr w:rsidR="00A52C36" w:rsidTr="00A52C36"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</w:tr>
      <w:tr w:rsidR="00A52C36" w:rsidTr="00A52C36"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Всего рассмотрено дел (по числу лиц)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A52C36" w:rsidTr="00A52C36"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Назначены административные наказания, всего</w:t>
            </w:r>
          </w:p>
          <w:p w:rsidR="00A52C36" w:rsidRDefault="00A52C36" w:rsidP="00A52C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 том числе: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A52C36" w:rsidTr="00A52C36"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предупреждение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A52C36" w:rsidTr="00A52C36"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штраф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A52C36" w:rsidTr="00A52C36"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Сумма назначенных штрафов, рублей</w:t>
            </w:r>
          </w:p>
          <w:p w:rsidR="00A52C36" w:rsidRDefault="00A52C36" w:rsidP="00A52C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 том числе: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A52C36" w:rsidTr="00A52C36"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всего по постановлениям, находящимся в работе административных комиссий, рублей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A52C36" w:rsidTr="00A52C36"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всего по постановлениям, находящимся на исполнении в службах судебных приставов, рублей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A52C36" w:rsidTr="00A52C36"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всего по постановлениям, находящимся на обжаловании в судах, рублей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A52C36" w:rsidTr="00A52C36"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Сумма взысканных штрафов, рублей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A52C36" w:rsidTr="00A52C36"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Добровольно погашено, рублей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A52C36" w:rsidTr="00A52C36"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Поступило в результате принудительного взыскания службами судебных приставов, рублей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A52C36" w:rsidTr="00A52C36"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Эффективность взыскания, процентов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A52C36" w:rsidTr="00A52C36"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13.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административными комиссиями, процентов (10/(6-8)х100)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A52C36" w:rsidTr="00A52C36"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службами судебных приставов, процентов (11/7х100)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2C36" w:rsidRDefault="00A52C36" w:rsidP="00A52C3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</w:tbl>
    <w:p w:rsidR="00BD5CB9" w:rsidRDefault="00BD5CB9" w:rsidP="00051EE7">
      <w:pPr>
        <w:jc w:val="center"/>
        <w:outlineLvl w:val="0"/>
        <w:rPr>
          <w:b/>
          <w:bCs/>
          <w:iCs/>
        </w:rPr>
      </w:pPr>
    </w:p>
    <w:p w:rsidR="004E5D61" w:rsidRDefault="004E5D61" w:rsidP="00051EE7">
      <w:pPr>
        <w:jc w:val="center"/>
        <w:outlineLvl w:val="0"/>
        <w:rPr>
          <w:b/>
          <w:bCs/>
          <w:iCs/>
        </w:rPr>
      </w:pPr>
    </w:p>
    <w:p w:rsidR="004E5D61" w:rsidRDefault="004E5D61" w:rsidP="00051EE7">
      <w:pPr>
        <w:jc w:val="center"/>
        <w:outlineLvl w:val="0"/>
        <w:rPr>
          <w:b/>
          <w:bCs/>
          <w:iCs/>
        </w:rPr>
      </w:pPr>
    </w:p>
    <w:p w:rsidR="004E5D61" w:rsidRDefault="004E5D61" w:rsidP="004E5D61">
      <w:pPr>
        <w:pStyle w:val="21"/>
        <w:shd w:val="clear" w:color="auto" w:fill="auto"/>
        <w:spacing w:before="0" w:after="0" w:line="322" w:lineRule="exact"/>
        <w:ind w:left="10100"/>
        <w:jc w:val="left"/>
      </w:pPr>
    </w:p>
    <w:p w:rsidR="004E5D61" w:rsidRDefault="004E5D61" w:rsidP="004E5D61">
      <w:pPr>
        <w:pStyle w:val="21"/>
        <w:shd w:val="clear" w:color="auto" w:fill="auto"/>
        <w:spacing w:before="0" w:after="0" w:line="322" w:lineRule="exact"/>
        <w:ind w:left="10100"/>
        <w:jc w:val="left"/>
      </w:pPr>
    </w:p>
    <w:p w:rsidR="004E5D61" w:rsidRDefault="004E5D61" w:rsidP="004E5D61">
      <w:pPr>
        <w:pStyle w:val="21"/>
        <w:shd w:val="clear" w:color="auto" w:fill="auto"/>
        <w:spacing w:before="0" w:after="0" w:line="322" w:lineRule="exact"/>
        <w:ind w:left="10100"/>
        <w:jc w:val="left"/>
      </w:pPr>
    </w:p>
    <w:p w:rsidR="004E5D61" w:rsidRDefault="004E5D61" w:rsidP="004E5D61">
      <w:pPr>
        <w:pStyle w:val="21"/>
        <w:shd w:val="clear" w:color="auto" w:fill="auto"/>
        <w:spacing w:before="0" w:after="0" w:line="322" w:lineRule="exact"/>
        <w:ind w:left="10100"/>
        <w:jc w:val="left"/>
      </w:pPr>
    </w:p>
    <w:p w:rsidR="003F5160" w:rsidRPr="00E753E0" w:rsidRDefault="003F5160" w:rsidP="005E3787">
      <w:pPr>
        <w:autoSpaceDE w:val="0"/>
        <w:jc w:val="right"/>
      </w:pPr>
      <w:r>
        <w:lastRenderedPageBreak/>
        <w:t xml:space="preserve">                                                                                                                                                            </w:t>
      </w:r>
      <w:r w:rsidR="001234DE">
        <w:t xml:space="preserve"> </w:t>
      </w:r>
      <w:r w:rsidR="005E3787">
        <w:t>Утвержден</w:t>
      </w:r>
    </w:p>
    <w:p w:rsidR="003F5160" w:rsidRPr="00E753E0" w:rsidRDefault="003F5160" w:rsidP="005E3787">
      <w:pPr>
        <w:autoSpaceDE w:val="0"/>
        <w:jc w:val="right"/>
      </w:pPr>
      <w:r w:rsidRPr="00E753E0">
        <w:t xml:space="preserve">                                                                                                                                                           </w:t>
      </w:r>
      <w:r w:rsidR="001234DE">
        <w:t xml:space="preserve"> </w:t>
      </w:r>
      <w:r w:rsidRPr="00E753E0">
        <w:t xml:space="preserve"> </w:t>
      </w:r>
      <w:r w:rsidR="005E3787">
        <w:t>п</w:t>
      </w:r>
      <w:r w:rsidRPr="00E753E0">
        <w:t xml:space="preserve">остановлением администрации </w:t>
      </w:r>
    </w:p>
    <w:p w:rsidR="003F5160" w:rsidRPr="00E753E0" w:rsidRDefault="003F5160" w:rsidP="005E3787">
      <w:pPr>
        <w:autoSpaceDE w:val="0"/>
        <w:jc w:val="right"/>
      </w:pPr>
      <w:r w:rsidRPr="00E753E0">
        <w:t xml:space="preserve">                                                                                                                                                           </w:t>
      </w:r>
      <w:r>
        <w:t xml:space="preserve"> </w:t>
      </w:r>
      <w:r w:rsidR="001234DE">
        <w:t xml:space="preserve"> </w:t>
      </w:r>
      <w:r w:rsidRPr="00E753E0">
        <w:t xml:space="preserve">Тугулымского муниципального округа  </w:t>
      </w:r>
    </w:p>
    <w:p w:rsidR="003F5160" w:rsidRPr="00E753E0" w:rsidRDefault="003F5160" w:rsidP="005E3787">
      <w:pPr>
        <w:autoSpaceDE w:val="0"/>
        <w:jc w:val="right"/>
      </w:pPr>
      <w:r w:rsidRPr="00E753E0">
        <w:t xml:space="preserve">                                                                                                                                                            </w:t>
      </w:r>
      <w:r w:rsidR="001234DE">
        <w:t xml:space="preserve"> </w:t>
      </w:r>
      <w:r w:rsidR="005E3787">
        <w:t>от 31.03.2025 № 248</w:t>
      </w:r>
      <w:r w:rsidRPr="00E753E0">
        <w:t xml:space="preserve"> </w:t>
      </w:r>
    </w:p>
    <w:p w:rsidR="003F5160" w:rsidRPr="00E753E0" w:rsidRDefault="003F5160" w:rsidP="005E3787">
      <w:pPr>
        <w:pStyle w:val="11"/>
        <w:ind w:firstLine="0"/>
        <w:jc w:val="center"/>
        <w:rPr>
          <w:bCs/>
          <w:sz w:val="24"/>
        </w:rPr>
      </w:pPr>
      <w:r w:rsidRPr="00E753E0">
        <w:rPr>
          <w:sz w:val="24"/>
        </w:rPr>
        <w:t xml:space="preserve">                                                                                                </w:t>
      </w:r>
      <w:r>
        <w:rPr>
          <w:sz w:val="24"/>
        </w:rPr>
        <w:t xml:space="preserve">                   </w:t>
      </w:r>
      <w:r w:rsidRPr="00E753E0">
        <w:rPr>
          <w:sz w:val="24"/>
        </w:rPr>
        <w:t xml:space="preserve">                   </w:t>
      </w:r>
      <w:r w:rsidR="001234DE">
        <w:rPr>
          <w:sz w:val="24"/>
        </w:rPr>
        <w:t xml:space="preserve"> </w:t>
      </w:r>
    </w:p>
    <w:p w:rsidR="003F5160" w:rsidRDefault="003F5160" w:rsidP="004E5D61">
      <w:pPr>
        <w:pStyle w:val="33"/>
        <w:shd w:val="clear" w:color="auto" w:fill="auto"/>
        <w:spacing w:before="0" w:line="322" w:lineRule="exact"/>
      </w:pPr>
    </w:p>
    <w:p w:rsidR="004E5D61" w:rsidRPr="003F5160" w:rsidRDefault="004E5D61" w:rsidP="004E5D61">
      <w:pPr>
        <w:pStyle w:val="33"/>
        <w:shd w:val="clear" w:color="auto" w:fill="auto"/>
        <w:spacing w:before="0" w:line="322" w:lineRule="exact"/>
        <w:rPr>
          <w:sz w:val="24"/>
          <w:szCs w:val="24"/>
        </w:rPr>
      </w:pPr>
      <w:r w:rsidRPr="003F5160">
        <w:rPr>
          <w:sz w:val="24"/>
          <w:szCs w:val="24"/>
        </w:rPr>
        <w:t>ПЕРЕЧЕНЬ</w:t>
      </w:r>
    </w:p>
    <w:p w:rsidR="004E5D61" w:rsidRPr="003F5160" w:rsidRDefault="004E5D61" w:rsidP="004E5D61">
      <w:pPr>
        <w:pStyle w:val="33"/>
        <w:shd w:val="clear" w:color="auto" w:fill="auto"/>
        <w:spacing w:before="0" w:line="322" w:lineRule="exact"/>
        <w:rPr>
          <w:sz w:val="24"/>
          <w:szCs w:val="24"/>
        </w:rPr>
      </w:pPr>
      <w:r w:rsidRPr="003F5160">
        <w:rPr>
          <w:sz w:val="24"/>
          <w:szCs w:val="24"/>
        </w:rPr>
        <w:t>целевых показателей плана мероприятий («дорожной карты») по повышению доходного потенциала</w:t>
      </w:r>
    </w:p>
    <w:p w:rsidR="004E5D61" w:rsidRDefault="005E3787" w:rsidP="004E5D61">
      <w:pPr>
        <w:pStyle w:val="33"/>
        <w:shd w:val="clear" w:color="auto" w:fill="auto"/>
        <w:spacing w:before="0" w:after="596" w:line="322" w:lineRule="exact"/>
        <w:rPr>
          <w:sz w:val="24"/>
          <w:szCs w:val="24"/>
        </w:rPr>
      </w:pPr>
      <w:r>
        <w:rPr>
          <w:sz w:val="24"/>
          <w:szCs w:val="24"/>
        </w:rPr>
        <w:t>Тугулымского муниципального</w:t>
      </w:r>
      <w:r w:rsidR="003F516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округа </w:t>
      </w:r>
      <w:r w:rsidRPr="003F5160">
        <w:rPr>
          <w:sz w:val="24"/>
          <w:szCs w:val="24"/>
        </w:rPr>
        <w:t>на</w:t>
      </w:r>
      <w:r w:rsidR="004E5D61" w:rsidRPr="003F5160">
        <w:rPr>
          <w:sz w:val="24"/>
          <w:szCs w:val="24"/>
        </w:rPr>
        <w:t xml:space="preserve"> 2025-2027 годы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0"/>
        <w:gridCol w:w="6582"/>
        <w:gridCol w:w="2421"/>
        <w:gridCol w:w="2415"/>
        <w:gridCol w:w="2504"/>
      </w:tblGrid>
      <w:tr w:rsidR="001234DE" w:rsidRPr="00FB39C3" w:rsidTr="001234DE">
        <w:tc>
          <w:tcPr>
            <w:tcW w:w="313" w:type="pct"/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Номер строки</w:t>
            </w:r>
          </w:p>
        </w:tc>
        <w:tc>
          <w:tcPr>
            <w:tcW w:w="2216" w:type="pct"/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Наименование показателя</w:t>
            </w:r>
          </w:p>
        </w:tc>
        <w:tc>
          <w:tcPr>
            <w:tcW w:w="815" w:type="pct"/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5</w:t>
            </w:r>
            <w:r w:rsidRPr="00FB39C3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813" w:type="pct"/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FB39C3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843" w:type="pct"/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FB39C3">
              <w:rPr>
                <w:rFonts w:ascii="Liberation Serif" w:hAnsi="Liberation Serif"/>
              </w:rPr>
              <w:t xml:space="preserve"> год</w:t>
            </w:r>
          </w:p>
        </w:tc>
      </w:tr>
      <w:tr w:rsidR="001234DE" w:rsidRPr="00FB39C3" w:rsidTr="001234D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1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3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4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5</w:t>
            </w:r>
          </w:p>
        </w:tc>
      </w:tr>
      <w:tr w:rsidR="001234DE" w:rsidRPr="00FB39C3" w:rsidTr="001234D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1.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1234DE">
            <w:pPr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 xml:space="preserve">Доля налоговых и неналоговых доходов бюджета Тугулымского </w:t>
            </w:r>
            <w:r>
              <w:rPr>
                <w:rFonts w:ascii="Liberation Serif" w:hAnsi="Liberation Serif"/>
              </w:rPr>
              <w:t xml:space="preserve">муниципального </w:t>
            </w:r>
            <w:r w:rsidRPr="00FB39C3">
              <w:rPr>
                <w:rFonts w:ascii="Liberation Serif" w:hAnsi="Liberation Serif"/>
              </w:rPr>
              <w:t xml:space="preserve"> округа, поступивших за счет реализации мер по повышению доходного потенциала в общем объеме собственных доходов  бюджета Тугулымского городского округа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 xml:space="preserve">не менее </w:t>
            </w:r>
          </w:p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3,0 %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 xml:space="preserve">не менее </w:t>
            </w:r>
          </w:p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3,0 %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 xml:space="preserve">не менее </w:t>
            </w:r>
          </w:p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3,0 %</w:t>
            </w:r>
          </w:p>
        </w:tc>
      </w:tr>
      <w:tr w:rsidR="001234DE" w:rsidRPr="00FB39C3" w:rsidTr="001234D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2.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4411B8">
            <w:pPr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 xml:space="preserve">Удельный вес недополученных доходов по местным налогам в результате действия налоговых льгот, установленных правовыми актами органов местного самоуправления Тугулымского </w:t>
            </w:r>
            <w:r>
              <w:rPr>
                <w:rFonts w:ascii="Liberation Serif" w:hAnsi="Liberation Serif"/>
              </w:rPr>
              <w:t>муниципального</w:t>
            </w:r>
            <w:r w:rsidRPr="00FB39C3">
              <w:rPr>
                <w:rFonts w:ascii="Liberation Serif" w:hAnsi="Liberation Serif"/>
              </w:rPr>
              <w:t xml:space="preserve"> округа, в общем объеме налоговых доходов местного бюджета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 xml:space="preserve">не более </w:t>
            </w:r>
          </w:p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3,0%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 xml:space="preserve">не более </w:t>
            </w:r>
          </w:p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3,0%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не более</w:t>
            </w:r>
          </w:p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3,0%</w:t>
            </w:r>
          </w:p>
        </w:tc>
      </w:tr>
      <w:tr w:rsidR="001234DE" w:rsidRPr="00FB39C3" w:rsidTr="00B20127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872E60" w:rsidP="00872E6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  <w:r w:rsidR="001234DE" w:rsidRPr="00FB39C3">
              <w:rPr>
                <w:rFonts w:ascii="Liberation Serif" w:hAnsi="Liberation Serif"/>
              </w:rPr>
              <w:t>.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1234D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Среднемесячная  номинальная  начисленная  заработная плата  одного работника, процентов к предыдущему году </w:t>
            </w:r>
            <w:r w:rsidRPr="00FB39C3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 xml:space="preserve">не менее </w:t>
            </w:r>
          </w:p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103,8%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 xml:space="preserve">не менее </w:t>
            </w:r>
          </w:p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103,7%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 xml:space="preserve">не менее </w:t>
            </w:r>
          </w:p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103,6%</w:t>
            </w:r>
          </w:p>
        </w:tc>
      </w:tr>
      <w:tr w:rsidR="001234DE" w:rsidRPr="00FB39C3" w:rsidTr="00B20127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872E60" w:rsidP="001234D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  <w:r w:rsidR="001234DE" w:rsidRPr="00FB39C3">
              <w:rPr>
                <w:rFonts w:ascii="Liberation Serif" w:hAnsi="Liberation Serif"/>
              </w:rPr>
              <w:t>.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1234DE">
            <w:pPr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Достижение значения показателя снижени</w:t>
            </w:r>
            <w:r>
              <w:rPr>
                <w:rFonts w:ascii="Liberation Serif" w:hAnsi="Liberation Serif"/>
              </w:rPr>
              <w:t>я</w:t>
            </w:r>
            <w:r w:rsidRPr="00FB39C3">
              <w:rPr>
                <w:rFonts w:ascii="Liberation Serif" w:hAnsi="Liberation Serif"/>
              </w:rPr>
              <w:t xml:space="preserve"> неформальной занятости в Тугулымском </w:t>
            </w:r>
            <w:r>
              <w:rPr>
                <w:rFonts w:ascii="Liberation Serif" w:hAnsi="Liberation Serif"/>
              </w:rPr>
              <w:t xml:space="preserve">муниципальном </w:t>
            </w:r>
            <w:r w:rsidRPr="00FB39C3">
              <w:rPr>
                <w:rFonts w:ascii="Liberation Serif" w:hAnsi="Liberation Serif"/>
              </w:rPr>
              <w:t xml:space="preserve">округе, соответствующего снижению численности экономически активных лиц трудоспособного возраста, не осуществляющих трудовую деятельность, </w:t>
            </w:r>
            <w:r>
              <w:rPr>
                <w:rFonts w:ascii="Liberation Serif" w:hAnsi="Liberation Serif"/>
              </w:rPr>
              <w:t xml:space="preserve">установленного на соответствующий период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не менее</w:t>
            </w:r>
          </w:p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100,0%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не менее</w:t>
            </w:r>
          </w:p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100,0%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не менее</w:t>
            </w:r>
          </w:p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100,0%</w:t>
            </w:r>
          </w:p>
        </w:tc>
      </w:tr>
      <w:tr w:rsidR="001234DE" w:rsidRPr="00FB39C3" w:rsidTr="001234D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872E60" w:rsidP="00872E6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  <w:r w:rsidR="001234DE" w:rsidRPr="00FB39C3">
              <w:rPr>
                <w:rFonts w:ascii="Liberation Serif" w:hAnsi="Liberation Serif"/>
              </w:rPr>
              <w:t>.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872E60">
            <w:pPr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Ин</w:t>
            </w:r>
            <w:r>
              <w:rPr>
                <w:rFonts w:ascii="Liberation Serif" w:hAnsi="Liberation Serif"/>
              </w:rPr>
              <w:t>вестиции в основной капитал, процентов  к предыдущему году в сопоставимых ценах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DE" w:rsidRPr="00D571DB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D571DB">
              <w:rPr>
                <w:rFonts w:ascii="Liberation Serif" w:hAnsi="Liberation Serif"/>
              </w:rPr>
              <w:t xml:space="preserve">не менее </w:t>
            </w:r>
          </w:p>
          <w:p w:rsidR="001234DE" w:rsidRPr="00D571DB" w:rsidRDefault="001234DE" w:rsidP="00D571DB">
            <w:pPr>
              <w:jc w:val="center"/>
              <w:rPr>
                <w:rFonts w:ascii="Liberation Serif" w:hAnsi="Liberation Serif"/>
              </w:rPr>
            </w:pPr>
            <w:r w:rsidRPr="00D571DB">
              <w:rPr>
                <w:rFonts w:ascii="Liberation Serif" w:hAnsi="Liberation Serif"/>
              </w:rPr>
              <w:t>10</w:t>
            </w:r>
            <w:r w:rsidR="00D571DB" w:rsidRPr="00D571DB">
              <w:rPr>
                <w:rFonts w:ascii="Liberation Serif" w:hAnsi="Liberation Serif"/>
              </w:rPr>
              <w:t>3</w:t>
            </w:r>
            <w:r w:rsidRPr="00D571DB">
              <w:rPr>
                <w:rFonts w:ascii="Liberation Serif" w:hAnsi="Liberation Serif"/>
              </w:rPr>
              <w:t>,</w:t>
            </w:r>
            <w:r w:rsidR="00D571DB" w:rsidRPr="00D571DB">
              <w:rPr>
                <w:rFonts w:ascii="Liberation Serif" w:hAnsi="Liberation Serif"/>
              </w:rPr>
              <w:t>0</w:t>
            </w:r>
            <w:r w:rsidRPr="00D571DB">
              <w:rPr>
                <w:rFonts w:ascii="Liberation Serif" w:hAnsi="Liberation Serif"/>
              </w:rPr>
              <w:t>%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DE" w:rsidRPr="00D571DB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D571DB">
              <w:rPr>
                <w:rFonts w:ascii="Liberation Serif" w:hAnsi="Liberation Serif"/>
              </w:rPr>
              <w:t xml:space="preserve">не менее </w:t>
            </w:r>
          </w:p>
          <w:p w:rsidR="001234DE" w:rsidRPr="00D571DB" w:rsidRDefault="001234DE" w:rsidP="00D571DB">
            <w:pPr>
              <w:jc w:val="center"/>
              <w:rPr>
                <w:rFonts w:ascii="Liberation Serif" w:hAnsi="Liberation Serif"/>
              </w:rPr>
            </w:pPr>
            <w:r w:rsidRPr="00D571DB">
              <w:rPr>
                <w:rFonts w:ascii="Liberation Serif" w:hAnsi="Liberation Serif"/>
              </w:rPr>
              <w:t>1</w:t>
            </w:r>
            <w:r w:rsidR="00D571DB" w:rsidRPr="00D571DB">
              <w:rPr>
                <w:rFonts w:ascii="Liberation Serif" w:hAnsi="Liberation Serif"/>
              </w:rPr>
              <w:t>03,0</w:t>
            </w:r>
            <w:r w:rsidRPr="00D571DB">
              <w:rPr>
                <w:rFonts w:ascii="Liberation Serif" w:hAnsi="Liberation Serif"/>
              </w:rPr>
              <w:t>%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DE" w:rsidRPr="00D571DB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D571DB">
              <w:rPr>
                <w:rFonts w:ascii="Liberation Serif" w:hAnsi="Liberation Serif"/>
              </w:rPr>
              <w:t xml:space="preserve">не менее </w:t>
            </w:r>
          </w:p>
          <w:p w:rsidR="001234DE" w:rsidRPr="00D571DB" w:rsidRDefault="001234DE" w:rsidP="00D571DB">
            <w:pPr>
              <w:jc w:val="center"/>
              <w:rPr>
                <w:rFonts w:ascii="Liberation Serif" w:hAnsi="Liberation Serif"/>
              </w:rPr>
            </w:pPr>
            <w:r w:rsidRPr="00D571DB">
              <w:rPr>
                <w:rFonts w:ascii="Liberation Serif" w:hAnsi="Liberation Serif"/>
              </w:rPr>
              <w:t>1</w:t>
            </w:r>
            <w:r w:rsidR="00D571DB" w:rsidRPr="00D571DB">
              <w:rPr>
                <w:rFonts w:ascii="Liberation Serif" w:hAnsi="Liberation Serif"/>
              </w:rPr>
              <w:t>03,0</w:t>
            </w:r>
            <w:r w:rsidRPr="00D571DB">
              <w:rPr>
                <w:rFonts w:ascii="Liberation Serif" w:hAnsi="Liberation Serif"/>
              </w:rPr>
              <w:t>%</w:t>
            </w:r>
          </w:p>
        </w:tc>
      </w:tr>
      <w:tr w:rsidR="001234DE" w:rsidRPr="00FB39C3" w:rsidTr="001234D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872E60" w:rsidP="00872E6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  <w:r w:rsidR="001234DE" w:rsidRPr="00FB39C3">
              <w:rPr>
                <w:rFonts w:ascii="Liberation Serif" w:hAnsi="Liberation Serif"/>
              </w:rPr>
              <w:t>.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872E60">
            <w:pPr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 xml:space="preserve">Динамика изменения количества объектов недвижимого </w:t>
            </w:r>
            <w:r w:rsidRPr="00FB39C3">
              <w:rPr>
                <w:rFonts w:ascii="Liberation Serif" w:hAnsi="Liberation Serif"/>
              </w:rPr>
              <w:lastRenderedPageBreak/>
              <w:t>имущества (строений, сооружений, помещений и земельных участков), сведения о которых имеются в базе данных налоговых органов за последний налоговый период, к значению предшествующего налогового периода, исходя из данных статистической налоговой отчетности по формам № 5-МН «Отчет о налоговой базе и структуре начислений по местным налогам» и 5-НИО «Отчет о налоговой базе и структуре начислений по налогу на имущество организаций»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lastRenderedPageBreak/>
              <w:t xml:space="preserve">рост к уровню </w:t>
            </w:r>
            <w:r w:rsidRPr="00FB39C3">
              <w:rPr>
                <w:rFonts w:ascii="Liberation Serif" w:hAnsi="Liberation Serif"/>
              </w:rPr>
              <w:lastRenderedPageBreak/>
              <w:t>сопоставимого показателя предшествующего налогового периода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lastRenderedPageBreak/>
              <w:t xml:space="preserve">рост к уровню </w:t>
            </w:r>
            <w:r w:rsidRPr="00FB39C3">
              <w:rPr>
                <w:rFonts w:ascii="Liberation Serif" w:hAnsi="Liberation Serif"/>
              </w:rPr>
              <w:lastRenderedPageBreak/>
              <w:t>сопоставимого показателя предшествующего налогового периода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lastRenderedPageBreak/>
              <w:t xml:space="preserve">рост к уровню </w:t>
            </w:r>
            <w:r w:rsidRPr="00FB39C3">
              <w:rPr>
                <w:rFonts w:ascii="Liberation Serif" w:hAnsi="Liberation Serif"/>
              </w:rPr>
              <w:lastRenderedPageBreak/>
              <w:t>сопоставимого показателя предшествующего налогового периода</w:t>
            </w:r>
          </w:p>
        </w:tc>
      </w:tr>
      <w:tr w:rsidR="001234DE" w:rsidRPr="00FB39C3" w:rsidTr="001234DE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872E60" w:rsidP="00872E6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7</w:t>
            </w:r>
            <w:r w:rsidR="001234DE" w:rsidRPr="00FB39C3">
              <w:rPr>
                <w:rFonts w:ascii="Liberation Serif" w:hAnsi="Liberation Serif"/>
              </w:rPr>
              <w:t>.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872E60">
            <w:pPr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 xml:space="preserve">Динамика изменения  объема  просроченной </w:t>
            </w:r>
            <w:r w:rsidR="00872E60">
              <w:rPr>
                <w:rFonts w:ascii="Liberation Serif" w:hAnsi="Liberation Serif"/>
              </w:rPr>
              <w:t xml:space="preserve">дебиторской </w:t>
            </w:r>
            <w:r w:rsidRPr="00FB39C3">
              <w:rPr>
                <w:rFonts w:ascii="Liberation Serif" w:hAnsi="Liberation Serif"/>
              </w:rPr>
              <w:t xml:space="preserve">задолженности по </w:t>
            </w:r>
            <w:r w:rsidR="00872E60" w:rsidRPr="00FB39C3">
              <w:rPr>
                <w:rFonts w:ascii="Liberation Serif" w:hAnsi="Liberation Serif"/>
              </w:rPr>
              <w:t xml:space="preserve">администрируемым  </w:t>
            </w:r>
            <w:r w:rsidRPr="00FB39C3">
              <w:rPr>
                <w:rFonts w:ascii="Liberation Serif" w:hAnsi="Liberation Serif"/>
              </w:rPr>
              <w:t>доходам</w:t>
            </w:r>
            <w:r w:rsidR="00872E60">
              <w:rPr>
                <w:rFonts w:ascii="Liberation Serif" w:hAnsi="Liberation Serif"/>
              </w:rPr>
              <w:t xml:space="preserve"> местного бюджета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снижение к уровню сопоставимого показателя предшествующего года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снижение к уровню сопоставимого показателя предшествующего года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DE" w:rsidRPr="00FB39C3" w:rsidRDefault="001234DE" w:rsidP="001234DE">
            <w:pPr>
              <w:jc w:val="center"/>
              <w:rPr>
                <w:rFonts w:ascii="Liberation Serif" w:hAnsi="Liberation Serif"/>
              </w:rPr>
            </w:pPr>
            <w:r w:rsidRPr="00FB39C3">
              <w:rPr>
                <w:rFonts w:ascii="Liberation Serif" w:hAnsi="Liberation Serif"/>
              </w:rPr>
              <w:t>снижение к уровню сопоставимого показателя предшествующего года</w:t>
            </w:r>
          </w:p>
        </w:tc>
      </w:tr>
    </w:tbl>
    <w:p w:rsidR="001234DE" w:rsidRDefault="001234DE" w:rsidP="004E5D61">
      <w:pPr>
        <w:pStyle w:val="33"/>
        <w:shd w:val="clear" w:color="auto" w:fill="auto"/>
        <w:spacing w:before="0" w:after="596" w:line="322" w:lineRule="exact"/>
        <w:rPr>
          <w:sz w:val="24"/>
          <w:szCs w:val="24"/>
        </w:rPr>
      </w:pPr>
    </w:p>
    <w:p w:rsidR="001234DE" w:rsidRPr="003F5160" w:rsidRDefault="001234DE" w:rsidP="004E5D61">
      <w:pPr>
        <w:pStyle w:val="33"/>
        <w:shd w:val="clear" w:color="auto" w:fill="auto"/>
        <w:spacing w:before="0" w:after="596" w:line="322" w:lineRule="exact"/>
        <w:rPr>
          <w:sz w:val="24"/>
          <w:szCs w:val="24"/>
        </w:rPr>
      </w:pPr>
    </w:p>
    <w:p w:rsidR="004E5D61" w:rsidRDefault="004E5D61" w:rsidP="004E5D61">
      <w:pPr>
        <w:framePr w:w="14630" w:wrap="notBeside" w:vAnchor="text" w:hAnchor="text" w:xAlign="center" w:y="1"/>
        <w:rPr>
          <w:sz w:val="2"/>
          <w:szCs w:val="2"/>
        </w:rPr>
      </w:pPr>
    </w:p>
    <w:p w:rsidR="004E5D61" w:rsidRDefault="004E5D61" w:rsidP="004E5D61">
      <w:pPr>
        <w:framePr w:w="14635" w:wrap="notBeside" w:vAnchor="text" w:hAnchor="text" w:xAlign="center" w:y="1"/>
        <w:rPr>
          <w:sz w:val="2"/>
          <w:szCs w:val="2"/>
        </w:rPr>
      </w:pPr>
    </w:p>
    <w:p w:rsidR="004E5D61" w:rsidRDefault="004E5D61" w:rsidP="004E5D61">
      <w:pPr>
        <w:rPr>
          <w:sz w:val="2"/>
          <w:szCs w:val="2"/>
        </w:rPr>
      </w:pPr>
    </w:p>
    <w:p w:rsidR="004E5D61" w:rsidRDefault="004E5D61" w:rsidP="004E5D61">
      <w:pPr>
        <w:framePr w:w="14630" w:wrap="notBeside" w:vAnchor="text" w:hAnchor="text" w:xAlign="center" w:y="1"/>
        <w:rPr>
          <w:sz w:val="2"/>
          <w:szCs w:val="2"/>
        </w:rPr>
      </w:pPr>
    </w:p>
    <w:p w:rsidR="004E5D61" w:rsidRDefault="004E5D61" w:rsidP="004E5D61">
      <w:pPr>
        <w:rPr>
          <w:sz w:val="2"/>
          <w:szCs w:val="2"/>
        </w:rPr>
      </w:pPr>
    </w:p>
    <w:p w:rsidR="004E5D61" w:rsidRDefault="004E5D61" w:rsidP="004E5D61">
      <w:pPr>
        <w:rPr>
          <w:sz w:val="2"/>
          <w:szCs w:val="2"/>
        </w:rPr>
        <w:sectPr w:rsidR="004E5D61">
          <w:pgSz w:w="16840" w:h="11900" w:orient="landscape"/>
          <w:pgMar w:top="1421" w:right="1046" w:bottom="387" w:left="1158" w:header="0" w:footer="3" w:gutter="0"/>
          <w:cols w:space="720"/>
          <w:noEndnote/>
          <w:docGrid w:linePitch="360"/>
        </w:sectPr>
      </w:pPr>
    </w:p>
    <w:p w:rsidR="004E5D61" w:rsidRDefault="004E5D61" w:rsidP="00872E60">
      <w:pPr>
        <w:jc w:val="center"/>
        <w:outlineLvl w:val="0"/>
        <w:rPr>
          <w:b/>
          <w:bCs/>
          <w:iCs/>
        </w:rPr>
      </w:pPr>
    </w:p>
    <w:sectPr w:rsidR="004E5D61" w:rsidSect="00051EE7">
      <w:pgSz w:w="11906" w:h="16838"/>
      <w:pgMar w:top="1134" w:right="567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52B" w:rsidRDefault="0020052B">
      <w:r>
        <w:separator/>
      </w:r>
    </w:p>
  </w:endnote>
  <w:endnote w:type="continuationSeparator" w:id="0">
    <w:p w:rsidR="0020052B" w:rsidRDefault="00200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iberation Serif">
    <w:altName w:val="Times New Roman"/>
    <w:charset w:val="CC"/>
    <w:family w:val="roman"/>
    <w:pitch w:val="variable"/>
    <w:sig w:usb0="00000000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52B" w:rsidRDefault="0020052B">
      <w:r>
        <w:separator/>
      </w:r>
    </w:p>
  </w:footnote>
  <w:footnote w:type="continuationSeparator" w:id="0">
    <w:p w:rsidR="0020052B" w:rsidRDefault="0020052B">
      <w:r>
        <w:continuationSeparator/>
      </w:r>
    </w:p>
  </w:footnote>
  <w:footnote w:id="1">
    <w:p w:rsidR="00F31040" w:rsidRDefault="00F31040" w:rsidP="00D84711">
      <w:pPr>
        <w:pStyle w:val="aff8"/>
        <w:shd w:val="clear" w:color="auto" w:fill="auto"/>
        <w:spacing w:line="230" w:lineRule="exact"/>
        <w:ind w:left="740"/>
      </w:pPr>
      <w:r>
        <w:footnoteRef/>
      </w:r>
      <w:r>
        <w:t xml:space="preserve"> Информация представляется ежегодно до 20 апреля за год, предшествующий отчетному году.</w:t>
      </w:r>
    </w:p>
  </w:footnote>
  <w:footnote w:id="2">
    <w:p w:rsidR="00F31040" w:rsidRDefault="00F31040" w:rsidP="006F6F17">
      <w:pPr>
        <w:pStyle w:val="aff8"/>
        <w:shd w:val="clear" w:color="auto" w:fill="auto"/>
        <w:spacing w:line="230" w:lineRule="exact"/>
        <w:ind w:firstLine="740"/>
        <w:jc w:val="both"/>
      </w:pPr>
      <w:r>
        <w:footnoteRef/>
      </w:r>
      <w:r>
        <w:t xml:space="preserve"> Федеральный закон от 30 июня 2006 года № 93-ФЗ «О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имущества».</w:t>
      </w:r>
    </w:p>
  </w:footnote>
  <w:footnote w:id="3">
    <w:p w:rsidR="00F31040" w:rsidRPr="004B6923" w:rsidRDefault="00F31040" w:rsidP="004B6923">
      <w:pPr>
        <w:pStyle w:val="aff8"/>
        <w:shd w:val="clear" w:color="auto" w:fill="auto"/>
        <w:spacing w:line="200" w:lineRule="exact"/>
        <w:ind w:left="620"/>
        <w:rPr>
          <w:b w:val="0"/>
        </w:rPr>
      </w:pPr>
      <w:r w:rsidRPr="004B6923">
        <w:rPr>
          <w:b w:val="0"/>
        </w:rPr>
        <w:footnoteRef/>
      </w:r>
      <w:r w:rsidRPr="004B6923">
        <w:rPr>
          <w:b w:val="0"/>
        </w:rPr>
        <w:t xml:space="preserve"> Информация представляется нарастающим итогом с начала отчетного года.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40" w:rsidRDefault="00F31040" w:rsidP="002B4237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31040" w:rsidRDefault="00F31040">
    <w:pPr>
      <w:pStyle w:val="a8"/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40" w:rsidRDefault="00F31040">
    <w:pPr>
      <w:pStyle w:val="a8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>
      <w:rPr>
        <w:rFonts w:ascii="Liberation Serif" w:hAnsi="Liberation Serif" w:cs="Liberation Serif"/>
        <w:noProof/>
        <w:sz w:val="28"/>
        <w:szCs w:val="28"/>
      </w:rPr>
      <w:t>17</w:t>
    </w:r>
    <w:r>
      <w:rPr>
        <w:rFonts w:ascii="Liberation Serif" w:hAnsi="Liberation Serif" w:cs="Liberation Serif"/>
        <w:sz w:val="28"/>
        <w:szCs w:val="28"/>
      </w:rP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40" w:rsidRDefault="00F31040">
    <w:pPr>
      <w:pStyle w:val="a8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520659">
      <w:rPr>
        <w:rFonts w:ascii="Liberation Serif" w:hAnsi="Liberation Serif" w:cs="Liberation Serif"/>
        <w:noProof/>
        <w:sz w:val="28"/>
        <w:szCs w:val="28"/>
      </w:rPr>
      <w:t>19</w:t>
    </w:r>
    <w:r>
      <w:rPr>
        <w:rFonts w:ascii="Liberation Serif" w:hAnsi="Liberation Serif" w:cs="Liberation Serif"/>
        <w:sz w:val="28"/>
        <w:szCs w:val="28"/>
      </w:rPr>
      <w:fldChar w:fldCharType="end"/>
    </w: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40" w:rsidRDefault="00F31040">
    <w:pPr>
      <w:pStyle w:val="a8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520659">
      <w:rPr>
        <w:rFonts w:ascii="Liberation Serif" w:hAnsi="Liberation Serif" w:cs="Liberation Serif"/>
        <w:noProof/>
        <w:sz w:val="28"/>
        <w:szCs w:val="28"/>
      </w:rPr>
      <w:t>21</w:t>
    </w:r>
    <w:r>
      <w:rPr>
        <w:rFonts w:ascii="Liberation Serif" w:hAnsi="Liberation Serif" w:cs="Liberation Serif"/>
        <w:sz w:val="28"/>
        <w:szCs w:val="28"/>
      </w:rPr>
      <w:fldChar w:fldCharType="end"/>
    </w: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40" w:rsidRDefault="00F31040">
    <w:pPr>
      <w:pStyle w:val="a8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520659">
      <w:rPr>
        <w:rFonts w:ascii="Liberation Serif" w:hAnsi="Liberation Serif" w:cs="Liberation Serif"/>
        <w:noProof/>
        <w:sz w:val="28"/>
        <w:szCs w:val="28"/>
      </w:rPr>
      <w:t>23</w:t>
    </w:r>
    <w:r>
      <w:rPr>
        <w:rFonts w:ascii="Liberation Serif" w:hAnsi="Liberation Serif" w:cs="Liberation Serif"/>
        <w:sz w:val="28"/>
        <w:szCs w:val="28"/>
      </w:rPr>
      <w:fldChar w:fldCharType="end"/>
    </w: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40" w:rsidRDefault="00F31040">
    <w:pPr>
      <w:pStyle w:val="a8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520659">
      <w:rPr>
        <w:rFonts w:ascii="Liberation Serif" w:hAnsi="Liberation Serif" w:cs="Liberation Serif"/>
        <w:noProof/>
        <w:sz w:val="28"/>
        <w:szCs w:val="28"/>
      </w:rPr>
      <w:t>24</w:t>
    </w:r>
    <w:r>
      <w:rPr>
        <w:rFonts w:ascii="Liberation Serif" w:hAnsi="Liberation Serif" w:cs="Liberation Serif"/>
        <w:sz w:val="28"/>
        <w:szCs w:val="28"/>
      </w:rPr>
      <w:fldChar w:fldCharType="end"/>
    </w: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40" w:rsidRDefault="00F31040">
    <w:pPr>
      <w:pStyle w:val="a8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520659">
      <w:rPr>
        <w:rFonts w:ascii="Liberation Serif" w:hAnsi="Liberation Serif" w:cs="Liberation Serif"/>
        <w:noProof/>
        <w:sz w:val="28"/>
        <w:szCs w:val="28"/>
      </w:rPr>
      <w:t>27</w:t>
    </w:r>
    <w:r>
      <w:rPr>
        <w:rFonts w:ascii="Liberation Serif" w:hAnsi="Liberation Serif" w:cs="Liberation Serif"/>
        <w:sz w:val="28"/>
        <w:szCs w:val="28"/>
      </w:rPr>
      <w:fldChar w:fldCharType="end"/>
    </w:r>
  </w:p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40" w:rsidRDefault="00F31040" w:rsidP="007562A3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31040" w:rsidRDefault="00F31040">
    <w:pPr>
      <w:pStyle w:val="a8"/>
    </w:pPr>
  </w:p>
</w:hdr>
</file>

<file path=word/header1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40" w:rsidRPr="00D1557F" w:rsidRDefault="00F31040" w:rsidP="007562A3">
    <w:pPr>
      <w:pStyle w:val="a8"/>
      <w:framePr w:wrap="around" w:vAnchor="text" w:hAnchor="margin" w:xAlign="center" w:y="1"/>
      <w:rPr>
        <w:rStyle w:val="ac"/>
        <w:sz w:val="28"/>
        <w:szCs w:val="28"/>
      </w:rPr>
    </w:pPr>
    <w:r w:rsidRPr="00D1557F">
      <w:rPr>
        <w:rStyle w:val="ac"/>
        <w:sz w:val="28"/>
        <w:szCs w:val="28"/>
      </w:rPr>
      <w:fldChar w:fldCharType="begin"/>
    </w:r>
    <w:r w:rsidRPr="00D1557F">
      <w:rPr>
        <w:rStyle w:val="ac"/>
        <w:sz w:val="28"/>
        <w:szCs w:val="28"/>
      </w:rPr>
      <w:instrText xml:space="preserve">PAGE  </w:instrText>
    </w:r>
    <w:r w:rsidRPr="00D1557F">
      <w:rPr>
        <w:rStyle w:val="ac"/>
        <w:sz w:val="28"/>
        <w:szCs w:val="28"/>
      </w:rPr>
      <w:fldChar w:fldCharType="separate"/>
    </w:r>
    <w:r w:rsidR="00520659">
      <w:rPr>
        <w:rStyle w:val="ac"/>
        <w:noProof/>
        <w:sz w:val="28"/>
        <w:szCs w:val="28"/>
      </w:rPr>
      <w:t>31</w:t>
    </w:r>
    <w:r w:rsidRPr="00D1557F">
      <w:rPr>
        <w:rStyle w:val="ac"/>
        <w:sz w:val="28"/>
        <w:szCs w:val="28"/>
      </w:rPr>
      <w:fldChar w:fldCharType="end"/>
    </w:r>
  </w:p>
  <w:p w:rsidR="00F31040" w:rsidRDefault="00F31040">
    <w:pPr>
      <w:pStyle w:val="a8"/>
    </w:pPr>
  </w:p>
</w:hdr>
</file>

<file path=word/header1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40" w:rsidRDefault="00F3104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40" w:rsidRPr="00D1557F" w:rsidRDefault="00F31040" w:rsidP="002B4237">
    <w:pPr>
      <w:pStyle w:val="a8"/>
      <w:framePr w:wrap="around" w:vAnchor="text" w:hAnchor="margin" w:xAlign="center" w:y="1"/>
      <w:rPr>
        <w:rStyle w:val="ac"/>
        <w:sz w:val="28"/>
        <w:szCs w:val="28"/>
      </w:rPr>
    </w:pPr>
    <w:r w:rsidRPr="00D1557F">
      <w:rPr>
        <w:rStyle w:val="ac"/>
        <w:sz w:val="28"/>
        <w:szCs w:val="28"/>
      </w:rPr>
      <w:fldChar w:fldCharType="begin"/>
    </w:r>
    <w:r w:rsidRPr="00D1557F">
      <w:rPr>
        <w:rStyle w:val="ac"/>
        <w:sz w:val="28"/>
        <w:szCs w:val="28"/>
      </w:rPr>
      <w:instrText xml:space="preserve">PAGE  </w:instrText>
    </w:r>
    <w:r w:rsidRPr="00D1557F">
      <w:rPr>
        <w:rStyle w:val="ac"/>
        <w:sz w:val="28"/>
        <w:szCs w:val="28"/>
      </w:rPr>
      <w:fldChar w:fldCharType="separate"/>
    </w:r>
    <w:r w:rsidR="00520659">
      <w:rPr>
        <w:rStyle w:val="ac"/>
        <w:noProof/>
        <w:sz w:val="28"/>
        <w:szCs w:val="28"/>
      </w:rPr>
      <w:t>2</w:t>
    </w:r>
    <w:r w:rsidRPr="00D1557F">
      <w:rPr>
        <w:rStyle w:val="ac"/>
        <w:sz w:val="28"/>
        <w:szCs w:val="28"/>
      </w:rPr>
      <w:fldChar w:fldCharType="end"/>
    </w:r>
  </w:p>
  <w:p w:rsidR="00F31040" w:rsidRDefault="00F31040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40" w:rsidRDefault="00F31040" w:rsidP="00CB5FFD">
    <w:pPr>
      <w:pStyle w:val="a8"/>
    </w:pPr>
  </w:p>
  <w:p w:rsidR="00F31040" w:rsidRDefault="00F31040" w:rsidP="00CB5FFD">
    <w:pPr>
      <w:pStyle w:val="a8"/>
    </w:pPr>
  </w:p>
  <w:p w:rsidR="00F31040" w:rsidRPr="00CB5FFD" w:rsidRDefault="00F31040" w:rsidP="00CB5FFD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40" w:rsidRPr="00142A14" w:rsidRDefault="00F31040" w:rsidP="00142A14">
    <w:pPr>
      <w:pStyle w:val="a8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40" w:rsidRDefault="00F31040">
    <w:pPr>
      <w:pStyle w:val="a8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>
      <w:rPr>
        <w:rFonts w:ascii="Liberation Serif" w:hAnsi="Liberation Serif" w:cs="Liberation Serif"/>
        <w:noProof/>
        <w:sz w:val="28"/>
        <w:szCs w:val="28"/>
      </w:rPr>
      <w:t>17</w:t>
    </w:r>
    <w:r>
      <w:rPr>
        <w:rFonts w:ascii="Liberation Serif" w:hAnsi="Liberation Serif" w:cs="Liberation Serif"/>
        <w:sz w:val="28"/>
        <w:szCs w:val="28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40" w:rsidRDefault="00F31040">
    <w:pPr>
      <w:pStyle w:val="a8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>
      <w:rPr>
        <w:rFonts w:ascii="Liberation Serif" w:hAnsi="Liberation Serif" w:cs="Liberation Serif"/>
        <w:noProof/>
        <w:sz w:val="28"/>
        <w:szCs w:val="28"/>
      </w:rPr>
      <w:t>23</w:t>
    </w:r>
    <w:r>
      <w:rPr>
        <w:rFonts w:ascii="Liberation Serif" w:hAnsi="Liberation Serif" w:cs="Liberation Serif"/>
        <w:sz w:val="28"/>
        <w:szCs w:val="28"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40" w:rsidRDefault="00F31040">
    <w:pPr>
      <w:pStyle w:val="a8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>
      <w:rPr>
        <w:rFonts w:ascii="Liberation Serif" w:hAnsi="Liberation Serif" w:cs="Liberation Serif"/>
        <w:noProof/>
        <w:sz w:val="28"/>
        <w:szCs w:val="28"/>
      </w:rPr>
      <w:t>24</w:t>
    </w:r>
    <w:r>
      <w:rPr>
        <w:rFonts w:ascii="Liberation Serif" w:hAnsi="Liberation Serif" w:cs="Liberation Serif"/>
        <w:sz w:val="28"/>
        <w:szCs w:val="28"/>
      </w:rP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40" w:rsidRDefault="00F31040">
    <w:pPr>
      <w:pStyle w:val="a8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>
      <w:rPr>
        <w:rFonts w:ascii="Liberation Serif" w:hAnsi="Liberation Serif" w:cs="Liberation Serif"/>
        <w:noProof/>
        <w:sz w:val="28"/>
        <w:szCs w:val="28"/>
      </w:rPr>
      <w:t>25</w:t>
    </w:r>
    <w:r>
      <w:rPr>
        <w:rFonts w:ascii="Liberation Serif" w:hAnsi="Liberation Serif" w:cs="Liberation Serif"/>
        <w:sz w:val="28"/>
        <w:szCs w:val="28"/>
      </w:rP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040" w:rsidRDefault="00F31040">
    <w:pPr>
      <w:pStyle w:val="a8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>
      <w:rPr>
        <w:rFonts w:ascii="Liberation Serif" w:hAnsi="Liberation Serif" w:cs="Liberation Serif"/>
        <w:noProof/>
        <w:sz w:val="28"/>
        <w:szCs w:val="28"/>
      </w:rPr>
      <w:t>18</w:t>
    </w:r>
    <w:r>
      <w:rPr>
        <w:rFonts w:ascii="Liberation Serif" w:hAnsi="Liberation Serif" w:cs="Liberation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E493E"/>
    <w:multiLevelType w:val="multilevel"/>
    <w:tmpl w:val="3EA82D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20F6CF0"/>
    <w:multiLevelType w:val="multilevel"/>
    <w:tmpl w:val="F0B880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23D39D6"/>
    <w:multiLevelType w:val="hybridMultilevel"/>
    <w:tmpl w:val="83083C0E"/>
    <w:lvl w:ilvl="0" w:tplc="216EBC4E">
      <w:start w:val="1"/>
      <w:numFmt w:val="decimal"/>
      <w:lvlText w:val="%1."/>
      <w:lvlJc w:val="left"/>
      <w:pPr>
        <w:ind w:left="1654" w:hanging="945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61891425"/>
    <w:multiLevelType w:val="multilevel"/>
    <w:tmpl w:val="15245FA6"/>
    <w:lvl w:ilvl="0">
      <w:start w:val="1"/>
      <w:numFmt w:val="decimal"/>
      <w:lvlText w:val="%1."/>
      <w:lvlJc w:val="center"/>
      <w:pPr>
        <w:ind w:left="369" w:firstLine="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721A1218"/>
    <w:multiLevelType w:val="hybridMultilevel"/>
    <w:tmpl w:val="A87ADA7C"/>
    <w:lvl w:ilvl="0" w:tplc="01F8D706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49C6645"/>
    <w:multiLevelType w:val="multilevel"/>
    <w:tmpl w:val="82BCDBD2"/>
    <w:lvl w:ilvl="0">
      <w:start w:val="1"/>
      <w:numFmt w:val="decimal"/>
      <w:lvlText w:val="%1."/>
      <w:lvlJc w:val="center"/>
      <w:pPr>
        <w:ind w:left="720" w:hanging="408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7419"/>
    <w:rsid w:val="00003586"/>
    <w:rsid w:val="000064CB"/>
    <w:rsid w:val="00011839"/>
    <w:rsid w:val="00011D8C"/>
    <w:rsid w:val="0001200D"/>
    <w:rsid w:val="000121D6"/>
    <w:rsid w:val="00012AA6"/>
    <w:rsid w:val="00013E2F"/>
    <w:rsid w:val="00013EC8"/>
    <w:rsid w:val="00014286"/>
    <w:rsid w:val="000142A8"/>
    <w:rsid w:val="000149C4"/>
    <w:rsid w:val="000166AC"/>
    <w:rsid w:val="000179DB"/>
    <w:rsid w:val="00020A6C"/>
    <w:rsid w:val="00021891"/>
    <w:rsid w:val="00023DB5"/>
    <w:rsid w:val="00024F01"/>
    <w:rsid w:val="0002564B"/>
    <w:rsid w:val="00025C35"/>
    <w:rsid w:val="00025F8D"/>
    <w:rsid w:val="00026F20"/>
    <w:rsid w:val="00027F1B"/>
    <w:rsid w:val="00030172"/>
    <w:rsid w:val="000328DA"/>
    <w:rsid w:val="00032C27"/>
    <w:rsid w:val="00033145"/>
    <w:rsid w:val="00033553"/>
    <w:rsid w:val="00033E51"/>
    <w:rsid w:val="00035C3D"/>
    <w:rsid w:val="0004005D"/>
    <w:rsid w:val="00040605"/>
    <w:rsid w:val="00040A56"/>
    <w:rsid w:val="000410A0"/>
    <w:rsid w:val="00041496"/>
    <w:rsid w:val="00041599"/>
    <w:rsid w:val="00041997"/>
    <w:rsid w:val="00044501"/>
    <w:rsid w:val="0004609D"/>
    <w:rsid w:val="0004676C"/>
    <w:rsid w:val="000478C8"/>
    <w:rsid w:val="00047E87"/>
    <w:rsid w:val="000518ED"/>
    <w:rsid w:val="00051EE7"/>
    <w:rsid w:val="0005447F"/>
    <w:rsid w:val="00054755"/>
    <w:rsid w:val="00054D9F"/>
    <w:rsid w:val="0005527B"/>
    <w:rsid w:val="000554C4"/>
    <w:rsid w:val="00055B28"/>
    <w:rsid w:val="00055DBA"/>
    <w:rsid w:val="0005710A"/>
    <w:rsid w:val="0006145A"/>
    <w:rsid w:val="000614B6"/>
    <w:rsid w:val="00061CC0"/>
    <w:rsid w:val="000620B6"/>
    <w:rsid w:val="000623E4"/>
    <w:rsid w:val="000637B1"/>
    <w:rsid w:val="00063BA0"/>
    <w:rsid w:val="00063C8C"/>
    <w:rsid w:val="0006403B"/>
    <w:rsid w:val="00070879"/>
    <w:rsid w:val="0007129A"/>
    <w:rsid w:val="000723BA"/>
    <w:rsid w:val="00073D98"/>
    <w:rsid w:val="00073E2C"/>
    <w:rsid w:val="00074450"/>
    <w:rsid w:val="00074C23"/>
    <w:rsid w:val="000754CC"/>
    <w:rsid w:val="000802AC"/>
    <w:rsid w:val="000811B0"/>
    <w:rsid w:val="00083343"/>
    <w:rsid w:val="000849C2"/>
    <w:rsid w:val="00085A7B"/>
    <w:rsid w:val="00085C23"/>
    <w:rsid w:val="00086F01"/>
    <w:rsid w:val="00090597"/>
    <w:rsid w:val="000928BD"/>
    <w:rsid w:val="0009294D"/>
    <w:rsid w:val="00093CDB"/>
    <w:rsid w:val="00094087"/>
    <w:rsid w:val="00097387"/>
    <w:rsid w:val="000A0355"/>
    <w:rsid w:val="000A1E54"/>
    <w:rsid w:val="000A26EA"/>
    <w:rsid w:val="000A271C"/>
    <w:rsid w:val="000A4AF4"/>
    <w:rsid w:val="000A6E15"/>
    <w:rsid w:val="000A7A3E"/>
    <w:rsid w:val="000B0B03"/>
    <w:rsid w:val="000B1DD0"/>
    <w:rsid w:val="000B436A"/>
    <w:rsid w:val="000B4A4B"/>
    <w:rsid w:val="000B6A9F"/>
    <w:rsid w:val="000B7591"/>
    <w:rsid w:val="000B771B"/>
    <w:rsid w:val="000C07CD"/>
    <w:rsid w:val="000C09A5"/>
    <w:rsid w:val="000C0EDF"/>
    <w:rsid w:val="000C0F99"/>
    <w:rsid w:val="000C11B1"/>
    <w:rsid w:val="000C17CB"/>
    <w:rsid w:val="000C1E35"/>
    <w:rsid w:val="000C2926"/>
    <w:rsid w:val="000C2C99"/>
    <w:rsid w:val="000C7647"/>
    <w:rsid w:val="000D13D0"/>
    <w:rsid w:val="000D1B8D"/>
    <w:rsid w:val="000D21C7"/>
    <w:rsid w:val="000D28A0"/>
    <w:rsid w:val="000D2E3F"/>
    <w:rsid w:val="000D3E07"/>
    <w:rsid w:val="000D4297"/>
    <w:rsid w:val="000D4F51"/>
    <w:rsid w:val="000D7483"/>
    <w:rsid w:val="000E047A"/>
    <w:rsid w:val="000E195F"/>
    <w:rsid w:val="000E25AD"/>
    <w:rsid w:val="000E3713"/>
    <w:rsid w:val="000E3B60"/>
    <w:rsid w:val="000E3BA5"/>
    <w:rsid w:val="000E3CFD"/>
    <w:rsid w:val="000E3EFF"/>
    <w:rsid w:val="000E4C65"/>
    <w:rsid w:val="000E5014"/>
    <w:rsid w:val="000E5211"/>
    <w:rsid w:val="000E5C6A"/>
    <w:rsid w:val="000E642C"/>
    <w:rsid w:val="000E7D16"/>
    <w:rsid w:val="000F1B56"/>
    <w:rsid w:val="000F4172"/>
    <w:rsid w:val="000F626D"/>
    <w:rsid w:val="000F6E38"/>
    <w:rsid w:val="00101E47"/>
    <w:rsid w:val="00102216"/>
    <w:rsid w:val="0010287D"/>
    <w:rsid w:val="00102F87"/>
    <w:rsid w:val="0010384C"/>
    <w:rsid w:val="0010384D"/>
    <w:rsid w:val="00104FA9"/>
    <w:rsid w:val="00105197"/>
    <w:rsid w:val="00106FBF"/>
    <w:rsid w:val="001072D5"/>
    <w:rsid w:val="00107AED"/>
    <w:rsid w:val="00107CAF"/>
    <w:rsid w:val="00110423"/>
    <w:rsid w:val="0011090E"/>
    <w:rsid w:val="00111907"/>
    <w:rsid w:val="00111A9F"/>
    <w:rsid w:val="00111E18"/>
    <w:rsid w:val="00112679"/>
    <w:rsid w:val="00113B7F"/>
    <w:rsid w:val="00115EF4"/>
    <w:rsid w:val="0011615C"/>
    <w:rsid w:val="00117EFD"/>
    <w:rsid w:val="00120CA3"/>
    <w:rsid w:val="001234DE"/>
    <w:rsid w:val="001237A0"/>
    <w:rsid w:val="001239BD"/>
    <w:rsid w:val="00123A5A"/>
    <w:rsid w:val="00124A1A"/>
    <w:rsid w:val="00125E5C"/>
    <w:rsid w:val="00126154"/>
    <w:rsid w:val="00126A76"/>
    <w:rsid w:val="00126E71"/>
    <w:rsid w:val="00130ED5"/>
    <w:rsid w:val="00131120"/>
    <w:rsid w:val="001336F6"/>
    <w:rsid w:val="00133F50"/>
    <w:rsid w:val="00135E27"/>
    <w:rsid w:val="00136CCC"/>
    <w:rsid w:val="001371AE"/>
    <w:rsid w:val="0013731C"/>
    <w:rsid w:val="0013794B"/>
    <w:rsid w:val="00141494"/>
    <w:rsid w:val="00141718"/>
    <w:rsid w:val="001417E8"/>
    <w:rsid w:val="00142150"/>
    <w:rsid w:val="00142218"/>
    <w:rsid w:val="00142A14"/>
    <w:rsid w:val="00144BC9"/>
    <w:rsid w:val="00145A1D"/>
    <w:rsid w:val="00145E71"/>
    <w:rsid w:val="00146520"/>
    <w:rsid w:val="001468BE"/>
    <w:rsid w:val="001514FE"/>
    <w:rsid w:val="00151E8D"/>
    <w:rsid w:val="00153207"/>
    <w:rsid w:val="00153268"/>
    <w:rsid w:val="001532E6"/>
    <w:rsid w:val="0015379C"/>
    <w:rsid w:val="00155FE4"/>
    <w:rsid w:val="001568FD"/>
    <w:rsid w:val="0015740C"/>
    <w:rsid w:val="001576B8"/>
    <w:rsid w:val="00161F4F"/>
    <w:rsid w:val="001620F0"/>
    <w:rsid w:val="00164BD2"/>
    <w:rsid w:val="00167686"/>
    <w:rsid w:val="00170047"/>
    <w:rsid w:val="001701A1"/>
    <w:rsid w:val="0017048A"/>
    <w:rsid w:val="00170BFC"/>
    <w:rsid w:val="00171B15"/>
    <w:rsid w:val="0017679D"/>
    <w:rsid w:val="001772E7"/>
    <w:rsid w:val="00177D81"/>
    <w:rsid w:val="001809BB"/>
    <w:rsid w:val="00180C77"/>
    <w:rsid w:val="00181F6D"/>
    <w:rsid w:val="00185490"/>
    <w:rsid w:val="001857BA"/>
    <w:rsid w:val="001868A7"/>
    <w:rsid w:val="00186E95"/>
    <w:rsid w:val="0018700D"/>
    <w:rsid w:val="001905AB"/>
    <w:rsid w:val="001911AC"/>
    <w:rsid w:val="00191AB9"/>
    <w:rsid w:val="00192488"/>
    <w:rsid w:val="00192A4C"/>
    <w:rsid w:val="00192E90"/>
    <w:rsid w:val="001944AE"/>
    <w:rsid w:val="001968A4"/>
    <w:rsid w:val="00197DB2"/>
    <w:rsid w:val="00197F97"/>
    <w:rsid w:val="001A0166"/>
    <w:rsid w:val="001A0499"/>
    <w:rsid w:val="001A0F11"/>
    <w:rsid w:val="001A10C4"/>
    <w:rsid w:val="001A6735"/>
    <w:rsid w:val="001B00FF"/>
    <w:rsid w:val="001B07B3"/>
    <w:rsid w:val="001B11F8"/>
    <w:rsid w:val="001B491A"/>
    <w:rsid w:val="001B51BA"/>
    <w:rsid w:val="001B53E0"/>
    <w:rsid w:val="001B5DB9"/>
    <w:rsid w:val="001B76B6"/>
    <w:rsid w:val="001C10BB"/>
    <w:rsid w:val="001C16ED"/>
    <w:rsid w:val="001C1E14"/>
    <w:rsid w:val="001C3A41"/>
    <w:rsid w:val="001C4771"/>
    <w:rsid w:val="001C567C"/>
    <w:rsid w:val="001C6913"/>
    <w:rsid w:val="001C7CE0"/>
    <w:rsid w:val="001D0B70"/>
    <w:rsid w:val="001D2CE5"/>
    <w:rsid w:val="001D3964"/>
    <w:rsid w:val="001D3975"/>
    <w:rsid w:val="001D56EC"/>
    <w:rsid w:val="001D64F5"/>
    <w:rsid w:val="001D6DF8"/>
    <w:rsid w:val="001E1B8E"/>
    <w:rsid w:val="001E392B"/>
    <w:rsid w:val="001E39C8"/>
    <w:rsid w:val="001E4ED1"/>
    <w:rsid w:val="001E4F31"/>
    <w:rsid w:val="001E7CB7"/>
    <w:rsid w:val="001F0E51"/>
    <w:rsid w:val="001F142B"/>
    <w:rsid w:val="001F506A"/>
    <w:rsid w:val="001F5D1F"/>
    <w:rsid w:val="001F60B7"/>
    <w:rsid w:val="001F70D9"/>
    <w:rsid w:val="0020052B"/>
    <w:rsid w:val="002012BC"/>
    <w:rsid w:val="00202668"/>
    <w:rsid w:val="00202F23"/>
    <w:rsid w:val="00205AF3"/>
    <w:rsid w:val="002070F3"/>
    <w:rsid w:val="0020777D"/>
    <w:rsid w:val="002108CD"/>
    <w:rsid w:val="0021095D"/>
    <w:rsid w:val="00210A7F"/>
    <w:rsid w:val="00210DD5"/>
    <w:rsid w:val="00210DDC"/>
    <w:rsid w:val="002125D1"/>
    <w:rsid w:val="00213D04"/>
    <w:rsid w:val="00214063"/>
    <w:rsid w:val="0021583B"/>
    <w:rsid w:val="00220EA7"/>
    <w:rsid w:val="00221C30"/>
    <w:rsid w:val="00222653"/>
    <w:rsid w:val="0022269C"/>
    <w:rsid w:val="00226603"/>
    <w:rsid w:val="00227805"/>
    <w:rsid w:val="0023008D"/>
    <w:rsid w:val="00230FD3"/>
    <w:rsid w:val="00231843"/>
    <w:rsid w:val="00231CF0"/>
    <w:rsid w:val="00232E50"/>
    <w:rsid w:val="0023378A"/>
    <w:rsid w:val="002349F5"/>
    <w:rsid w:val="00234C5E"/>
    <w:rsid w:val="00235423"/>
    <w:rsid w:val="0023565E"/>
    <w:rsid w:val="00235B79"/>
    <w:rsid w:val="00235EB0"/>
    <w:rsid w:val="00240FC2"/>
    <w:rsid w:val="002411FD"/>
    <w:rsid w:val="00243584"/>
    <w:rsid w:val="0024514E"/>
    <w:rsid w:val="00245632"/>
    <w:rsid w:val="002458D5"/>
    <w:rsid w:val="00246B2F"/>
    <w:rsid w:val="00251549"/>
    <w:rsid w:val="00252A09"/>
    <w:rsid w:val="00252CF1"/>
    <w:rsid w:val="0025361C"/>
    <w:rsid w:val="002557B0"/>
    <w:rsid w:val="00255AF6"/>
    <w:rsid w:val="002560F7"/>
    <w:rsid w:val="00257E36"/>
    <w:rsid w:val="002610B9"/>
    <w:rsid w:val="00261D08"/>
    <w:rsid w:val="002649A9"/>
    <w:rsid w:val="00266E0A"/>
    <w:rsid w:val="002675A7"/>
    <w:rsid w:val="00267672"/>
    <w:rsid w:val="00270B35"/>
    <w:rsid w:val="00271110"/>
    <w:rsid w:val="002726E7"/>
    <w:rsid w:val="00272B8D"/>
    <w:rsid w:val="00277406"/>
    <w:rsid w:val="00281908"/>
    <w:rsid w:val="00283B8A"/>
    <w:rsid w:val="00290BFE"/>
    <w:rsid w:val="0029347F"/>
    <w:rsid w:val="00293B2B"/>
    <w:rsid w:val="00294AD3"/>
    <w:rsid w:val="00296E47"/>
    <w:rsid w:val="00297D9D"/>
    <w:rsid w:val="002A2422"/>
    <w:rsid w:val="002A2498"/>
    <w:rsid w:val="002A3ED0"/>
    <w:rsid w:val="002A56FC"/>
    <w:rsid w:val="002B0040"/>
    <w:rsid w:val="002B0F0E"/>
    <w:rsid w:val="002B248D"/>
    <w:rsid w:val="002B28F4"/>
    <w:rsid w:val="002B3D00"/>
    <w:rsid w:val="002B4237"/>
    <w:rsid w:val="002B476A"/>
    <w:rsid w:val="002B6009"/>
    <w:rsid w:val="002B654A"/>
    <w:rsid w:val="002B711A"/>
    <w:rsid w:val="002B78BA"/>
    <w:rsid w:val="002B7D5B"/>
    <w:rsid w:val="002C0A62"/>
    <w:rsid w:val="002C0AE4"/>
    <w:rsid w:val="002C0D86"/>
    <w:rsid w:val="002C1D4D"/>
    <w:rsid w:val="002C2038"/>
    <w:rsid w:val="002C3850"/>
    <w:rsid w:val="002C3D02"/>
    <w:rsid w:val="002C4975"/>
    <w:rsid w:val="002C5B3A"/>
    <w:rsid w:val="002C6618"/>
    <w:rsid w:val="002D10D4"/>
    <w:rsid w:val="002D1F03"/>
    <w:rsid w:val="002D4BF2"/>
    <w:rsid w:val="002D72F2"/>
    <w:rsid w:val="002E0D2A"/>
    <w:rsid w:val="002E0DF3"/>
    <w:rsid w:val="002E1C93"/>
    <w:rsid w:val="002E239D"/>
    <w:rsid w:val="002E267E"/>
    <w:rsid w:val="002E31F1"/>
    <w:rsid w:val="002E42E3"/>
    <w:rsid w:val="002E504A"/>
    <w:rsid w:val="002E63E4"/>
    <w:rsid w:val="002E6E7E"/>
    <w:rsid w:val="002F1038"/>
    <w:rsid w:val="002F1626"/>
    <w:rsid w:val="002F363B"/>
    <w:rsid w:val="002F7B05"/>
    <w:rsid w:val="002F7D03"/>
    <w:rsid w:val="002F7DD5"/>
    <w:rsid w:val="00300632"/>
    <w:rsid w:val="00301906"/>
    <w:rsid w:val="00301952"/>
    <w:rsid w:val="00302B5C"/>
    <w:rsid w:val="00304485"/>
    <w:rsid w:val="00305082"/>
    <w:rsid w:val="0030533D"/>
    <w:rsid w:val="00307DB5"/>
    <w:rsid w:val="00310DD9"/>
    <w:rsid w:val="00311664"/>
    <w:rsid w:val="00312C3C"/>
    <w:rsid w:val="003151A3"/>
    <w:rsid w:val="00316160"/>
    <w:rsid w:val="00317CD9"/>
    <w:rsid w:val="00320B0D"/>
    <w:rsid w:val="00321621"/>
    <w:rsid w:val="00322067"/>
    <w:rsid w:val="003227DD"/>
    <w:rsid w:val="00323DD6"/>
    <w:rsid w:val="00324C2D"/>
    <w:rsid w:val="00324D78"/>
    <w:rsid w:val="00325554"/>
    <w:rsid w:val="0032665F"/>
    <w:rsid w:val="00326A17"/>
    <w:rsid w:val="0033045D"/>
    <w:rsid w:val="00331764"/>
    <w:rsid w:val="003330B2"/>
    <w:rsid w:val="00333E9D"/>
    <w:rsid w:val="003352A4"/>
    <w:rsid w:val="00335DA1"/>
    <w:rsid w:val="00337410"/>
    <w:rsid w:val="00341E50"/>
    <w:rsid w:val="0034251D"/>
    <w:rsid w:val="00342900"/>
    <w:rsid w:val="0034335F"/>
    <w:rsid w:val="00345C43"/>
    <w:rsid w:val="003468FC"/>
    <w:rsid w:val="00347138"/>
    <w:rsid w:val="00350809"/>
    <w:rsid w:val="00350B41"/>
    <w:rsid w:val="003523F8"/>
    <w:rsid w:val="003530D3"/>
    <w:rsid w:val="00353238"/>
    <w:rsid w:val="00354311"/>
    <w:rsid w:val="003547AE"/>
    <w:rsid w:val="00356D47"/>
    <w:rsid w:val="00357F9B"/>
    <w:rsid w:val="0036074C"/>
    <w:rsid w:val="00360EA9"/>
    <w:rsid w:val="00364115"/>
    <w:rsid w:val="00364808"/>
    <w:rsid w:val="00370EE3"/>
    <w:rsid w:val="003715F0"/>
    <w:rsid w:val="003719E8"/>
    <w:rsid w:val="00372E18"/>
    <w:rsid w:val="003731DA"/>
    <w:rsid w:val="003731E9"/>
    <w:rsid w:val="00373313"/>
    <w:rsid w:val="00376A8E"/>
    <w:rsid w:val="003773A3"/>
    <w:rsid w:val="003773AF"/>
    <w:rsid w:val="00377C57"/>
    <w:rsid w:val="00380371"/>
    <w:rsid w:val="0038038C"/>
    <w:rsid w:val="0038196A"/>
    <w:rsid w:val="003822C6"/>
    <w:rsid w:val="00382453"/>
    <w:rsid w:val="00382785"/>
    <w:rsid w:val="00383276"/>
    <w:rsid w:val="0038351C"/>
    <w:rsid w:val="00383B9C"/>
    <w:rsid w:val="00384DEC"/>
    <w:rsid w:val="00384EBD"/>
    <w:rsid w:val="0038538C"/>
    <w:rsid w:val="003911BB"/>
    <w:rsid w:val="0039219E"/>
    <w:rsid w:val="00393ABA"/>
    <w:rsid w:val="00393BC9"/>
    <w:rsid w:val="0039507E"/>
    <w:rsid w:val="00395395"/>
    <w:rsid w:val="00395E8E"/>
    <w:rsid w:val="00397C22"/>
    <w:rsid w:val="003A1E91"/>
    <w:rsid w:val="003A1EF9"/>
    <w:rsid w:val="003A45A0"/>
    <w:rsid w:val="003B01AF"/>
    <w:rsid w:val="003B0C4F"/>
    <w:rsid w:val="003B0FED"/>
    <w:rsid w:val="003B1C44"/>
    <w:rsid w:val="003B29C5"/>
    <w:rsid w:val="003B6566"/>
    <w:rsid w:val="003B6AA2"/>
    <w:rsid w:val="003C059C"/>
    <w:rsid w:val="003C10A3"/>
    <w:rsid w:val="003C17C6"/>
    <w:rsid w:val="003C1CEA"/>
    <w:rsid w:val="003C23E6"/>
    <w:rsid w:val="003C2E1B"/>
    <w:rsid w:val="003C42A9"/>
    <w:rsid w:val="003C47CA"/>
    <w:rsid w:val="003C612C"/>
    <w:rsid w:val="003C74D5"/>
    <w:rsid w:val="003D0B39"/>
    <w:rsid w:val="003D254B"/>
    <w:rsid w:val="003D2BAC"/>
    <w:rsid w:val="003D425E"/>
    <w:rsid w:val="003D4766"/>
    <w:rsid w:val="003D4CE6"/>
    <w:rsid w:val="003D5699"/>
    <w:rsid w:val="003D5F1A"/>
    <w:rsid w:val="003D71B8"/>
    <w:rsid w:val="003E02BA"/>
    <w:rsid w:val="003E088C"/>
    <w:rsid w:val="003E1DEB"/>
    <w:rsid w:val="003E3558"/>
    <w:rsid w:val="003E36E7"/>
    <w:rsid w:val="003E490E"/>
    <w:rsid w:val="003E49A2"/>
    <w:rsid w:val="003E4DD0"/>
    <w:rsid w:val="003E5121"/>
    <w:rsid w:val="003E6FC7"/>
    <w:rsid w:val="003F0A3B"/>
    <w:rsid w:val="003F317D"/>
    <w:rsid w:val="003F5160"/>
    <w:rsid w:val="003F6154"/>
    <w:rsid w:val="003F6438"/>
    <w:rsid w:val="003F6952"/>
    <w:rsid w:val="003F7657"/>
    <w:rsid w:val="003F7B1D"/>
    <w:rsid w:val="003F7DE2"/>
    <w:rsid w:val="003F7E8E"/>
    <w:rsid w:val="004015CA"/>
    <w:rsid w:val="0040371D"/>
    <w:rsid w:val="00403C1F"/>
    <w:rsid w:val="00405376"/>
    <w:rsid w:val="00405ECF"/>
    <w:rsid w:val="00406FB8"/>
    <w:rsid w:val="0040769A"/>
    <w:rsid w:val="004079AB"/>
    <w:rsid w:val="00410129"/>
    <w:rsid w:val="00410A34"/>
    <w:rsid w:val="00411E0D"/>
    <w:rsid w:val="00411FE3"/>
    <w:rsid w:val="00412C97"/>
    <w:rsid w:val="00414B3D"/>
    <w:rsid w:val="0041539C"/>
    <w:rsid w:val="00415F3D"/>
    <w:rsid w:val="00416227"/>
    <w:rsid w:val="00416D01"/>
    <w:rsid w:val="0041714A"/>
    <w:rsid w:val="00417FFB"/>
    <w:rsid w:val="00420A59"/>
    <w:rsid w:val="00420C29"/>
    <w:rsid w:val="00420F5C"/>
    <w:rsid w:val="00422F64"/>
    <w:rsid w:val="00425F7B"/>
    <w:rsid w:val="0042619F"/>
    <w:rsid w:val="0042642F"/>
    <w:rsid w:val="00430AD3"/>
    <w:rsid w:val="00433BDE"/>
    <w:rsid w:val="00433F8F"/>
    <w:rsid w:val="004369DB"/>
    <w:rsid w:val="00436BE2"/>
    <w:rsid w:val="00440695"/>
    <w:rsid w:val="00440BE0"/>
    <w:rsid w:val="00440F14"/>
    <w:rsid w:val="004411B8"/>
    <w:rsid w:val="00441460"/>
    <w:rsid w:val="004426FB"/>
    <w:rsid w:val="00443EF5"/>
    <w:rsid w:val="00443F68"/>
    <w:rsid w:val="00444FB6"/>
    <w:rsid w:val="00445512"/>
    <w:rsid w:val="00450424"/>
    <w:rsid w:val="004531CF"/>
    <w:rsid w:val="00453BC3"/>
    <w:rsid w:val="0045419D"/>
    <w:rsid w:val="00454269"/>
    <w:rsid w:val="004551A5"/>
    <w:rsid w:val="004561EE"/>
    <w:rsid w:val="00456D1A"/>
    <w:rsid w:val="00457343"/>
    <w:rsid w:val="00457B25"/>
    <w:rsid w:val="0046048C"/>
    <w:rsid w:val="004618E0"/>
    <w:rsid w:val="004619C7"/>
    <w:rsid w:val="00461E36"/>
    <w:rsid w:val="00462505"/>
    <w:rsid w:val="004625F1"/>
    <w:rsid w:val="00464981"/>
    <w:rsid w:val="00464A7D"/>
    <w:rsid w:val="004665AE"/>
    <w:rsid w:val="0046662B"/>
    <w:rsid w:val="0046677C"/>
    <w:rsid w:val="00466AF0"/>
    <w:rsid w:val="00467660"/>
    <w:rsid w:val="00470546"/>
    <w:rsid w:val="004715E5"/>
    <w:rsid w:val="00472D3E"/>
    <w:rsid w:val="0047307C"/>
    <w:rsid w:val="00475190"/>
    <w:rsid w:val="00475AB6"/>
    <w:rsid w:val="004760BF"/>
    <w:rsid w:val="00476EA7"/>
    <w:rsid w:val="004775BC"/>
    <w:rsid w:val="004775CD"/>
    <w:rsid w:val="00477D74"/>
    <w:rsid w:val="00480ACA"/>
    <w:rsid w:val="00480C2E"/>
    <w:rsid w:val="00482F89"/>
    <w:rsid w:val="004831D8"/>
    <w:rsid w:val="00484407"/>
    <w:rsid w:val="00485712"/>
    <w:rsid w:val="004901D3"/>
    <w:rsid w:val="004917EE"/>
    <w:rsid w:val="00492C96"/>
    <w:rsid w:val="00492FCC"/>
    <w:rsid w:val="00493634"/>
    <w:rsid w:val="004948DD"/>
    <w:rsid w:val="00495CF2"/>
    <w:rsid w:val="00496AB7"/>
    <w:rsid w:val="004A1D42"/>
    <w:rsid w:val="004A1EA4"/>
    <w:rsid w:val="004A5275"/>
    <w:rsid w:val="004A6377"/>
    <w:rsid w:val="004A79DB"/>
    <w:rsid w:val="004B0E35"/>
    <w:rsid w:val="004B6923"/>
    <w:rsid w:val="004B70F5"/>
    <w:rsid w:val="004B7419"/>
    <w:rsid w:val="004C0703"/>
    <w:rsid w:val="004C0FB8"/>
    <w:rsid w:val="004C143D"/>
    <w:rsid w:val="004C3290"/>
    <w:rsid w:val="004C46B8"/>
    <w:rsid w:val="004C49E3"/>
    <w:rsid w:val="004C5048"/>
    <w:rsid w:val="004C53FF"/>
    <w:rsid w:val="004C69C2"/>
    <w:rsid w:val="004C6AE4"/>
    <w:rsid w:val="004D0A42"/>
    <w:rsid w:val="004D1A54"/>
    <w:rsid w:val="004D278F"/>
    <w:rsid w:val="004D2C9A"/>
    <w:rsid w:val="004E01C7"/>
    <w:rsid w:val="004E04E0"/>
    <w:rsid w:val="004E0EF6"/>
    <w:rsid w:val="004E1584"/>
    <w:rsid w:val="004E23FF"/>
    <w:rsid w:val="004E39FC"/>
    <w:rsid w:val="004E3A8E"/>
    <w:rsid w:val="004E3BDA"/>
    <w:rsid w:val="004E4C09"/>
    <w:rsid w:val="004E5D61"/>
    <w:rsid w:val="004E69E3"/>
    <w:rsid w:val="004E7016"/>
    <w:rsid w:val="004F09BC"/>
    <w:rsid w:val="004F20B3"/>
    <w:rsid w:val="004F26E1"/>
    <w:rsid w:val="004F326B"/>
    <w:rsid w:val="004F3F2D"/>
    <w:rsid w:val="004F416A"/>
    <w:rsid w:val="004F43DF"/>
    <w:rsid w:val="004F7169"/>
    <w:rsid w:val="004F7CDD"/>
    <w:rsid w:val="0050024C"/>
    <w:rsid w:val="00500F00"/>
    <w:rsid w:val="00501533"/>
    <w:rsid w:val="00501B23"/>
    <w:rsid w:val="00502D0E"/>
    <w:rsid w:val="005076AF"/>
    <w:rsid w:val="005101E3"/>
    <w:rsid w:val="00511AD5"/>
    <w:rsid w:val="005129A8"/>
    <w:rsid w:val="005129B5"/>
    <w:rsid w:val="00513839"/>
    <w:rsid w:val="00515349"/>
    <w:rsid w:val="005156F7"/>
    <w:rsid w:val="00515B4A"/>
    <w:rsid w:val="005168FD"/>
    <w:rsid w:val="00520659"/>
    <w:rsid w:val="00520DBA"/>
    <w:rsid w:val="00521FD5"/>
    <w:rsid w:val="00523373"/>
    <w:rsid w:val="00523E45"/>
    <w:rsid w:val="00525CE1"/>
    <w:rsid w:val="005261EE"/>
    <w:rsid w:val="0053013A"/>
    <w:rsid w:val="00530469"/>
    <w:rsid w:val="00532317"/>
    <w:rsid w:val="00534278"/>
    <w:rsid w:val="00540B88"/>
    <w:rsid w:val="0054111A"/>
    <w:rsid w:val="005413D0"/>
    <w:rsid w:val="00541CC4"/>
    <w:rsid w:val="00544AE0"/>
    <w:rsid w:val="0054681B"/>
    <w:rsid w:val="00546CE2"/>
    <w:rsid w:val="005515FE"/>
    <w:rsid w:val="005520F1"/>
    <w:rsid w:val="005547CE"/>
    <w:rsid w:val="00554C5C"/>
    <w:rsid w:val="00554F09"/>
    <w:rsid w:val="00556D80"/>
    <w:rsid w:val="00560166"/>
    <w:rsid w:val="005603E0"/>
    <w:rsid w:val="00561119"/>
    <w:rsid w:val="00561E44"/>
    <w:rsid w:val="0056319C"/>
    <w:rsid w:val="00564D3A"/>
    <w:rsid w:val="00565874"/>
    <w:rsid w:val="00566B2E"/>
    <w:rsid w:val="005676DB"/>
    <w:rsid w:val="0057079C"/>
    <w:rsid w:val="0057174E"/>
    <w:rsid w:val="00574EDF"/>
    <w:rsid w:val="00577F99"/>
    <w:rsid w:val="0058210F"/>
    <w:rsid w:val="00584313"/>
    <w:rsid w:val="00584BF4"/>
    <w:rsid w:val="00585453"/>
    <w:rsid w:val="00586111"/>
    <w:rsid w:val="0059427C"/>
    <w:rsid w:val="00594EAF"/>
    <w:rsid w:val="0059623C"/>
    <w:rsid w:val="00596A7C"/>
    <w:rsid w:val="0059724A"/>
    <w:rsid w:val="005A0CCB"/>
    <w:rsid w:val="005A12A0"/>
    <w:rsid w:val="005A2356"/>
    <w:rsid w:val="005A34B8"/>
    <w:rsid w:val="005A39BA"/>
    <w:rsid w:val="005A5E2E"/>
    <w:rsid w:val="005B02D6"/>
    <w:rsid w:val="005B0554"/>
    <w:rsid w:val="005B111A"/>
    <w:rsid w:val="005B25C8"/>
    <w:rsid w:val="005B2BD5"/>
    <w:rsid w:val="005B384A"/>
    <w:rsid w:val="005B3B01"/>
    <w:rsid w:val="005B4850"/>
    <w:rsid w:val="005B5C24"/>
    <w:rsid w:val="005C00E1"/>
    <w:rsid w:val="005C09FF"/>
    <w:rsid w:val="005C1363"/>
    <w:rsid w:val="005C13AD"/>
    <w:rsid w:val="005C1B91"/>
    <w:rsid w:val="005C1EB2"/>
    <w:rsid w:val="005C289C"/>
    <w:rsid w:val="005C293F"/>
    <w:rsid w:val="005C40A5"/>
    <w:rsid w:val="005C5055"/>
    <w:rsid w:val="005C628C"/>
    <w:rsid w:val="005C650D"/>
    <w:rsid w:val="005C7970"/>
    <w:rsid w:val="005D00CB"/>
    <w:rsid w:val="005D10F0"/>
    <w:rsid w:val="005D1122"/>
    <w:rsid w:val="005D2633"/>
    <w:rsid w:val="005D2A68"/>
    <w:rsid w:val="005D2C3E"/>
    <w:rsid w:val="005D31E1"/>
    <w:rsid w:val="005D3395"/>
    <w:rsid w:val="005D4A18"/>
    <w:rsid w:val="005D4CBA"/>
    <w:rsid w:val="005D5A10"/>
    <w:rsid w:val="005D5ECC"/>
    <w:rsid w:val="005D772D"/>
    <w:rsid w:val="005D7785"/>
    <w:rsid w:val="005D77D8"/>
    <w:rsid w:val="005D79FF"/>
    <w:rsid w:val="005E06FB"/>
    <w:rsid w:val="005E1A6D"/>
    <w:rsid w:val="005E2DD4"/>
    <w:rsid w:val="005E3101"/>
    <w:rsid w:val="005E3787"/>
    <w:rsid w:val="005E3F8D"/>
    <w:rsid w:val="005E5BF7"/>
    <w:rsid w:val="005E6199"/>
    <w:rsid w:val="005F1F9E"/>
    <w:rsid w:val="005F2250"/>
    <w:rsid w:val="005F51B7"/>
    <w:rsid w:val="005F53AE"/>
    <w:rsid w:val="005F6DFC"/>
    <w:rsid w:val="005F73B0"/>
    <w:rsid w:val="005F74D2"/>
    <w:rsid w:val="005F7EF4"/>
    <w:rsid w:val="005F7FAD"/>
    <w:rsid w:val="00601401"/>
    <w:rsid w:val="006016AD"/>
    <w:rsid w:val="00602132"/>
    <w:rsid w:val="00602A1A"/>
    <w:rsid w:val="0060363F"/>
    <w:rsid w:val="00604443"/>
    <w:rsid w:val="00604650"/>
    <w:rsid w:val="006114B6"/>
    <w:rsid w:val="00611B02"/>
    <w:rsid w:val="00612CB9"/>
    <w:rsid w:val="00613116"/>
    <w:rsid w:val="006144A9"/>
    <w:rsid w:val="00617B19"/>
    <w:rsid w:val="00617F86"/>
    <w:rsid w:val="0062096C"/>
    <w:rsid w:val="00620A63"/>
    <w:rsid w:val="00620AA8"/>
    <w:rsid w:val="00620C9E"/>
    <w:rsid w:val="00621933"/>
    <w:rsid w:val="00621E71"/>
    <w:rsid w:val="00621F7F"/>
    <w:rsid w:val="00622088"/>
    <w:rsid w:val="00625C54"/>
    <w:rsid w:val="006316C5"/>
    <w:rsid w:val="006321CD"/>
    <w:rsid w:val="00632EB8"/>
    <w:rsid w:val="0063339B"/>
    <w:rsid w:val="006339B2"/>
    <w:rsid w:val="00633DF9"/>
    <w:rsid w:val="00633E9D"/>
    <w:rsid w:val="00634EE7"/>
    <w:rsid w:val="00635675"/>
    <w:rsid w:val="00635742"/>
    <w:rsid w:val="006371A0"/>
    <w:rsid w:val="00641F66"/>
    <w:rsid w:val="006430AE"/>
    <w:rsid w:val="00644027"/>
    <w:rsid w:val="0064471C"/>
    <w:rsid w:val="006472F4"/>
    <w:rsid w:val="00647AA9"/>
    <w:rsid w:val="00650FAE"/>
    <w:rsid w:val="00651BBA"/>
    <w:rsid w:val="00652649"/>
    <w:rsid w:val="00653A07"/>
    <w:rsid w:val="006540E1"/>
    <w:rsid w:val="0065499D"/>
    <w:rsid w:val="00655ED4"/>
    <w:rsid w:val="00661BD4"/>
    <w:rsid w:val="0066234A"/>
    <w:rsid w:val="0066311E"/>
    <w:rsid w:val="0066452A"/>
    <w:rsid w:val="006655F1"/>
    <w:rsid w:val="00665FC6"/>
    <w:rsid w:val="00666541"/>
    <w:rsid w:val="00666B52"/>
    <w:rsid w:val="00666B80"/>
    <w:rsid w:val="00667757"/>
    <w:rsid w:val="00667F76"/>
    <w:rsid w:val="0067069A"/>
    <w:rsid w:val="006710C2"/>
    <w:rsid w:val="00671146"/>
    <w:rsid w:val="00671471"/>
    <w:rsid w:val="00671983"/>
    <w:rsid w:val="006727DB"/>
    <w:rsid w:val="0068016F"/>
    <w:rsid w:val="00680493"/>
    <w:rsid w:val="00680576"/>
    <w:rsid w:val="006808F5"/>
    <w:rsid w:val="00681836"/>
    <w:rsid w:val="00681DF9"/>
    <w:rsid w:val="0068307A"/>
    <w:rsid w:val="0068415A"/>
    <w:rsid w:val="006848D5"/>
    <w:rsid w:val="00691A85"/>
    <w:rsid w:val="0069265C"/>
    <w:rsid w:val="00692B9E"/>
    <w:rsid w:val="00693C9C"/>
    <w:rsid w:val="006942EB"/>
    <w:rsid w:val="00694C91"/>
    <w:rsid w:val="00696752"/>
    <w:rsid w:val="00697283"/>
    <w:rsid w:val="00697BDF"/>
    <w:rsid w:val="00697E4F"/>
    <w:rsid w:val="006A0095"/>
    <w:rsid w:val="006A0F21"/>
    <w:rsid w:val="006A5BA8"/>
    <w:rsid w:val="006A6366"/>
    <w:rsid w:val="006A6969"/>
    <w:rsid w:val="006A6A81"/>
    <w:rsid w:val="006B06ED"/>
    <w:rsid w:val="006B0FDD"/>
    <w:rsid w:val="006B2938"/>
    <w:rsid w:val="006B2A9F"/>
    <w:rsid w:val="006B3A77"/>
    <w:rsid w:val="006B433D"/>
    <w:rsid w:val="006C08B9"/>
    <w:rsid w:val="006C0F6F"/>
    <w:rsid w:val="006C3B0A"/>
    <w:rsid w:val="006C4E3E"/>
    <w:rsid w:val="006C6301"/>
    <w:rsid w:val="006C64BD"/>
    <w:rsid w:val="006C71B9"/>
    <w:rsid w:val="006C7302"/>
    <w:rsid w:val="006D1183"/>
    <w:rsid w:val="006D26DE"/>
    <w:rsid w:val="006D2B79"/>
    <w:rsid w:val="006D2CC6"/>
    <w:rsid w:val="006D37D5"/>
    <w:rsid w:val="006D3AA5"/>
    <w:rsid w:val="006D415E"/>
    <w:rsid w:val="006D5BEB"/>
    <w:rsid w:val="006D5DB4"/>
    <w:rsid w:val="006D64F9"/>
    <w:rsid w:val="006D6620"/>
    <w:rsid w:val="006D7AC7"/>
    <w:rsid w:val="006E1351"/>
    <w:rsid w:val="006E17E2"/>
    <w:rsid w:val="006E2C7C"/>
    <w:rsid w:val="006E56CC"/>
    <w:rsid w:val="006E6508"/>
    <w:rsid w:val="006E6E5A"/>
    <w:rsid w:val="006F0093"/>
    <w:rsid w:val="006F0B90"/>
    <w:rsid w:val="006F2B0B"/>
    <w:rsid w:val="006F3559"/>
    <w:rsid w:val="006F38C4"/>
    <w:rsid w:val="006F390E"/>
    <w:rsid w:val="006F6F17"/>
    <w:rsid w:val="006F7A61"/>
    <w:rsid w:val="00700487"/>
    <w:rsid w:val="00701257"/>
    <w:rsid w:val="00707461"/>
    <w:rsid w:val="00710D48"/>
    <w:rsid w:val="00712826"/>
    <w:rsid w:val="00713DAB"/>
    <w:rsid w:val="007170ED"/>
    <w:rsid w:val="00717249"/>
    <w:rsid w:val="00717882"/>
    <w:rsid w:val="00720543"/>
    <w:rsid w:val="00720636"/>
    <w:rsid w:val="007206D9"/>
    <w:rsid w:val="007208EA"/>
    <w:rsid w:val="00721E40"/>
    <w:rsid w:val="00722BDF"/>
    <w:rsid w:val="0072361D"/>
    <w:rsid w:val="007277AD"/>
    <w:rsid w:val="00727CF2"/>
    <w:rsid w:val="00731D02"/>
    <w:rsid w:val="0073664B"/>
    <w:rsid w:val="00737466"/>
    <w:rsid w:val="00737534"/>
    <w:rsid w:val="00742578"/>
    <w:rsid w:val="00742840"/>
    <w:rsid w:val="007431A8"/>
    <w:rsid w:val="00743E1E"/>
    <w:rsid w:val="0074427C"/>
    <w:rsid w:val="007444AC"/>
    <w:rsid w:val="00744CF1"/>
    <w:rsid w:val="00744FE5"/>
    <w:rsid w:val="0074506D"/>
    <w:rsid w:val="00745DB0"/>
    <w:rsid w:val="00745F18"/>
    <w:rsid w:val="00746185"/>
    <w:rsid w:val="007461B7"/>
    <w:rsid w:val="00746657"/>
    <w:rsid w:val="0074756E"/>
    <w:rsid w:val="00747C1E"/>
    <w:rsid w:val="007501B6"/>
    <w:rsid w:val="0075049B"/>
    <w:rsid w:val="00750A90"/>
    <w:rsid w:val="00750D5C"/>
    <w:rsid w:val="00751F0D"/>
    <w:rsid w:val="007534DF"/>
    <w:rsid w:val="00753A77"/>
    <w:rsid w:val="00753D99"/>
    <w:rsid w:val="007545A3"/>
    <w:rsid w:val="007562A3"/>
    <w:rsid w:val="00757407"/>
    <w:rsid w:val="0075768C"/>
    <w:rsid w:val="007606EF"/>
    <w:rsid w:val="00763C7C"/>
    <w:rsid w:val="00764653"/>
    <w:rsid w:val="0076696D"/>
    <w:rsid w:val="007703C0"/>
    <w:rsid w:val="00770BA3"/>
    <w:rsid w:val="00770E3B"/>
    <w:rsid w:val="00770F7B"/>
    <w:rsid w:val="00771E38"/>
    <w:rsid w:val="00772C03"/>
    <w:rsid w:val="0077359B"/>
    <w:rsid w:val="00774554"/>
    <w:rsid w:val="00774704"/>
    <w:rsid w:val="007757A6"/>
    <w:rsid w:val="00776648"/>
    <w:rsid w:val="007766AF"/>
    <w:rsid w:val="007767AA"/>
    <w:rsid w:val="007810BC"/>
    <w:rsid w:val="00783E1A"/>
    <w:rsid w:val="00785B6F"/>
    <w:rsid w:val="00786780"/>
    <w:rsid w:val="007870E4"/>
    <w:rsid w:val="0079020C"/>
    <w:rsid w:val="00790429"/>
    <w:rsid w:val="00792B92"/>
    <w:rsid w:val="00794104"/>
    <w:rsid w:val="007952FF"/>
    <w:rsid w:val="00796732"/>
    <w:rsid w:val="0079722D"/>
    <w:rsid w:val="007A02D0"/>
    <w:rsid w:val="007A13F2"/>
    <w:rsid w:val="007A1513"/>
    <w:rsid w:val="007A330E"/>
    <w:rsid w:val="007A3476"/>
    <w:rsid w:val="007A4741"/>
    <w:rsid w:val="007A577B"/>
    <w:rsid w:val="007A6788"/>
    <w:rsid w:val="007A7BB2"/>
    <w:rsid w:val="007B01A1"/>
    <w:rsid w:val="007B08B0"/>
    <w:rsid w:val="007B135D"/>
    <w:rsid w:val="007B19F1"/>
    <w:rsid w:val="007B219E"/>
    <w:rsid w:val="007B306B"/>
    <w:rsid w:val="007B4163"/>
    <w:rsid w:val="007B61B3"/>
    <w:rsid w:val="007B63A9"/>
    <w:rsid w:val="007B69FE"/>
    <w:rsid w:val="007B7B6D"/>
    <w:rsid w:val="007C0826"/>
    <w:rsid w:val="007C0B99"/>
    <w:rsid w:val="007C0E4B"/>
    <w:rsid w:val="007C21CE"/>
    <w:rsid w:val="007C418C"/>
    <w:rsid w:val="007C44AB"/>
    <w:rsid w:val="007C48D5"/>
    <w:rsid w:val="007C59E6"/>
    <w:rsid w:val="007C75A9"/>
    <w:rsid w:val="007D26CB"/>
    <w:rsid w:val="007D3745"/>
    <w:rsid w:val="007D422C"/>
    <w:rsid w:val="007D44F6"/>
    <w:rsid w:val="007D7A9C"/>
    <w:rsid w:val="007D7C21"/>
    <w:rsid w:val="007E4266"/>
    <w:rsid w:val="007E5E89"/>
    <w:rsid w:val="007E6B26"/>
    <w:rsid w:val="007E7341"/>
    <w:rsid w:val="007F1E5B"/>
    <w:rsid w:val="007F2D2F"/>
    <w:rsid w:val="007F2D84"/>
    <w:rsid w:val="007F318A"/>
    <w:rsid w:val="007F5675"/>
    <w:rsid w:val="007F5E38"/>
    <w:rsid w:val="008010F3"/>
    <w:rsid w:val="00801461"/>
    <w:rsid w:val="00803047"/>
    <w:rsid w:val="00803DF8"/>
    <w:rsid w:val="00805289"/>
    <w:rsid w:val="008052FC"/>
    <w:rsid w:val="008056CE"/>
    <w:rsid w:val="00805AAA"/>
    <w:rsid w:val="00806C2E"/>
    <w:rsid w:val="00812444"/>
    <w:rsid w:val="008135AC"/>
    <w:rsid w:val="00815171"/>
    <w:rsid w:val="00816155"/>
    <w:rsid w:val="00820693"/>
    <w:rsid w:val="00823B88"/>
    <w:rsid w:val="00824AC8"/>
    <w:rsid w:val="00824AC9"/>
    <w:rsid w:val="00825605"/>
    <w:rsid w:val="00825D42"/>
    <w:rsid w:val="008271E0"/>
    <w:rsid w:val="00827828"/>
    <w:rsid w:val="00827E35"/>
    <w:rsid w:val="00831374"/>
    <w:rsid w:val="00831A63"/>
    <w:rsid w:val="00832E50"/>
    <w:rsid w:val="00833D89"/>
    <w:rsid w:val="00833EA5"/>
    <w:rsid w:val="00835027"/>
    <w:rsid w:val="00835952"/>
    <w:rsid w:val="00836340"/>
    <w:rsid w:val="008370D4"/>
    <w:rsid w:val="00837AFA"/>
    <w:rsid w:val="008415E2"/>
    <w:rsid w:val="00841802"/>
    <w:rsid w:val="00843B9C"/>
    <w:rsid w:val="00844CA5"/>
    <w:rsid w:val="00845120"/>
    <w:rsid w:val="00846E05"/>
    <w:rsid w:val="008507AC"/>
    <w:rsid w:val="00850C6D"/>
    <w:rsid w:val="00851D44"/>
    <w:rsid w:val="00855554"/>
    <w:rsid w:val="008563AB"/>
    <w:rsid w:val="00856F70"/>
    <w:rsid w:val="00857AF2"/>
    <w:rsid w:val="00860D4C"/>
    <w:rsid w:val="00861AE3"/>
    <w:rsid w:val="0086285D"/>
    <w:rsid w:val="008640B3"/>
    <w:rsid w:val="008641FC"/>
    <w:rsid w:val="008659E5"/>
    <w:rsid w:val="008670E8"/>
    <w:rsid w:val="00867D60"/>
    <w:rsid w:val="008718D2"/>
    <w:rsid w:val="008719D5"/>
    <w:rsid w:val="008721E2"/>
    <w:rsid w:val="0087247A"/>
    <w:rsid w:val="00872E60"/>
    <w:rsid w:val="00873116"/>
    <w:rsid w:val="0087451A"/>
    <w:rsid w:val="00874549"/>
    <w:rsid w:val="00874F2B"/>
    <w:rsid w:val="00875702"/>
    <w:rsid w:val="00875882"/>
    <w:rsid w:val="00876B60"/>
    <w:rsid w:val="00876E7E"/>
    <w:rsid w:val="00880762"/>
    <w:rsid w:val="00881C02"/>
    <w:rsid w:val="00884907"/>
    <w:rsid w:val="00885A60"/>
    <w:rsid w:val="00887E53"/>
    <w:rsid w:val="00891433"/>
    <w:rsid w:val="0089161B"/>
    <w:rsid w:val="00891DB7"/>
    <w:rsid w:val="0089212A"/>
    <w:rsid w:val="00892551"/>
    <w:rsid w:val="00893B59"/>
    <w:rsid w:val="008958FF"/>
    <w:rsid w:val="00896197"/>
    <w:rsid w:val="00896460"/>
    <w:rsid w:val="008A18BA"/>
    <w:rsid w:val="008A2CB8"/>
    <w:rsid w:val="008A5CBF"/>
    <w:rsid w:val="008A5E63"/>
    <w:rsid w:val="008B19D7"/>
    <w:rsid w:val="008B317F"/>
    <w:rsid w:val="008B323E"/>
    <w:rsid w:val="008B502A"/>
    <w:rsid w:val="008B6EF6"/>
    <w:rsid w:val="008C0460"/>
    <w:rsid w:val="008C10A7"/>
    <w:rsid w:val="008C161B"/>
    <w:rsid w:val="008C19FE"/>
    <w:rsid w:val="008C3B3C"/>
    <w:rsid w:val="008C4B62"/>
    <w:rsid w:val="008C4E58"/>
    <w:rsid w:val="008C5203"/>
    <w:rsid w:val="008C6A0B"/>
    <w:rsid w:val="008D08D1"/>
    <w:rsid w:val="008D1AE6"/>
    <w:rsid w:val="008D2607"/>
    <w:rsid w:val="008D33DD"/>
    <w:rsid w:val="008D3439"/>
    <w:rsid w:val="008D6129"/>
    <w:rsid w:val="008D73F7"/>
    <w:rsid w:val="008E2C41"/>
    <w:rsid w:val="008E2ED2"/>
    <w:rsid w:val="008E38A8"/>
    <w:rsid w:val="008E4220"/>
    <w:rsid w:val="008E4CB2"/>
    <w:rsid w:val="008E52C0"/>
    <w:rsid w:val="008E666B"/>
    <w:rsid w:val="008E6A32"/>
    <w:rsid w:val="008E6A8A"/>
    <w:rsid w:val="008F0125"/>
    <w:rsid w:val="008F0670"/>
    <w:rsid w:val="008F0D0E"/>
    <w:rsid w:val="008F1EA5"/>
    <w:rsid w:val="008F4CE1"/>
    <w:rsid w:val="008F6703"/>
    <w:rsid w:val="008F7204"/>
    <w:rsid w:val="008F77A6"/>
    <w:rsid w:val="0090039A"/>
    <w:rsid w:val="00901217"/>
    <w:rsid w:val="00901F4C"/>
    <w:rsid w:val="009022F6"/>
    <w:rsid w:val="00904A94"/>
    <w:rsid w:val="009055F4"/>
    <w:rsid w:val="009056F1"/>
    <w:rsid w:val="00907F53"/>
    <w:rsid w:val="00910024"/>
    <w:rsid w:val="00910217"/>
    <w:rsid w:val="009108FC"/>
    <w:rsid w:val="00911426"/>
    <w:rsid w:val="00911B63"/>
    <w:rsid w:val="009120B4"/>
    <w:rsid w:val="009121E9"/>
    <w:rsid w:val="0091287F"/>
    <w:rsid w:val="00913BE0"/>
    <w:rsid w:val="00913FBA"/>
    <w:rsid w:val="009143B2"/>
    <w:rsid w:val="00915A96"/>
    <w:rsid w:val="009167CA"/>
    <w:rsid w:val="009204A0"/>
    <w:rsid w:val="0092077C"/>
    <w:rsid w:val="0092137A"/>
    <w:rsid w:val="00921468"/>
    <w:rsid w:val="0092276B"/>
    <w:rsid w:val="00925A6D"/>
    <w:rsid w:val="009271CB"/>
    <w:rsid w:val="00927DD5"/>
    <w:rsid w:val="0093053D"/>
    <w:rsid w:val="009327D6"/>
    <w:rsid w:val="00933560"/>
    <w:rsid w:val="00933B31"/>
    <w:rsid w:val="00934788"/>
    <w:rsid w:val="009353AD"/>
    <w:rsid w:val="009372FC"/>
    <w:rsid w:val="0093761D"/>
    <w:rsid w:val="009432A3"/>
    <w:rsid w:val="009444C2"/>
    <w:rsid w:val="00945EF7"/>
    <w:rsid w:val="0094604C"/>
    <w:rsid w:val="00947BD5"/>
    <w:rsid w:val="0095005E"/>
    <w:rsid w:val="00950923"/>
    <w:rsid w:val="009514F8"/>
    <w:rsid w:val="00951AC2"/>
    <w:rsid w:val="0095216C"/>
    <w:rsid w:val="00952659"/>
    <w:rsid w:val="009531C5"/>
    <w:rsid w:val="00953C46"/>
    <w:rsid w:val="0095495A"/>
    <w:rsid w:val="00954D44"/>
    <w:rsid w:val="009552B6"/>
    <w:rsid w:val="009558EF"/>
    <w:rsid w:val="00956CA3"/>
    <w:rsid w:val="009572AB"/>
    <w:rsid w:val="00957824"/>
    <w:rsid w:val="00960906"/>
    <w:rsid w:val="0096224F"/>
    <w:rsid w:val="009629EB"/>
    <w:rsid w:val="00962C66"/>
    <w:rsid w:val="009666E3"/>
    <w:rsid w:val="0096685F"/>
    <w:rsid w:val="00966D15"/>
    <w:rsid w:val="00967159"/>
    <w:rsid w:val="0097252C"/>
    <w:rsid w:val="00973606"/>
    <w:rsid w:val="00975154"/>
    <w:rsid w:val="00975AF8"/>
    <w:rsid w:val="00980EB4"/>
    <w:rsid w:val="009813EB"/>
    <w:rsid w:val="00983588"/>
    <w:rsid w:val="009866D8"/>
    <w:rsid w:val="00987735"/>
    <w:rsid w:val="00990746"/>
    <w:rsid w:val="0099076A"/>
    <w:rsid w:val="009927CF"/>
    <w:rsid w:val="00992BB8"/>
    <w:rsid w:val="009947BE"/>
    <w:rsid w:val="0099500D"/>
    <w:rsid w:val="00996673"/>
    <w:rsid w:val="00996D6E"/>
    <w:rsid w:val="009A0EF7"/>
    <w:rsid w:val="009A300C"/>
    <w:rsid w:val="009A30FE"/>
    <w:rsid w:val="009A44C7"/>
    <w:rsid w:val="009A4564"/>
    <w:rsid w:val="009A6548"/>
    <w:rsid w:val="009A665B"/>
    <w:rsid w:val="009B07C3"/>
    <w:rsid w:val="009B1EA9"/>
    <w:rsid w:val="009B4A2F"/>
    <w:rsid w:val="009B5C7D"/>
    <w:rsid w:val="009B5DBE"/>
    <w:rsid w:val="009B610D"/>
    <w:rsid w:val="009B6BA5"/>
    <w:rsid w:val="009B6E34"/>
    <w:rsid w:val="009C1252"/>
    <w:rsid w:val="009C42BD"/>
    <w:rsid w:val="009C4857"/>
    <w:rsid w:val="009C4C7E"/>
    <w:rsid w:val="009C50CC"/>
    <w:rsid w:val="009C5D60"/>
    <w:rsid w:val="009C623A"/>
    <w:rsid w:val="009C6E59"/>
    <w:rsid w:val="009D13D1"/>
    <w:rsid w:val="009D1CC6"/>
    <w:rsid w:val="009D3E71"/>
    <w:rsid w:val="009D48D0"/>
    <w:rsid w:val="009D53D8"/>
    <w:rsid w:val="009D5B2D"/>
    <w:rsid w:val="009D7B1A"/>
    <w:rsid w:val="009D7E0E"/>
    <w:rsid w:val="009E1271"/>
    <w:rsid w:val="009E19C4"/>
    <w:rsid w:val="009E1DF2"/>
    <w:rsid w:val="009E27D2"/>
    <w:rsid w:val="009E3206"/>
    <w:rsid w:val="009E549B"/>
    <w:rsid w:val="009F0153"/>
    <w:rsid w:val="009F1FAA"/>
    <w:rsid w:val="009F3177"/>
    <w:rsid w:val="009F36FA"/>
    <w:rsid w:val="009F4AAA"/>
    <w:rsid w:val="009F6BFF"/>
    <w:rsid w:val="009F6D67"/>
    <w:rsid w:val="009F7A13"/>
    <w:rsid w:val="00A03E3A"/>
    <w:rsid w:val="00A04534"/>
    <w:rsid w:val="00A04555"/>
    <w:rsid w:val="00A04576"/>
    <w:rsid w:val="00A04639"/>
    <w:rsid w:val="00A0543E"/>
    <w:rsid w:val="00A1008E"/>
    <w:rsid w:val="00A1089F"/>
    <w:rsid w:val="00A11F5A"/>
    <w:rsid w:val="00A13F60"/>
    <w:rsid w:val="00A141B1"/>
    <w:rsid w:val="00A148AC"/>
    <w:rsid w:val="00A14B42"/>
    <w:rsid w:val="00A15A89"/>
    <w:rsid w:val="00A16D81"/>
    <w:rsid w:val="00A21704"/>
    <w:rsid w:val="00A22796"/>
    <w:rsid w:val="00A22D50"/>
    <w:rsid w:val="00A22FC9"/>
    <w:rsid w:val="00A2341A"/>
    <w:rsid w:val="00A24707"/>
    <w:rsid w:val="00A25F58"/>
    <w:rsid w:val="00A27513"/>
    <w:rsid w:val="00A33FDA"/>
    <w:rsid w:val="00A34052"/>
    <w:rsid w:val="00A3692B"/>
    <w:rsid w:val="00A37BF9"/>
    <w:rsid w:val="00A415FC"/>
    <w:rsid w:val="00A46C15"/>
    <w:rsid w:val="00A504A0"/>
    <w:rsid w:val="00A5083D"/>
    <w:rsid w:val="00A50C13"/>
    <w:rsid w:val="00A50F6E"/>
    <w:rsid w:val="00A52C36"/>
    <w:rsid w:val="00A53150"/>
    <w:rsid w:val="00A531EC"/>
    <w:rsid w:val="00A545B7"/>
    <w:rsid w:val="00A54A55"/>
    <w:rsid w:val="00A54F8D"/>
    <w:rsid w:val="00A5549C"/>
    <w:rsid w:val="00A56151"/>
    <w:rsid w:val="00A57CF9"/>
    <w:rsid w:val="00A610F5"/>
    <w:rsid w:val="00A61B76"/>
    <w:rsid w:val="00A63A9E"/>
    <w:rsid w:val="00A666DB"/>
    <w:rsid w:val="00A67621"/>
    <w:rsid w:val="00A7293D"/>
    <w:rsid w:val="00A742C8"/>
    <w:rsid w:val="00A7449E"/>
    <w:rsid w:val="00A74F6B"/>
    <w:rsid w:val="00A7579D"/>
    <w:rsid w:val="00A8616C"/>
    <w:rsid w:val="00A866BF"/>
    <w:rsid w:val="00A87AC5"/>
    <w:rsid w:val="00A90B1D"/>
    <w:rsid w:val="00A9188D"/>
    <w:rsid w:val="00A92752"/>
    <w:rsid w:val="00A9495C"/>
    <w:rsid w:val="00A94BFF"/>
    <w:rsid w:val="00A95B4B"/>
    <w:rsid w:val="00A965E3"/>
    <w:rsid w:val="00AA0128"/>
    <w:rsid w:val="00AA3465"/>
    <w:rsid w:val="00AA443F"/>
    <w:rsid w:val="00AA5AE1"/>
    <w:rsid w:val="00AA5D14"/>
    <w:rsid w:val="00AA6429"/>
    <w:rsid w:val="00AA6C89"/>
    <w:rsid w:val="00AB1466"/>
    <w:rsid w:val="00AB1CB1"/>
    <w:rsid w:val="00AB1D10"/>
    <w:rsid w:val="00AB4B35"/>
    <w:rsid w:val="00AB4F20"/>
    <w:rsid w:val="00AB5FE3"/>
    <w:rsid w:val="00AB645C"/>
    <w:rsid w:val="00AB6724"/>
    <w:rsid w:val="00AB694E"/>
    <w:rsid w:val="00AC164E"/>
    <w:rsid w:val="00AC2F30"/>
    <w:rsid w:val="00AC504E"/>
    <w:rsid w:val="00AC55C5"/>
    <w:rsid w:val="00AC68FA"/>
    <w:rsid w:val="00AD0D9E"/>
    <w:rsid w:val="00AD1281"/>
    <w:rsid w:val="00AD1C78"/>
    <w:rsid w:val="00AD4226"/>
    <w:rsid w:val="00AD4707"/>
    <w:rsid w:val="00AD489B"/>
    <w:rsid w:val="00AD6BB2"/>
    <w:rsid w:val="00AE1183"/>
    <w:rsid w:val="00AE1B73"/>
    <w:rsid w:val="00AE1DFB"/>
    <w:rsid w:val="00AE28E3"/>
    <w:rsid w:val="00AE434A"/>
    <w:rsid w:val="00AE65D0"/>
    <w:rsid w:val="00AE6B8A"/>
    <w:rsid w:val="00AE7D55"/>
    <w:rsid w:val="00AF0042"/>
    <w:rsid w:val="00AF08E5"/>
    <w:rsid w:val="00AF2B27"/>
    <w:rsid w:val="00AF3A56"/>
    <w:rsid w:val="00AF3D2D"/>
    <w:rsid w:val="00AF46BA"/>
    <w:rsid w:val="00AF4DC0"/>
    <w:rsid w:val="00AF5D55"/>
    <w:rsid w:val="00AF7362"/>
    <w:rsid w:val="00AF741C"/>
    <w:rsid w:val="00AF7549"/>
    <w:rsid w:val="00AF766A"/>
    <w:rsid w:val="00AF7C9F"/>
    <w:rsid w:val="00AF7D91"/>
    <w:rsid w:val="00B0033F"/>
    <w:rsid w:val="00B007BD"/>
    <w:rsid w:val="00B01958"/>
    <w:rsid w:val="00B019AD"/>
    <w:rsid w:val="00B01C41"/>
    <w:rsid w:val="00B01D2B"/>
    <w:rsid w:val="00B03880"/>
    <w:rsid w:val="00B039E1"/>
    <w:rsid w:val="00B03D16"/>
    <w:rsid w:val="00B04983"/>
    <w:rsid w:val="00B060F4"/>
    <w:rsid w:val="00B07AC9"/>
    <w:rsid w:val="00B07C0E"/>
    <w:rsid w:val="00B07E68"/>
    <w:rsid w:val="00B105D7"/>
    <w:rsid w:val="00B1067E"/>
    <w:rsid w:val="00B10B53"/>
    <w:rsid w:val="00B10C63"/>
    <w:rsid w:val="00B11E8C"/>
    <w:rsid w:val="00B1276A"/>
    <w:rsid w:val="00B14F49"/>
    <w:rsid w:val="00B15D62"/>
    <w:rsid w:val="00B15F0B"/>
    <w:rsid w:val="00B1758E"/>
    <w:rsid w:val="00B20127"/>
    <w:rsid w:val="00B2067B"/>
    <w:rsid w:val="00B2123F"/>
    <w:rsid w:val="00B2254B"/>
    <w:rsid w:val="00B2275B"/>
    <w:rsid w:val="00B22875"/>
    <w:rsid w:val="00B22C3A"/>
    <w:rsid w:val="00B23B2B"/>
    <w:rsid w:val="00B244AD"/>
    <w:rsid w:val="00B24D29"/>
    <w:rsid w:val="00B262BB"/>
    <w:rsid w:val="00B27A86"/>
    <w:rsid w:val="00B31282"/>
    <w:rsid w:val="00B32297"/>
    <w:rsid w:val="00B3509C"/>
    <w:rsid w:val="00B35232"/>
    <w:rsid w:val="00B35360"/>
    <w:rsid w:val="00B360F2"/>
    <w:rsid w:val="00B36CB6"/>
    <w:rsid w:val="00B36EAF"/>
    <w:rsid w:val="00B373C1"/>
    <w:rsid w:val="00B40AA5"/>
    <w:rsid w:val="00B411B1"/>
    <w:rsid w:val="00B41406"/>
    <w:rsid w:val="00B44805"/>
    <w:rsid w:val="00B44B4F"/>
    <w:rsid w:val="00B459F6"/>
    <w:rsid w:val="00B47037"/>
    <w:rsid w:val="00B47792"/>
    <w:rsid w:val="00B47E75"/>
    <w:rsid w:val="00B50DCF"/>
    <w:rsid w:val="00B530BC"/>
    <w:rsid w:val="00B53C54"/>
    <w:rsid w:val="00B55493"/>
    <w:rsid w:val="00B60004"/>
    <w:rsid w:val="00B60536"/>
    <w:rsid w:val="00B6095F"/>
    <w:rsid w:val="00B61B70"/>
    <w:rsid w:val="00B63AB3"/>
    <w:rsid w:val="00B63B41"/>
    <w:rsid w:val="00B641FB"/>
    <w:rsid w:val="00B644F2"/>
    <w:rsid w:val="00B645EB"/>
    <w:rsid w:val="00B70E79"/>
    <w:rsid w:val="00B71274"/>
    <w:rsid w:val="00B72C84"/>
    <w:rsid w:val="00B736C8"/>
    <w:rsid w:val="00B73A67"/>
    <w:rsid w:val="00B74D4F"/>
    <w:rsid w:val="00B75621"/>
    <w:rsid w:val="00B75CB1"/>
    <w:rsid w:val="00B75DB0"/>
    <w:rsid w:val="00B77C4B"/>
    <w:rsid w:val="00B80030"/>
    <w:rsid w:val="00B8086F"/>
    <w:rsid w:val="00B81171"/>
    <w:rsid w:val="00B813AC"/>
    <w:rsid w:val="00B813DA"/>
    <w:rsid w:val="00B8230B"/>
    <w:rsid w:val="00B82AD2"/>
    <w:rsid w:val="00B82BE5"/>
    <w:rsid w:val="00B831D2"/>
    <w:rsid w:val="00B87673"/>
    <w:rsid w:val="00B90450"/>
    <w:rsid w:val="00B91432"/>
    <w:rsid w:val="00B919F4"/>
    <w:rsid w:val="00B922CA"/>
    <w:rsid w:val="00B926CB"/>
    <w:rsid w:val="00B92E16"/>
    <w:rsid w:val="00B93353"/>
    <w:rsid w:val="00B933F5"/>
    <w:rsid w:val="00B941FF"/>
    <w:rsid w:val="00B946E0"/>
    <w:rsid w:val="00B94C4F"/>
    <w:rsid w:val="00B94E87"/>
    <w:rsid w:val="00B95EEA"/>
    <w:rsid w:val="00B96000"/>
    <w:rsid w:val="00B9777A"/>
    <w:rsid w:val="00BA0A5A"/>
    <w:rsid w:val="00BA1FAE"/>
    <w:rsid w:val="00BA208E"/>
    <w:rsid w:val="00BA6D90"/>
    <w:rsid w:val="00BA7791"/>
    <w:rsid w:val="00BA789F"/>
    <w:rsid w:val="00BB0DFA"/>
    <w:rsid w:val="00BB29D9"/>
    <w:rsid w:val="00BB2A25"/>
    <w:rsid w:val="00BB5D8B"/>
    <w:rsid w:val="00BB614C"/>
    <w:rsid w:val="00BB6810"/>
    <w:rsid w:val="00BB68A4"/>
    <w:rsid w:val="00BB6A09"/>
    <w:rsid w:val="00BB6BCD"/>
    <w:rsid w:val="00BB775B"/>
    <w:rsid w:val="00BC08BE"/>
    <w:rsid w:val="00BC0CAF"/>
    <w:rsid w:val="00BC2686"/>
    <w:rsid w:val="00BC4164"/>
    <w:rsid w:val="00BC4394"/>
    <w:rsid w:val="00BC4881"/>
    <w:rsid w:val="00BD0DE4"/>
    <w:rsid w:val="00BD3FF0"/>
    <w:rsid w:val="00BD4F9D"/>
    <w:rsid w:val="00BD5096"/>
    <w:rsid w:val="00BD551C"/>
    <w:rsid w:val="00BD5CB9"/>
    <w:rsid w:val="00BD62C5"/>
    <w:rsid w:val="00BD6717"/>
    <w:rsid w:val="00BD7529"/>
    <w:rsid w:val="00BE0826"/>
    <w:rsid w:val="00BE135C"/>
    <w:rsid w:val="00BE18EB"/>
    <w:rsid w:val="00BE250C"/>
    <w:rsid w:val="00BE31CF"/>
    <w:rsid w:val="00BE6D9D"/>
    <w:rsid w:val="00BF043C"/>
    <w:rsid w:val="00BF08BE"/>
    <w:rsid w:val="00BF0A51"/>
    <w:rsid w:val="00BF1A9A"/>
    <w:rsid w:val="00BF1FAA"/>
    <w:rsid w:val="00BF3B58"/>
    <w:rsid w:val="00BF4C11"/>
    <w:rsid w:val="00BF5A17"/>
    <w:rsid w:val="00BF61E7"/>
    <w:rsid w:val="00C012E1"/>
    <w:rsid w:val="00C0184A"/>
    <w:rsid w:val="00C031BD"/>
    <w:rsid w:val="00C0484E"/>
    <w:rsid w:val="00C04AE2"/>
    <w:rsid w:val="00C052D3"/>
    <w:rsid w:val="00C06BCF"/>
    <w:rsid w:val="00C07B93"/>
    <w:rsid w:val="00C07F0F"/>
    <w:rsid w:val="00C109EF"/>
    <w:rsid w:val="00C11991"/>
    <w:rsid w:val="00C124ED"/>
    <w:rsid w:val="00C12848"/>
    <w:rsid w:val="00C13AC5"/>
    <w:rsid w:val="00C14142"/>
    <w:rsid w:val="00C148CA"/>
    <w:rsid w:val="00C14D02"/>
    <w:rsid w:val="00C16B39"/>
    <w:rsid w:val="00C221FE"/>
    <w:rsid w:val="00C22915"/>
    <w:rsid w:val="00C22E6C"/>
    <w:rsid w:val="00C23A0F"/>
    <w:rsid w:val="00C24402"/>
    <w:rsid w:val="00C27490"/>
    <w:rsid w:val="00C3006C"/>
    <w:rsid w:val="00C31AF3"/>
    <w:rsid w:val="00C31BA7"/>
    <w:rsid w:val="00C3316E"/>
    <w:rsid w:val="00C337BF"/>
    <w:rsid w:val="00C3423A"/>
    <w:rsid w:val="00C34FA1"/>
    <w:rsid w:val="00C356B9"/>
    <w:rsid w:val="00C3655A"/>
    <w:rsid w:val="00C365EE"/>
    <w:rsid w:val="00C36DF1"/>
    <w:rsid w:val="00C37149"/>
    <w:rsid w:val="00C372C4"/>
    <w:rsid w:val="00C37328"/>
    <w:rsid w:val="00C41185"/>
    <w:rsid w:val="00C41F39"/>
    <w:rsid w:val="00C44403"/>
    <w:rsid w:val="00C4536B"/>
    <w:rsid w:val="00C459CD"/>
    <w:rsid w:val="00C45B10"/>
    <w:rsid w:val="00C5019D"/>
    <w:rsid w:val="00C502B0"/>
    <w:rsid w:val="00C51652"/>
    <w:rsid w:val="00C52419"/>
    <w:rsid w:val="00C55270"/>
    <w:rsid w:val="00C5601D"/>
    <w:rsid w:val="00C565C3"/>
    <w:rsid w:val="00C573CF"/>
    <w:rsid w:val="00C576FA"/>
    <w:rsid w:val="00C57DFB"/>
    <w:rsid w:val="00C61409"/>
    <w:rsid w:val="00C619D9"/>
    <w:rsid w:val="00C65340"/>
    <w:rsid w:val="00C655B1"/>
    <w:rsid w:val="00C66BEC"/>
    <w:rsid w:val="00C66E45"/>
    <w:rsid w:val="00C7294C"/>
    <w:rsid w:val="00C72A8B"/>
    <w:rsid w:val="00C76977"/>
    <w:rsid w:val="00C76E6D"/>
    <w:rsid w:val="00C822D0"/>
    <w:rsid w:val="00C82399"/>
    <w:rsid w:val="00C851C4"/>
    <w:rsid w:val="00C859B8"/>
    <w:rsid w:val="00C869E6"/>
    <w:rsid w:val="00C86DCB"/>
    <w:rsid w:val="00C933BA"/>
    <w:rsid w:val="00C933F7"/>
    <w:rsid w:val="00C94446"/>
    <w:rsid w:val="00C96E7E"/>
    <w:rsid w:val="00CA0000"/>
    <w:rsid w:val="00CA03EC"/>
    <w:rsid w:val="00CA1402"/>
    <w:rsid w:val="00CA23BB"/>
    <w:rsid w:val="00CA3785"/>
    <w:rsid w:val="00CA61EB"/>
    <w:rsid w:val="00CA6C6E"/>
    <w:rsid w:val="00CA719B"/>
    <w:rsid w:val="00CA740B"/>
    <w:rsid w:val="00CB05CC"/>
    <w:rsid w:val="00CB2B38"/>
    <w:rsid w:val="00CB30BD"/>
    <w:rsid w:val="00CB35F4"/>
    <w:rsid w:val="00CB5F12"/>
    <w:rsid w:val="00CB5FFD"/>
    <w:rsid w:val="00CB6E52"/>
    <w:rsid w:val="00CB745B"/>
    <w:rsid w:val="00CB768A"/>
    <w:rsid w:val="00CC0369"/>
    <w:rsid w:val="00CC2FA8"/>
    <w:rsid w:val="00CC41BB"/>
    <w:rsid w:val="00CC6855"/>
    <w:rsid w:val="00CD09A5"/>
    <w:rsid w:val="00CD258C"/>
    <w:rsid w:val="00CD5343"/>
    <w:rsid w:val="00CD5B03"/>
    <w:rsid w:val="00CD5F09"/>
    <w:rsid w:val="00CD6C1F"/>
    <w:rsid w:val="00CD76C1"/>
    <w:rsid w:val="00CD7988"/>
    <w:rsid w:val="00CE033F"/>
    <w:rsid w:val="00CE0ED9"/>
    <w:rsid w:val="00CE0FD7"/>
    <w:rsid w:val="00CE1516"/>
    <w:rsid w:val="00CE306D"/>
    <w:rsid w:val="00CE429A"/>
    <w:rsid w:val="00CE63FC"/>
    <w:rsid w:val="00CE6419"/>
    <w:rsid w:val="00CE6CDD"/>
    <w:rsid w:val="00CF1EBE"/>
    <w:rsid w:val="00CF24B8"/>
    <w:rsid w:val="00CF365D"/>
    <w:rsid w:val="00CF3B90"/>
    <w:rsid w:val="00CF4A52"/>
    <w:rsid w:val="00CF4B2C"/>
    <w:rsid w:val="00CF671D"/>
    <w:rsid w:val="00CF79FB"/>
    <w:rsid w:val="00CF7A26"/>
    <w:rsid w:val="00D00305"/>
    <w:rsid w:val="00D01A90"/>
    <w:rsid w:val="00D023AB"/>
    <w:rsid w:val="00D02940"/>
    <w:rsid w:val="00D029F8"/>
    <w:rsid w:val="00D0657A"/>
    <w:rsid w:val="00D065A3"/>
    <w:rsid w:val="00D10F5D"/>
    <w:rsid w:val="00D12DE1"/>
    <w:rsid w:val="00D1440D"/>
    <w:rsid w:val="00D1526A"/>
    <w:rsid w:val="00D1557F"/>
    <w:rsid w:val="00D15D0E"/>
    <w:rsid w:val="00D160A0"/>
    <w:rsid w:val="00D165D4"/>
    <w:rsid w:val="00D213F5"/>
    <w:rsid w:val="00D22A45"/>
    <w:rsid w:val="00D22F52"/>
    <w:rsid w:val="00D237EB"/>
    <w:rsid w:val="00D23818"/>
    <w:rsid w:val="00D23868"/>
    <w:rsid w:val="00D24ADA"/>
    <w:rsid w:val="00D25B32"/>
    <w:rsid w:val="00D2634F"/>
    <w:rsid w:val="00D278FD"/>
    <w:rsid w:val="00D318FA"/>
    <w:rsid w:val="00D329FC"/>
    <w:rsid w:val="00D33B86"/>
    <w:rsid w:val="00D3400D"/>
    <w:rsid w:val="00D34353"/>
    <w:rsid w:val="00D35648"/>
    <w:rsid w:val="00D3707A"/>
    <w:rsid w:val="00D4005F"/>
    <w:rsid w:val="00D40787"/>
    <w:rsid w:val="00D40911"/>
    <w:rsid w:val="00D40B5B"/>
    <w:rsid w:val="00D415A5"/>
    <w:rsid w:val="00D431F9"/>
    <w:rsid w:val="00D44E13"/>
    <w:rsid w:val="00D45C32"/>
    <w:rsid w:val="00D461A7"/>
    <w:rsid w:val="00D462BB"/>
    <w:rsid w:val="00D4644E"/>
    <w:rsid w:val="00D468F5"/>
    <w:rsid w:val="00D476B2"/>
    <w:rsid w:val="00D47AB6"/>
    <w:rsid w:val="00D47E3D"/>
    <w:rsid w:val="00D50DF9"/>
    <w:rsid w:val="00D50EF7"/>
    <w:rsid w:val="00D53505"/>
    <w:rsid w:val="00D537F2"/>
    <w:rsid w:val="00D54414"/>
    <w:rsid w:val="00D545D5"/>
    <w:rsid w:val="00D571DB"/>
    <w:rsid w:val="00D604AA"/>
    <w:rsid w:val="00D611EA"/>
    <w:rsid w:val="00D61295"/>
    <w:rsid w:val="00D62821"/>
    <w:rsid w:val="00D62BF5"/>
    <w:rsid w:val="00D6405F"/>
    <w:rsid w:val="00D64332"/>
    <w:rsid w:val="00D64481"/>
    <w:rsid w:val="00D64FC0"/>
    <w:rsid w:val="00D65CC8"/>
    <w:rsid w:val="00D67DFB"/>
    <w:rsid w:val="00D67EFC"/>
    <w:rsid w:val="00D71018"/>
    <w:rsid w:val="00D72AA6"/>
    <w:rsid w:val="00D73684"/>
    <w:rsid w:val="00D74A12"/>
    <w:rsid w:val="00D74E2D"/>
    <w:rsid w:val="00D74E76"/>
    <w:rsid w:val="00D80A52"/>
    <w:rsid w:val="00D80CDA"/>
    <w:rsid w:val="00D8151B"/>
    <w:rsid w:val="00D84711"/>
    <w:rsid w:val="00D850BA"/>
    <w:rsid w:val="00D85E64"/>
    <w:rsid w:val="00D8647B"/>
    <w:rsid w:val="00D865DF"/>
    <w:rsid w:val="00D86E7E"/>
    <w:rsid w:val="00D90083"/>
    <w:rsid w:val="00D9178B"/>
    <w:rsid w:val="00D964D8"/>
    <w:rsid w:val="00DA0192"/>
    <w:rsid w:val="00DA02AF"/>
    <w:rsid w:val="00DA04E3"/>
    <w:rsid w:val="00DA0D82"/>
    <w:rsid w:val="00DA18A5"/>
    <w:rsid w:val="00DA221A"/>
    <w:rsid w:val="00DA23D2"/>
    <w:rsid w:val="00DA2CD5"/>
    <w:rsid w:val="00DA3424"/>
    <w:rsid w:val="00DA4029"/>
    <w:rsid w:val="00DA55F6"/>
    <w:rsid w:val="00DA57CD"/>
    <w:rsid w:val="00DA6373"/>
    <w:rsid w:val="00DA7419"/>
    <w:rsid w:val="00DA7D05"/>
    <w:rsid w:val="00DB1121"/>
    <w:rsid w:val="00DB1B69"/>
    <w:rsid w:val="00DB1BD7"/>
    <w:rsid w:val="00DB2C6A"/>
    <w:rsid w:val="00DB40AB"/>
    <w:rsid w:val="00DB4450"/>
    <w:rsid w:val="00DB5706"/>
    <w:rsid w:val="00DB5D5D"/>
    <w:rsid w:val="00DB670C"/>
    <w:rsid w:val="00DB7F10"/>
    <w:rsid w:val="00DC0C49"/>
    <w:rsid w:val="00DC1BFD"/>
    <w:rsid w:val="00DC2A77"/>
    <w:rsid w:val="00DC5757"/>
    <w:rsid w:val="00DC7638"/>
    <w:rsid w:val="00DD2584"/>
    <w:rsid w:val="00DD2A3D"/>
    <w:rsid w:val="00DD3216"/>
    <w:rsid w:val="00DD5865"/>
    <w:rsid w:val="00DD7119"/>
    <w:rsid w:val="00DD7304"/>
    <w:rsid w:val="00DD77F8"/>
    <w:rsid w:val="00DE0D17"/>
    <w:rsid w:val="00DE1C44"/>
    <w:rsid w:val="00DE3D14"/>
    <w:rsid w:val="00DE5309"/>
    <w:rsid w:val="00DE5A5F"/>
    <w:rsid w:val="00DE6471"/>
    <w:rsid w:val="00DF00B7"/>
    <w:rsid w:val="00DF0279"/>
    <w:rsid w:val="00DF2647"/>
    <w:rsid w:val="00DF2976"/>
    <w:rsid w:val="00DF4EF9"/>
    <w:rsid w:val="00DF5156"/>
    <w:rsid w:val="00DF560F"/>
    <w:rsid w:val="00DF590B"/>
    <w:rsid w:val="00DF7EE2"/>
    <w:rsid w:val="00E01083"/>
    <w:rsid w:val="00E0374E"/>
    <w:rsid w:val="00E04A56"/>
    <w:rsid w:val="00E0727D"/>
    <w:rsid w:val="00E11694"/>
    <w:rsid w:val="00E12216"/>
    <w:rsid w:val="00E138E5"/>
    <w:rsid w:val="00E14A96"/>
    <w:rsid w:val="00E14AA7"/>
    <w:rsid w:val="00E14ABD"/>
    <w:rsid w:val="00E15D41"/>
    <w:rsid w:val="00E1756C"/>
    <w:rsid w:val="00E17A80"/>
    <w:rsid w:val="00E208E5"/>
    <w:rsid w:val="00E21781"/>
    <w:rsid w:val="00E21964"/>
    <w:rsid w:val="00E2240D"/>
    <w:rsid w:val="00E233A0"/>
    <w:rsid w:val="00E24E17"/>
    <w:rsid w:val="00E24F2A"/>
    <w:rsid w:val="00E267F9"/>
    <w:rsid w:val="00E26E92"/>
    <w:rsid w:val="00E30209"/>
    <w:rsid w:val="00E30582"/>
    <w:rsid w:val="00E31FF6"/>
    <w:rsid w:val="00E32226"/>
    <w:rsid w:val="00E3262A"/>
    <w:rsid w:val="00E32FBC"/>
    <w:rsid w:val="00E33FAC"/>
    <w:rsid w:val="00E377FF"/>
    <w:rsid w:val="00E37823"/>
    <w:rsid w:val="00E37DC9"/>
    <w:rsid w:val="00E40CAA"/>
    <w:rsid w:val="00E4218B"/>
    <w:rsid w:val="00E44707"/>
    <w:rsid w:val="00E4481F"/>
    <w:rsid w:val="00E4509D"/>
    <w:rsid w:val="00E47050"/>
    <w:rsid w:val="00E502EF"/>
    <w:rsid w:val="00E50DDD"/>
    <w:rsid w:val="00E52C41"/>
    <w:rsid w:val="00E52D60"/>
    <w:rsid w:val="00E551B3"/>
    <w:rsid w:val="00E57C41"/>
    <w:rsid w:val="00E57D64"/>
    <w:rsid w:val="00E63927"/>
    <w:rsid w:val="00E63FAC"/>
    <w:rsid w:val="00E6522E"/>
    <w:rsid w:val="00E66594"/>
    <w:rsid w:val="00E66F78"/>
    <w:rsid w:val="00E673BE"/>
    <w:rsid w:val="00E67B69"/>
    <w:rsid w:val="00E67EFD"/>
    <w:rsid w:val="00E67FEC"/>
    <w:rsid w:val="00E712BE"/>
    <w:rsid w:val="00E7271F"/>
    <w:rsid w:val="00E72D0C"/>
    <w:rsid w:val="00E7318F"/>
    <w:rsid w:val="00E753E0"/>
    <w:rsid w:val="00E8032F"/>
    <w:rsid w:val="00E827F9"/>
    <w:rsid w:val="00E82823"/>
    <w:rsid w:val="00E82B54"/>
    <w:rsid w:val="00E8372F"/>
    <w:rsid w:val="00E83886"/>
    <w:rsid w:val="00E83E2D"/>
    <w:rsid w:val="00E8529B"/>
    <w:rsid w:val="00E86807"/>
    <w:rsid w:val="00E869F6"/>
    <w:rsid w:val="00E8795C"/>
    <w:rsid w:val="00E87EA1"/>
    <w:rsid w:val="00E90929"/>
    <w:rsid w:val="00E90B32"/>
    <w:rsid w:val="00E90B62"/>
    <w:rsid w:val="00E90C9E"/>
    <w:rsid w:val="00E90E55"/>
    <w:rsid w:val="00E90E94"/>
    <w:rsid w:val="00E91902"/>
    <w:rsid w:val="00E91B3A"/>
    <w:rsid w:val="00E922F7"/>
    <w:rsid w:val="00E95068"/>
    <w:rsid w:val="00E95237"/>
    <w:rsid w:val="00E95EB8"/>
    <w:rsid w:val="00E95FBD"/>
    <w:rsid w:val="00E97A99"/>
    <w:rsid w:val="00EA1A79"/>
    <w:rsid w:val="00EA2063"/>
    <w:rsid w:val="00EA2995"/>
    <w:rsid w:val="00EA2CC4"/>
    <w:rsid w:val="00EA3980"/>
    <w:rsid w:val="00EA3EE3"/>
    <w:rsid w:val="00EA4083"/>
    <w:rsid w:val="00EA4BA0"/>
    <w:rsid w:val="00EA4CE6"/>
    <w:rsid w:val="00EA5FC4"/>
    <w:rsid w:val="00EB057E"/>
    <w:rsid w:val="00EB073E"/>
    <w:rsid w:val="00EB0A76"/>
    <w:rsid w:val="00EB589E"/>
    <w:rsid w:val="00EB5A7C"/>
    <w:rsid w:val="00EB6660"/>
    <w:rsid w:val="00EB7D1F"/>
    <w:rsid w:val="00EC00A2"/>
    <w:rsid w:val="00EC0832"/>
    <w:rsid w:val="00EC0A12"/>
    <w:rsid w:val="00EC0EC8"/>
    <w:rsid w:val="00EC3153"/>
    <w:rsid w:val="00EC411A"/>
    <w:rsid w:val="00EC59CE"/>
    <w:rsid w:val="00EC6CF7"/>
    <w:rsid w:val="00EC709A"/>
    <w:rsid w:val="00ED13E8"/>
    <w:rsid w:val="00ED1C8B"/>
    <w:rsid w:val="00ED22D6"/>
    <w:rsid w:val="00ED29F7"/>
    <w:rsid w:val="00ED401F"/>
    <w:rsid w:val="00ED587B"/>
    <w:rsid w:val="00ED76A9"/>
    <w:rsid w:val="00EE0493"/>
    <w:rsid w:val="00EE0695"/>
    <w:rsid w:val="00EE0E96"/>
    <w:rsid w:val="00EE0F23"/>
    <w:rsid w:val="00EE1D17"/>
    <w:rsid w:val="00EE20E2"/>
    <w:rsid w:val="00EE2E81"/>
    <w:rsid w:val="00EE383F"/>
    <w:rsid w:val="00EE3B85"/>
    <w:rsid w:val="00EE3C19"/>
    <w:rsid w:val="00EE4E58"/>
    <w:rsid w:val="00EE6171"/>
    <w:rsid w:val="00EE68DF"/>
    <w:rsid w:val="00EF0199"/>
    <w:rsid w:val="00EF0713"/>
    <w:rsid w:val="00EF09FA"/>
    <w:rsid w:val="00EF18CF"/>
    <w:rsid w:val="00EF2152"/>
    <w:rsid w:val="00EF3762"/>
    <w:rsid w:val="00EF3F8D"/>
    <w:rsid w:val="00EF4518"/>
    <w:rsid w:val="00EF4963"/>
    <w:rsid w:val="00EF5937"/>
    <w:rsid w:val="00EF5B16"/>
    <w:rsid w:val="00EF5CF9"/>
    <w:rsid w:val="00EF6838"/>
    <w:rsid w:val="00EF68B0"/>
    <w:rsid w:val="00EF6A1C"/>
    <w:rsid w:val="00F0131F"/>
    <w:rsid w:val="00F013CD"/>
    <w:rsid w:val="00F03328"/>
    <w:rsid w:val="00F039CC"/>
    <w:rsid w:val="00F05FB4"/>
    <w:rsid w:val="00F107B6"/>
    <w:rsid w:val="00F11498"/>
    <w:rsid w:val="00F11710"/>
    <w:rsid w:val="00F11D7E"/>
    <w:rsid w:val="00F129DB"/>
    <w:rsid w:val="00F16672"/>
    <w:rsid w:val="00F16966"/>
    <w:rsid w:val="00F16F81"/>
    <w:rsid w:val="00F176DC"/>
    <w:rsid w:val="00F176E7"/>
    <w:rsid w:val="00F17DD1"/>
    <w:rsid w:val="00F20D9A"/>
    <w:rsid w:val="00F22B3C"/>
    <w:rsid w:val="00F24CF8"/>
    <w:rsid w:val="00F256DF"/>
    <w:rsid w:val="00F259A6"/>
    <w:rsid w:val="00F27E34"/>
    <w:rsid w:val="00F304AA"/>
    <w:rsid w:val="00F31040"/>
    <w:rsid w:val="00F3207F"/>
    <w:rsid w:val="00F32626"/>
    <w:rsid w:val="00F32DEE"/>
    <w:rsid w:val="00F33072"/>
    <w:rsid w:val="00F334CD"/>
    <w:rsid w:val="00F3672E"/>
    <w:rsid w:val="00F36D02"/>
    <w:rsid w:val="00F372A3"/>
    <w:rsid w:val="00F379B9"/>
    <w:rsid w:val="00F428DF"/>
    <w:rsid w:val="00F429DF"/>
    <w:rsid w:val="00F4304F"/>
    <w:rsid w:val="00F43738"/>
    <w:rsid w:val="00F44C72"/>
    <w:rsid w:val="00F4581F"/>
    <w:rsid w:val="00F50B98"/>
    <w:rsid w:val="00F511B2"/>
    <w:rsid w:val="00F51753"/>
    <w:rsid w:val="00F52E8E"/>
    <w:rsid w:val="00F5307D"/>
    <w:rsid w:val="00F533F1"/>
    <w:rsid w:val="00F53CA7"/>
    <w:rsid w:val="00F552AC"/>
    <w:rsid w:val="00F57147"/>
    <w:rsid w:val="00F60B06"/>
    <w:rsid w:val="00F60EAC"/>
    <w:rsid w:val="00F60EAF"/>
    <w:rsid w:val="00F62AD2"/>
    <w:rsid w:val="00F63022"/>
    <w:rsid w:val="00F65A57"/>
    <w:rsid w:val="00F67676"/>
    <w:rsid w:val="00F67905"/>
    <w:rsid w:val="00F70EB0"/>
    <w:rsid w:val="00F70F19"/>
    <w:rsid w:val="00F70FA0"/>
    <w:rsid w:val="00F726F6"/>
    <w:rsid w:val="00F72A8E"/>
    <w:rsid w:val="00F73FD5"/>
    <w:rsid w:val="00F7465B"/>
    <w:rsid w:val="00F75B53"/>
    <w:rsid w:val="00F761CA"/>
    <w:rsid w:val="00F76921"/>
    <w:rsid w:val="00F813C8"/>
    <w:rsid w:val="00F820D8"/>
    <w:rsid w:val="00F822E5"/>
    <w:rsid w:val="00F82555"/>
    <w:rsid w:val="00F82C2E"/>
    <w:rsid w:val="00F82DC5"/>
    <w:rsid w:val="00F83B8F"/>
    <w:rsid w:val="00F84519"/>
    <w:rsid w:val="00F84526"/>
    <w:rsid w:val="00F84EFA"/>
    <w:rsid w:val="00F8528A"/>
    <w:rsid w:val="00F852D3"/>
    <w:rsid w:val="00F85FA6"/>
    <w:rsid w:val="00F9054C"/>
    <w:rsid w:val="00F90990"/>
    <w:rsid w:val="00F94D5B"/>
    <w:rsid w:val="00F95D57"/>
    <w:rsid w:val="00F96F3B"/>
    <w:rsid w:val="00F978E4"/>
    <w:rsid w:val="00FA0772"/>
    <w:rsid w:val="00FA46D5"/>
    <w:rsid w:val="00FA4F4F"/>
    <w:rsid w:val="00FA4F9E"/>
    <w:rsid w:val="00FA51A4"/>
    <w:rsid w:val="00FA523F"/>
    <w:rsid w:val="00FA66D1"/>
    <w:rsid w:val="00FB0A2B"/>
    <w:rsid w:val="00FB0E05"/>
    <w:rsid w:val="00FB30EB"/>
    <w:rsid w:val="00FB39C3"/>
    <w:rsid w:val="00FB3ABB"/>
    <w:rsid w:val="00FB5067"/>
    <w:rsid w:val="00FB5306"/>
    <w:rsid w:val="00FB5F20"/>
    <w:rsid w:val="00FC0914"/>
    <w:rsid w:val="00FC296F"/>
    <w:rsid w:val="00FC4691"/>
    <w:rsid w:val="00FC48B9"/>
    <w:rsid w:val="00FC6842"/>
    <w:rsid w:val="00FC726E"/>
    <w:rsid w:val="00FC746C"/>
    <w:rsid w:val="00FD21EA"/>
    <w:rsid w:val="00FD3CD3"/>
    <w:rsid w:val="00FD4942"/>
    <w:rsid w:val="00FD49EF"/>
    <w:rsid w:val="00FD57A6"/>
    <w:rsid w:val="00FD5D42"/>
    <w:rsid w:val="00FD6A25"/>
    <w:rsid w:val="00FD76A2"/>
    <w:rsid w:val="00FD7E54"/>
    <w:rsid w:val="00FE09B7"/>
    <w:rsid w:val="00FE2557"/>
    <w:rsid w:val="00FE2FAF"/>
    <w:rsid w:val="00FE43C1"/>
    <w:rsid w:val="00FE4549"/>
    <w:rsid w:val="00FE5AEA"/>
    <w:rsid w:val="00FE6E46"/>
    <w:rsid w:val="00FE76A7"/>
    <w:rsid w:val="00FE795F"/>
    <w:rsid w:val="00FE7DF8"/>
    <w:rsid w:val="00FF017C"/>
    <w:rsid w:val="00FF02DE"/>
    <w:rsid w:val="00FF087E"/>
    <w:rsid w:val="00FF1B9D"/>
    <w:rsid w:val="00FF27AC"/>
    <w:rsid w:val="00FF34EB"/>
    <w:rsid w:val="00FF3DAE"/>
    <w:rsid w:val="00FF71E3"/>
    <w:rsid w:val="00FF73F5"/>
    <w:rsid w:val="00FF77AB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FE0169"/>
  <w15:docId w15:val="{728AD1D6-B299-4649-BC50-81CB5A1F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iPriority="0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0"/>
    <w:lsdException w:name="Table Theme" w:locked="1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41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7048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7048A"/>
    <w:rPr>
      <w:rFonts w:ascii="Cambria" w:hAnsi="Cambria" w:cs="Times New Roman"/>
      <w:b/>
      <w:kern w:val="32"/>
      <w:sz w:val="32"/>
    </w:rPr>
  </w:style>
  <w:style w:type="paragraph" w:styleId="a3">
    <w:name w:val="Title"/>
    <w:basedOn w:val="a"/>
    <w:link w:val="a4"/>
    <w:qFormat/>
    <w:rsid w:val="0017048A"/>
    <w:pPr>
      <w:jc w:val="center"/>
    </w:pPr>
    <w:rPr>
      <w:b/>
      <w:sz w:val="28"/>
      <w:szCs w:val="20"/>
    </w:rPr>
  </w:style>
  <w:style w:type="character" w:customStyle="1" w:styleId="a4">
    <w:name w:val="Заголовок Знак"/>
    <w:link w:val="a3"/>
    <w:locked/>
    <w:rsid w:val="0017048A"/>
    <w:rPr>
      <w:rFonts w:cs="Times New Roman"/>
      <w:b/>
      <w:sz w:val="28"/>
    </w:rPr>
  </w:style>
  <w:style w:type="paragraph" w:customStyle="1" w:styleId="ConsPlusTitle">
    <w:name w:val="ConsPlusTitle"/>
    <w:rsid w:val="00DA74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0166A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basedOn w:val="a5"/>
    <w:rsid w:val="000166AC"/>
    <w:pPr>
      <w:spacing w:after="0"/>
      <w:ind w:firstLine="709"/>
      <w:jc w:val="both"/>
    </w:pPr>
    <w:rPr>
      <w:sz w:val="28"/>
    </w:rPr>
  </w:style>
  <w:style w:type="paragraph" w:styleId="a5">
    <w:name w:val="Body Text"/>
    <w:basedOn w:val="a"/>
    <w:link w:val="a6"/>
    <w:rsid w:val="000166AC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C23A0F"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F70E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4E7016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locked/>
    <w:rsid w:val="005A12A0"/>
    <w:rPr>
      <w:rFonts w:cs="Times New Roman"/>
      <w:sz w:val="24"/>
    </w:rPr>
  </w:style>
  <w:style w:type="paragraph" w:styleId="aa">
    <w:name w:val="footer"/>
    <w:basedOn w:val="a"/>
    <w:link w:val="ab"/>
    <w:rsid w:val="005A12A0"/>
    <w:pPr>
      <w:tabs>
        <w:tab w:val="center" w:pos="4677"/>
        <w:tab w:val="right" w:pos="9355"/>
      </w:tabs>
    </w:pPr>
    <w:rPr>
      <w:rFonts w:ascii="Calibri" w:hAnsi="Calibri"/>
      <w:sz w:val="22"/>
      <w:szCs w:val="20"/>
      <w:lang w:eastAsia="en-US"/>
    </w:rPr>
  </w:style>
  <w:style w:type="character" w:customStyle="1" w:styleId="ab">
    <w:name w:val="Нижний колонтитул Знак"/>
    <w:link w:val="aa"/>
    <w:locked/>
    <w:rsid w:val="005A12A0"/>
    <w:rPr>
      <w:rFonts w:ascii="Calibri" w:hAnsi="Calibri" w:cs="Times New Roman"/>
      <w:sz w:val="22"/>
      <w:lang w:eastAsia="en-US"/>
    </w:rPr>
  </w:style>
  <w:style w:type="character" w:styleId="ac">
    <w:name w:val="page number"/>
    <w:rsid w:val="004E7016"/>
    <w:rPr>
      <w:rFonts w:cs="Times New Roman"/>
    </w:rPr>
  </w:style>
  <w:style w:type="paragraph" w:styleId="ad">
    <w:name w:val="Balloon Text"/>
    <w:basedOn w:val="a"/>
    <w:link w:val="ae"/>
    <w:rsid w:val="00AF766A"/>
    <w:rPr>
      <w:rFonts w:ascii="Tahoma" w:hAnsi="Tahoma"/>
      <w:sz w:val="16"/>
      <w:szCs w:val="20"/>
    </w:rPr>
  </w:style>
  <w:style w:type="character" w:customStyle="1" w:styleId="ae">
    <w:name w:val="Текст выноски Знак"/>
    <w:link w:val="ad"/>
    <w:locked/>
    <w:rsid w:val="005A12A0"/>
    <w:rPr>
      <w:rFonts w:ascii="Tahoma" w:hAnsi="Tahoma" w:cs="Times New Roman"/>
      <w:sz w:val="16"/>
    </w:rPr>
  </w:style>
  <w:style w:type="paragraph" w:customStyle="1" w:styleId="ConsPlusNonformat">
    <w:name w:val="ConsPlusNonformat"/>
    <w:rsid w:val="005A12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A12A0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f">
    <w:name w:val="Hyperlink"/>
    <w:rsid w:val="005A12A0"/>
    <w:rPr>
      <w:rFonts w:cs="Times New Roman"/>
      <w:color w:val="0000FF"/>
      <w:u w:val="single"/>
    </w:rPr>
  </w:style>
  <w:style w:type="paragraph" w:styleId="af0">
    <w:name w:val="List Paragraph"/>
    <w:basedOn w:val="a"/>
    <w:qFormat/>
    <w:rsid w:val="005A12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12">
    <w:name w:val="Сетка таблицы1"/>
    <w:uiPriority w:val="99"/>
    <w:rsid w:val="005A12A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line number"/>
    <w:rsid w:val="005A12A0"/>
    <w:rPr>
      <w:rFonts w:cs="Times New Roman"/>
    </w:rPr>
  </w:style>
  <w:style w:type="character" w:styleId="af2">
    <w:name w:val="Placeholder Text"/>
    <w:rsid w:val="005A12A0"/>
    <w:rPr>
      <w:rFonts w:cs="Times New Roman"/>
      <w:color w:val="808080"/>
    </w:rPr>
  </w:style>
  <w:style w:type="paragraph" w:styleId="af3">
    <w:name w:val="No Spacing"/>
    <w:qFormat/>
    <w:rsid w:val="005A12A0"/>
    <w:rPr>
      <w:rFonts w:ascii="Calibri" w:hAnsi="Calibri"/>
      <w:sz w:val="22"/>
      <w:szCs w:val="22"/>
      <w:lang w:eastAsia="en-US"/>
    </w:rPr>
  </w:style>
  <w:style w:type="paragraph" w:styleId="af4">
    <w:name w:val="Normal (Web)"/>
    <w:basedOn w:val="a"/>
    <w:rsid w:val="005A12A0"/>
    <w:pPr>
      <w:spacing w:before="100" w:beforeAutospacing="1" w:after="100" w:afterAutospacing="1"/>
    </w:pPr>
  </w:style>
  <w:style w:type="paragraph" w:customStyle="1" w:styleId="13">
    <w:name w:val="Знак Знак1"/>
    <w:basedOn w:val="a"/>
    <w:rsid w:val="00AE7D55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1"/>
    <w:basedOn w:val="a"/>
    <w:rsid w:val="007766AF"/>
    <w:rPr>
      <w:rFonts w:ascii="Verdana" w:hAnsi="Verdana" w:cs="Verdana"/>
      <w:sz w:val="20"/>
      <w:szCs w:val="20"/>
      <w:lang w:val="en-US" w:eastAsia="en-US"/>
    </w:rPr>
  </w:style>
  <w:style w:type="paragraph" w:styleId="af5">
    <w:name w:val="footnote text"/>
    <w:basedOn w:val="a"/>
    <w:link w:val="af6"/>
    <w:rsid w:val="006F38C4"/>
    <w:rPr>
      <w:sz w:val="20"/>
      <w:szCs w:val="20"/>
    </w:rPr>
  </w:style>
  <w:style w:type="character" w:customStyle="1" w:styleId="af6">
    <w:name w:val="Текст сноски Знак"/>
    <w:link w:val="af5"/>
    <w:locked/>
    <w:rsid w:val="006F38C4"/>
    <w:rPr>
      <w:rFonts w:cs="Times New Roman"/>
    </w:rPr>
  </w:style>
  <w:style w:type="character" w:styleId="af7">
    <w:name w:val="footnote reference"/>
    <w:rsid w:val="006F38C4"/>
    <w:rPr>
      <w:rFonts w:cs="Times New Roman"/>
      <w:vertAlign w:val="superscript"/>
    </w:rPr>
  </w:style>
  <w:style w:type="paragraph" w:styleId="af8">
    <w:name w:val="endnote text"/>
    <w:basedOn w:val="a"/>
    <w:link w:val="af9"/>
    <w:rsid w:val="00806C2E"/>
    <w:rPr>
      <w:sz w:val="20"/>
      <w:szCs w:val="20"/>
    </w:rPr>
  </w:style>
  <w:style w:type="character" w:customStyle="1" w:styleId="af9">
    <w:name w:val="Текст концевой сноски Знак"/>
    <w:link w:val="af8"/>
    <w:locked/>
    <w:rsid w:val="00806C2E"/>
    <w:rPr>
      <w:rFonts w:cs="Times New Roman"/>
    </w:rPr>
  </w:style>
  <w:style w:type="character" w:styleId="afa">
    <w:name w:val="endnote reference"/>
    <w:rsid w:val="00806C2E"/>
    <w:rPr>
      <w:rFonts w:cs="Times New Roman"/>
      <w:vertAlign w:val="superscript"/>
    </w:rPr>
  </w:style>
  <w:style w:type="paragraph" w:customStyle="1" w:styleId="15">
    <w:name w:val="Знак Знак1 Знак"/>
    <w:basedOn w:val="a"/>
    <w:rsid w:val="003D425E"/>
    <w:rPr>
      <w:rFonts w:ascii="Verdana" w:hAnsi="Verdana" w:cs="Verdana"/>
      <w:sz w:val="20"/>
      <w:szCs w:val="20"/>
      <w:lang w:val="en-US" w:eastAsia="en-US"/>
    </w:rPr>
  </w:style>
  <w:style w:type="paragraph" w:styleId="afb">
    <w:name w:val="annotation text"/>
    <w:basedOn w:val="a"/>
    <w:link w:val="afc"/>
    <w:rsid w:val="00B10B53"/>
    <w:rPr>
      <w:sz w:val="20"/>
      <w:szCs w:val="20"/>
    </w:rPr>
  </w:style>
  <w:style w:type="character" w:customStyle="1" w:styleId="afc">
    <w:name w:val="Текст примечания Знак"/>
    <w:link w:val="afb"/>
    <w:locked/>
    <w:rsid w:val="00B10B53"/>
    <w:rPr>
      <w:rFonts w:cs="Times New Roman"/>
    </w:rPr>
  </w:style>
  <w:style w:type="paragraph" w:customStyle="1" w:styleId="afd">
    <w:name w:val="Знак Знак"/>
    <w:basedOn w:val="a"/>
    <w:rsid w:val="0017048A"/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rsid w:val="0017048A"/>
  </w:style>
  <w:style w:type="character" w:customStyle="1" w:styleId="apple-converted-space">
    <w:name w:val="apple-converted-space"/>
    <w:rsid w:val="0017048A"/>
  </w:style>
  <w:style w:type="paragraph" w:customStyle="1" w:styleId="3">
    <w:name w:val="Знак Знак3 Знак"/>
    <w:basedOn w:val="a"/>
    <w:next w:val="a"/>
    <w:autoRedefine/>
    <w:rsid w:val="0017048A"/>
    <w:pPr>
      <w:spacing w:after="160" w:line="240" w:lineRule="exact"/>
    </w:pPr>
    <w:rPr>
      <w:sz w:val="28"/>
      <w:lang w:val="en-US" w:eastAsia="en-US"/>
    </w:rPr>
  </w:style>
  <w:style w:type="paragraph" w:styleId="afe">
    <w:name w:val="Document Map"/>
    <w:basedOn w:val="a"/>
    <w:link w:val="aff"/>
    <w:rsid w:val="0017048A"/>
    <w:pPr>
      <w:shd w:val="clear" w:color="auto" w:fill="000080"/>
    </w:pPr>
    <w:rPr>
      <w:rFonts w:ascii="Tahoma" w:hAnsi="Tahoma"/>
      <w:szCs w:val="20"/>
    </w:rPr>
  </w:style>
  <w:style w:type="character" w:customStyle="1" w:styleId="aff">
    <w:name w:val="Схема документа Знак"/>
    <w:link w:val="afe"/>
    <w:locked/>
    <w:rsid w:val="0017048A"/>
    <w:rPr>
      <w:rFonts w:ascii="Tahoma" w:hAnsi="Tahoma" w:cs="Times New Roman"/>
      <w:sz w:val="24"/>
      <w:shd w:val="clear" w:color="auto" w:fill="000080"/>
    </w:rPr>
  </w:style>
  <w:style w:type="paragraph" w:customStyle="1" w:styleId="16">
    <w:name w:val="Знак Знак1 Знак Знак Знак Знак Знак Знак Знак"/>
    <w:basedOn w:val="a"/>
    <w:rsid w:val="0017048A"/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Знак Знак Знак Знак Знак Знак Знак Знак"/>
    <w:basedOn w:val="a"/>
    <w:rsid w:val="0017048A"/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"/>
    <w:rsid w:val="0017048A"/>
    <w:rPr>
      <w:rFonts w:ascii="Verdana" w:hAnsi="Verdana" w:cs="Verdana"/>
      <w:sz w:val="20"/>
      <w:szCs w:val="20"/>
      <w:lang w:val="en-US" w:eastAsia="en-US"/>
    </w:rPr>
  </w:style>
  <w:style w:type="paragraph" w:customStyle="1" w:styleId="30">
    <w:name w:val="Знак Знак3 Знак Знак"/>
    <w:basedOn w:val="a"/>
    <w:rsid w:val="0017048A"/>
    <w:rPr>
      <w:rFonts w:ascii="Verdana" w:hAnsi="Verdana" w:cs="Verdana"/>
      <w:sz w:val="20"/>
      <w:szCs w:val="20"/>
      <w:lang w:val="en-US" w:eastAsia="en-US"/>
    </w:rPr>
  </w:style>
  <w:style w:type="table" w:customStyle="1" w:styleId="110">
    <w:name w:val="Сетка таблицы11"/>
    <w:uiPriority w:val="99"/>
    <w:rsid w:val="0017048A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annotation reference"/>
    <w:rsid w:val="0017048A"/>
    <w:rPr>
      <w:rFonts w:cs="Times New Roman"/>
      <w:sz w:val="16"/>
    </w:rPr>
  </w:style>
  <w:style w:type="paragraph" w:styleId="aff3">
    <w:name w:val="annotation subject"/>
    <w:basedOn w:val="afb"/>
    <w:next w:val="afb"/>
    <w:link w:val="aff4"/>
    <w:rsid w:val="0017048A"/>
    <w:rPr>
      <w:b/>
    </w:rPr>
  </w:style>
  <w:style w:type="character" w:customStyle="1" w:styleId="aff4">
    <w:name w:val="Тема примечания Знак"/>
    <w:link w:val="aff3"/>
    <w:locked/>
    <w:rsid w:val="0017048A"/>
    <w:rPr>
      <w:rFonts w:cs="Times New Roman"/>
      <w:b/>
    </w:rPr>
  </w:style>
  <w:style w:type="paragraph" w:styleId="aff5">
    <w:name w:val="Revision"/>
    <w:hidden/>
    <w:rsid w:val="0017048A"/>
    <w:rPr>
      <w:sz w:val="24"/>
      <w:szCs w:val="24"/>
    </w:rPr>
  </w:style>
  <w:style w:type="paragraph" w:customStyle="1" w:styleId="BodyTextIndent31">
    <w:name w:val="Body Text Indent 31"/>
    <w:basedOn w:val="a"/>
    <w:uiPriority w:val="99"/>
    <w:rsid w:val="0017048A"/>
    <w:pPr>
      <w:overflowPunct w:val="0"/>
      <w:autoSpaceDE w:val="0"/>
      <w:autoSpaceDN w:val="0"/>
      <w:adjustRightInd w:val="0"/>
      <w:ind w:left="-426" w:firstLine="786"/>
      <w:jc w:val="both"/>
    </w:pPr>
    <w:rPr>
      <w:szCs w:val="20"/>
    </w:rPr>
  </w:style>
  <w:style w:type="table" w:customStyle="1" w:styleId="2">
    <w:name w:val="Сетка таблицы2"/>
    <w:uiPriority w:val="99"/>
    <w:rsid w:val="0017048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17048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uiPriority w:val="99"/>
    <w:rsid w:val="0017048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17048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нак Знак5"/>
    <w:uiPriority w:val="99"/>
    <w:rsid w:val="00180C77"/>
    <w:rPr>
      <w:rFonts w:cs="Times New Roman"/>
    </w:rPr>
  </w:style>
  <w:style w:type="character" w:customStyle="1" w:styleId="100">
    <w:name w:val="Знак Знак10"/>
    <w:uiPriority w:val="99"/>
    <w:rsid w:val="007562A3"/>
    <w:rPr>
      <w:sz w:val="24"/>
    </w:rPr>
  </w:style>
  <w:style w:type="paragraph" w:customStyle="1" w:styleId="310">
    <w:name w:val="Основной текст с отступом 31"/>
    <w:basedOn w:val="a"/>
    <w:rsid w:val="00A52C36"/>
    <w:pPr>
      <w:suppressAutoHyphens/>
      <w:overflowPunct w:val="0"/>
      <w:autoSpaceDE w:val="0"/>
      <w:autoSpaceDN w:val="0"/>
      <w:ind w:left="-426" w:firstLine="786"/>
      <w:jc w:val="both"/>
      <w:textAlignment w:val="baseline"/>
    </w:pPr>
    <w:rPr>
      <w:szCs w:val="20"/>
    </w:rPr>
  </w:style>
  <w:style w:type="character" w:customStyle="1" w:styleId="aff6">
    <w:name w:val="Основной текст_"/>
    <w:rsid w:val="00A52C36"/>
    <w:rPr>
      <w:spacing w:val="-1"/>
      <w:sz w:val="13"/>
      <w:szCs w:val="13"/>
      <w:shd w:val="clear" w:color="auto" w:fill="FFFFFF"/>
    </w:rPr>
  </w:style>
  <w:style w:type="character" w:customStyle="1" w:styleId="7pt">
    <w:name w:val="Основной текст + 7 pt"/>
    <w:rsid w:val="00A52C36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-1"/>
      <w:w w:val="100"/>
      <w:position w:val="0"/>
      <w:sz w:val="14"/>
      <w:szCs w:val="14"/>
      <w:u w:val="none"/>
      <w:vertAlign w:val="baseline"/>
      <w:lang w:val="ru-RU"/>
    </w:rPr>
  </w:style>
  <w:style w:type="paragraph" w:customStyle="1" w:styleId="17">
    <w:name w:val="Основной текст1"/>
    <w:basedOn w:val="a"/>
    <w:rsid w:val="00A52C36"/>
    <w:pPr>
      <w:widowControl w:val="0"/>
      <w:shd w:val="clear" w:color="auto" w:fill="FFFFFF"/>
      <w:suppressAutoHyphens/>
      <w:autoSpaceDN w:val="0"/>
      <w:spacing w:line="0" w:lineRule="atLeast"/>
      <w:ind w:hanging="220"/>
      <w:jc w:val="both"/>
      <w:textAlignment w:val="baseline"/>
    </w:pPr>
    <w:rPr>
      <w:spacing w:val="-1"/>
      <w:sz w:val="13"/>
      <w:szCs w:val="13"/>
    </w:rPr>
  </w:style>
  <w:style w:type="character" w:customStyle="1" w:styleId="6pt0pt">
    <w:name w:val="Основной текст + 6 pt;Полужирный;Интервал 0 pt"/>
    <w:rsid w:val="00A52C36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-5"/>
      <w:w w:val="100"/>
      <w:position w:val="0"/>
      <w:sz w:val="12"/>
      <w:szCs w:val="12"/>
      <w:u w:val="none"/>
      <w:shd w:val="clear" w:color="auto" w:fill="FFFFFF"/>
      <w:vertAlign w:val="baseline"/>
      <w:lang w:val="ru-RU"/>
    </w:rPr>
  </w:style>
  <w:style w:type="character" w:customStyle="1" w:styleId="Constantia6pt0pt">
    <w:name w:val="Основной текст + Constantia;6 pt;Интервал 0 pt"/>
    <w:rsid w:val="00A52C36"/>
    <w:rPr>
      <w:rFonts w:ascii="Constantia" w:eastAsia="Constantia" w:hAnsi="Constantia" w:cs="Constantia"/>
      <w:b w:val="0"/>
      <w:bCs w:val="0"/>
      <w:i w:val="0"/>
      <w:iCs w:val="0"/>
      <w:strike w:val="0"/>
      <w:dstrike w:val="0"/>
      <w:color w:val="000000"/>
      <w:spacing w:val="-7"/>
      <w:w w:val="100"/>
      <w:position w:val="0"/>
      <w:sz w:val="12"/>
      <w:szCs w:val="12"/>
      <w:u w:val="none"/>
      <w:shd w:val="clear" w:color="auto" w:fill="FFFFFF"/>
      <w:vertAlign w:val="baseline"/>
      <w:lang w:val="ru-RU"/>
    </w:rPr>
  </w:style>
  <w:style w:type="character" w:customStyle="1" w:styleId="FontStyle38">
    <w:name w:val="Font Style38"/>
    <w:rsid w:val="00472D3E"/>
    <w:rPr>
      <w:rFonts w:ascii="Times New Roman" w:hAnsi="Times New Roman" w:cs="Times New Roman"/>
      <w:color w:val="000000"/>
      <w:sz w:val="26"/>
      <w:szCs w:val="26"/>
    </w:rPr>
  </w:style>
  <w:style w:type="character" w:customStyle="1" w:styleId="20">
    <w:name w:val="Основной текст (2)_"/>
    <w:link w:val="21"/>
    <w:rsid w:val="0053427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34278"/>
    <w:pPr>
      <w:widowControl w:val="0"/>
      <w:shd w:val="clear" w:color="auto" w:fill="FFFFFF"/>
      <w:spacing w:before="320" w:after="140" w:line="288" w:lineRule="exact"/>
      <w:jc w:val="both"/>
    </w:pPr>
    <w:rPr>
      <w:b/>
      <w:bCs/>
      <w:sz w:val="26"/>
      <w:szCs w:val="26"/>
    </w:rPr>
  </w:style>
  <w:style w:type="character" w:customStyle="1" w:styleId="211pt">
    <w:name w:val="Основной текст (2) + 11 pt;Не полужирный"/>
    <w:rsid w:val="003B6A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link w:val="80"/>
    <w:rsid w:val="00440BE0"/>
    <w:rPr>
      <w:sz w:val="22"/>
      <w:szCs w:val="22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440BE0"/>
    <w:pPr>
      <w:widowControl w:val="0"/>
      <w:shd w:val="clear" w:color="auto" w:fill="FFFFFF"/>
      <w:spacing w:after="680" w:line="244" w:lineRule="exact"/>
      <w:jc w:val="center"/>
    </w:pPr>
    <w:rPr>
      <w:sz w:val="22"/>
      <w:szCs w:val="22"/>
    </w:rPr>
  </w:style>
  <w:style w:type="character" w:customStyle="1" w:styleId="32">
    <w:name w:val="Основной текст (3)_"/>
    <w:link w:val="33"/>
    <w:rsid w:val="002B0040"/>
    <w:rPr>
      <w:b/>
      <w:bCs/>
      <w:sz w:val="28"/>
      <w:szCs w:val="28"/>
      <w:shd w:val="clear" w:color="auto" w:fill="FFFFFF"/>
    </w:rPr>
  </w:style>
  <w:style w:type="character" w:customStyle="1" w:styleId="29pt">
    <w:name w:val="Основной текст (2) + 9 pt"/>
    <w:rsid w:val="002B00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link w:val="70"/>
    <w:rsid w:val="002B0040"/>
    <w:rPr>
      <w:b/>
      <w:bCs/>
      <w:sz w:val="18"/>
      <w:szCs w:val="18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2B0040"/>
    <w:pPr>
      <w:widowControl w:val="0"/>
      <w:shd w:val="clear" w:color="auto" w:fill="FFFFFF"/>
      <w:spacing w:before="600" w:line="317" w:lineRule="exact"/>
      <w:jc w:val="center"/>
    </w:pPr>
    <w:rPr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2B0040"/>
    <w:pPr>
      <w:widowControl w:val="0"/>
      <w:shd w:val="clear" w:color="auto" w:fill="FFFFFF"/>
      <w:spacing w:after="680" w:line="200" w:lineRule="exact"/>
      <w:jc w:val="center"/>
    </w:pPr>
    <w:rPr>
      <w:b/>
      <w:bCs/>
      <w:sz w:val="18"/>
      <w:szCs w:val="18"/>
    </w:rPr>
  </w:style>
  <w:style w:type="character" w:customStyle="1" w:styleId="aff7">
    <w:name w:val="Сноска_"/>
    <w:link w:val="aff8"/>
    <w:rsid w:val="00D84711"/>
    <w:rPr>
      <w:b/>
      <w:bCs/>
      <w:sz w:val="18"/>
      <w:szCs w:val="18"/>
      <w:shd w:val="clear" w:color="auto" w:fill="FFFFFF"/>
    </w:rPr>
  </w:style>
  <w:style w:type="paragraph" w:customStyle="1" w:styleId="aff8">
    <w:name w:val="Сноска"/>
    <w:basedOn w:val="a"/>
    <w:link w:val="aff7"/>
    <w:rsid w:val="00D84711"/>
    <w:pPr>
      <w:widowControl w:val="0"/>
      <w:shd w:val="clear" w:color="auto" w:fill="FFFFFF"/>
      <w:spacing w:line="226" w:lineRule="exact"/>
    </w:pPr>
    <w:rPr>
      <w:b/>
      <w:bCs/>
      <w:sz w:val="18"/>
      <w:szCs w:val="18"/>
    </w:rPr>
  </w:style>
  <w:style w:type="character" w:customStyle="1" w:styleId="27pt">
    <w:name w:val="Основной текст (2) + 7 pt;Не полужирный"/>
    <w:rsid w:val="004B69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rsid w:val="004E5D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4E5D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ordiaUPC17pt">
    <w:name w:val="Основной текст (2) + CordiaUPC;17 pt"/>
    <w:rsid w:val="004E5D61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39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4.xml"/><Relationship Id="rId7" Type="http://schemas.openxmlformats.org/officeDocument/2006/relationships/image" Target="media/image1.png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5" Type="http://schemas.openxmlformats.org/officeDocument/2006/relationships/header" Target="header18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20" Type="http://schemas.openxmlformats.org/officeDocument/2006/relationships/header" Target="header1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header" Target="header17.xml"/><Relationship Id="rId5" Type="http://schemas.openxmlformats.org/officeDocument/2006/relationships/footnotes" Target="footnotes.xml"/><Relationship Id="rId15" Type="http://schemas.openxmlformats.org/officeDocument/2006/relationships/header" Target="header8.xml"/><Relationship Id="rId23" Type="http://schemas.openxmlformats.org/officeDocument/2006/relationships/header" Target="header16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header" Target="header15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Pages>32</Pages>
  <Words>8179</Words>
  <Characters>46622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ОЦЕНКЕ КАЧЕСТВА ФИНАНСОВОГО МЕНЕДЖМЕНТА</vt:lpstr>
    </vt:vector>
  </TitlesOfParts>
  <Company>FD</Company>
  <LinksUpToDate>false</LinksUpToDate>
  <CharactersWithSpaces>54692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ОЦЕНКЕ КАЧЕСТВА ФИНАНСОВОГО МЕНЕДЖМЕНТА</dc:title>
  <dc:subject/>
  <dc:creator>AnnaAlek</dc:creator>
  <cp:keywords/>
  <dc:description/>
  <cp:lastModifiedBy>Юрист</cp:lastModifiedBy>
  <cp:revision>75</cp:revision>
  <cp:lastPrinted>2025-03-27T09:25:00Z</cp:lastPrinted>
  <dcterms:created xsi:type="dcterms:W3CDTF">2019-04-21T14:06:00Z</dcterms:created>
  <dcterms:modified xsi:type="dcterms:W3CDTF">2025-04-01T04:54:00Z</dcterms:modified>
</cp:coreProperties>
</file>