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187" w:rsidRPr="00226187" w:rsidRDefault="00226187" w:rsidP="0022618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26187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1CB43DA5" wp14:editId="49AD9525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187" w:rsidRPr="00226187" w:rsidRDefault="00226187" w:rsidP="0022618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226187" w:rsidRPr="00226187" w:rsidRDefault="00226187" w:rsidP="0022618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22618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226187" w:rsidRPr="00226187" w:rsidRDefault="00226187" w:rsidP="0022618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22618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226187" w:rsidRPr="00226187" w:rsidRDefault="00226187" w:rsidP="0022618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226187" w:rsidRPr="00226187" w:rsidRDefault="00226187" w:rsidP="0022618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22618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285"/>
      </w:tblGrid>
      <w:tr w:rsidR="00226187" w:rsidRPr="00226187" w:rsidTr="00B126A5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226187" w:rsidRPr="00226187" w:rsidRDefault="00226187" w:rsidP="00226187">
            <w:pP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05.03.</w:t>
            </w:r>
            <w:r w:rsidRPr="0022618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2025                                       п.г.т. Тугулым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    </w:t>
            </w:r>
            <w:r w:rsidRPr="0022618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193</w:t>
            </w:r>
          </w:p>
        </w:tc>
      </w:tr>
    </w:tbl>
    <w:p w:rsidR="00226187" w:rsidRDefault="00226187" w:rsidP="000D285C">
      <w:pPr>
        <w:pStyle w:val="ConsPlusTitle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6187" w:rsidRDefault="00226187" w:rsidP="000D285C">
      <w:pPr>
        <w:pStyle w:val="ConsPlusTitle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Об утверждении Порядка разработки, утверждения, мониторинга и контроля реализации бюджетного прогноза Тугулымского муниципального округа </w:t>
      </w:r>
    </w:p>
    <w:p w:rsidR="00226187" w:rsidRDefault="00226187" w:rsidP="000D285C">
      <w:pPr>
        <w:pStyle w:val="ConsPlusTitle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долгосрочный период</w:t>
      </w:r>
    </w:p>
    <w:p w:rsidR="00226187" w:rsidRDefault="00226187" w:rsidP="000D285C">
      <w:pPr>
        <w:pStyle w:val="ConsPlusTitle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02BCA" w:rsidRDefault="00F02BCA" w:rsidP="00F02BCA">
      <w:pPr>
        <w:pStyle w:val="ConsPlusNormal"/>
        <w:spacing w:after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02BCA" w:rsidRPr="003869E8" w:rsidRDefault="003869E8" w:rsidP="00F02B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HAnsi" w:hAnsi="Times New Roman" w:cs="Times New Roman"/>
          <w:sz w:val="24"/>
          <w:szCs w:val="24"/>
        </w:rPr>
        <w:tab/>
      </w:r>
      <w:r w:rsidR="000D285C" w:rsidRPr="003869E8">
        <w:rPr>
          <w:rFonts w:ascii="Times New Roman" w:eastAsiaTheme="minorHAnsi" w:hAnsi="Times New Roman" w:cs="Times New Roman"/>
          <w:sz w:val="24"/>
          <w:szCs w:val="24"/>
        </w:rPr>
        <w:t xml:space="preserve">В соответствии со </w:t>
      </w:r>
      <w:hyperlink r:id="rId5" w:history="1">
        <w:r w:rsidR="000D285C" w:rsidRPr="003869E8">
          <w:rPr>
            <w:rFonts w:ascii="Times New Roman" w:eastAsiaTheme="minorHAnsi" w:hAnsi="Times New Roman" w:cs="Times New Roman"/>
            <w:sz w:val="24"/>
            <w:szCs w:val="24"/>
          </w:rPr>
          <w:t>статьей 170.1</w:t>
        </w:r>
      </w:hyperlink>
      <w:r w:rsidR="000D285C" w:rsidRPr="003869E8">
        <w:rPr>
          <w:rFonts w:ascii="Times New Roman" w:eastAsiaTheme="minorHAnsi" w:hAnsi="Times New Roman" w:cs="Times New Roman"/>
          <w:sz w:val="24"/>
          <w:szCs w:val="24"/>
        </w:rPr>
        <w:t xml:space="preserve"> Бюджетного кодекса Российской Федерации, руководствуясь </w:t>
      </w:r>
      <w:hyperlink r:id="rId6" w:history="1">
        <w:r w:rsidR="000D285C" w:rsidRPr="003869E8">
          <w:rPr>
            <w:rFonts w:ascii="Times New Roman" w:eastAsiaTheme="minorHAnsi" w:hAnsi="Times New Roman" w:cs="Times New Roman"/>
            <w:sz w:val="24"/>
            <w:szCs w:val="24"/>
          </w:rPr>
          <w:t>Постановлением</w:t>
        </w:r>
      </w:hyperlink>
      <w:r w:rsidR="000D285C" w:rsidRPr="003869E8">
        <w:rPr>
          <w:rFonts w:ascii="Times New Roman" w:eastAsiaTheme="minorHAnsi" w:hAnsi="Times New Roman" w:cs="Times New Roman"/>
          <w:sz w:val="24"/>
          <w:szCs w:val="24"/>
        </w:rPr>
        <w:t xml:space="preserve"> Правительств</w:t>
      </w:r>
      <w:r w:rsidR="00226187">
        <w:rPr>
          <w:rFonts w:ascii="Times New Roman" w:eastAsiaTheme="minorHAnsi" w:hAnsi="Times New Roman" w:cs="Times New Roman"/>
          <w:sz w:val="24"/>
          <w:szCs w:val="24"/>
        </w:rPr>
        <w:t xml:space="preserve">а Свердловской области от 19 августа </w:t>
      </w:r>
      <w:r w:rsidR="000D285C" w:rsidRPr="003869E8">
        <w:rPr>
          <w:rFonts w:ascii="Times New Roman" w:eastAsiaTheme="minorHAnsi" w:hAnsi="Times New Roman" w:cs="Times New Roman"/>
          <w:sz w:val="24"/>
          <w:szCs w:val="24"/>
        </w:rPr>
        <w:t>2015</w:t>
      </w:r>
      <w:r w:rsidR="00226187">
        <w:rPr>
          <w:rFonts w:ascii="Times New Roman" w:eastAsiaTheme="minorHAnsi" w:hAnsi="Times New Roman" w:cs="Times New Roman"/>
          <w:sz w:val="24"/>
          <w:szCs w:val="24"/>
        </w:rPr>
        <w:t xml:space="preserve"> года</w:t>
      </w:r>
      <w:r w:rsidR="000D285C" w:rsidRPr="003869E8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226187">
        <w:rPr>
          <w:rFonts w:ascii="Times New Roman" w:eastAsiaTheme="minorHAnsi" w:hAnsi="Times New Roman" w:cs="Times New Roman"/>
          <w:sz w:val="24"/>
          <w:szCs w:val="24"/>
        </w:rPr>
        <w:t>№ 741-ПП «</w:t>
      </w:r>
      <w:r w:rsidR="000D285C" w:rsidRPr="003869E8">
        <w:rPr>
          <w:rFonts w:ascii="Times New Roman" w:eastAsiaTheme="minorHAnsi" w:hAnsi="Times New Roman" w:cs="Times New Roman"/>
          <w:sz w:val="24"/>
          <w:szCs w:val="24"/>
        </w:rPr>
        <w:t>Об утверждении Порядка разработки, утверждения, мониторинга и контроля реализации бюджетного прогноза Свердловской</w:t>
      </w:r>
      <w:r w:rsidR="00226187">
        <w:rPr>
          <w:rFonts w:ascii="Times New Roman" w:eastAsiaTheme="minorHAnsi" w:hAnsi="Times New Roman" w:cs="Times New Roman"/>
          <w:sz w:val="24"/>
          <w:szCs w:val="24"/>
        </w:rPr>
        <w:t xml:space="preserve"> области на долгосрочный период»</w:t>
      </w:r>
      <w:r w:rsidR="000D285C" w:rsidRPr="003869E8">
        <w:rPr>
          <w:rFonts w:ascii="Times New Roman" w:eastAsiaTheme="minorHAnsi" w:hAnsi="Times New Roman" w:cs="Times New Roman"/>
          <w:sz w:val="24"/>
          <w:szCs w:val="24"/>
        </w:rPr>
        <w:t>, в целях осуществления долгосрочного бюджетного планирования в</w:t>
      </w:r>
      <w:r w:rsidR="00F02BCA" w:rsidRPr="003869E8">
        <w:rPr>
          <w:rFonts w:ascii="Times New Roman" w:hAnsi="Times New Roman" w:cs="Times New Roman"/>
          <w:sz w:val="24"/>
          <w:szCs w:val="24"/>
          <w:lang w:eastAsia="ru-RU"/>
        </w:rPr>
        <w:t xml:space="preserve"> Тугулымском муниципальном округе</w:t>
      </w:r>
      <w:r w:rsidR="00701C2D" w:rsidRPr="003869E8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F02BCA" w:rsidRPr="003869E8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администрация Тугулымского муниципального округа </w:t>
      </w:r>
    </w:p>
    <w:p w:rsidR="00F02BCA" w:rsidRPr="003869E8" w:rsidRDefault="00F02BCA" w:rsidP="00F02BC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02BCA" w:rsidRDefault="00F02BCA" w:rsidP="003869E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869E8">
        <w:rPr>
          <w:rFonts w:ascii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3869E8" w:rsidRPr="003869E8" w:rsidRDefault="003869E8" w:rsidP="00F02B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D285C" w:rsidRPr="003869E8" w:rsidRDefault="003869E8" w:rsidP="003869E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ab/>
      </w:r>
      <w:r w:rsidR="000D285C" w:rsidRPr="003869E8">
        <w:rPr>
          <w:rFonts w:ascii="Times New Roman" w:eastAsiaTheme="minorHAnsi" w:hAnsi="Times New Roman" w:cs="Times New Roman"/>
          <w:sz w:val="24"/>
          <w:szCs w:val="24"/>
        </w:rPr>
        <w:t xml:space="preserve">1. Утвердить </w:t>
      </w:r>
      <w:hyperlink w:anchor="Par18" w:history="1">
        <w:r w:rsidR="000D285C" w:rsidRPr="003869E8">
          <w:rPr>
            <w:rFonts w:ascii="Times New Roman" w:eastAsiaTheme="minorHAnsi" w:hAnsi="Times New Roman" w:cs="Times New Roman"/>
            <w:sz w:val="24"/>
            <w:szCs w:val="24"/>
          </w:rPr>
          <w:t>Порядок</w:t>
        </w:r>
      </w:hyperlink>
      <w:r w:rsidR="000D285C" w:rsidRPr="003869E8">
        <w:rPr>
          <w:rFonts w:ascii="Times New Roman" w:eastAsiaTheme="minorHAnsi" w:hAnsi="Times New Roman" w:cs="Times New Roman"/>
          <w:sz w:val="24"/>
          <w:szCs w:val="24"/>
        </w:rPr>
        <w:t xml:space="preserve"> разработки, утверждения, мониторинга и контроля реализации бюджетного прогноза Тугулымского муниципального округа на долгосрочный период (прилагается).</w:t>
      </w:r>
    </w:p>
    <w:p w:rsidR="00F02BCA" w:rsidRPr="003869E8" w:rsidRDefault="003869E8" w:rsidP="003869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F02BCA" w:rsidRPr="003869E8">
        <w:rPr>
          <w:rFonts w:ascii="Times New Roman" w:hAnsi="Times New Roman" w:cs="Times New Roman"/>
          <w:sz w:val="24"/>
          <w:szCs w:val="24"/>
          <w:lang w:eastAsia="ru-RU"/>
        </w:rPr>
        <w:t xml:space="preserve">2. Настоящее </w:t>
      </w: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226187">
        <w:rPr>
          <w:rFonts w:ascii="Times New Roman" w:hAnsi="Times New Roman" w:cs="Times New Roman"/>
          <w:sz w:val="24"/>
          <w:szCs w:val="24"/>
          <w:lang w:eastAsia="ru-RU"/>
        </w:rPr>
        <w:t>остановление разместить</w:t>
      </w:r>
      <w:r w:rsidR="00F02BCA" w:rsidRPr="003869E8">
        <w:rPr>
          <w:rFonts w:ascii="Times New Roman" w:hAnsi="Times New Roman" w:cs="Times New Roman"/>
          <w:sz w:val="24"/>
          <w:szCs w:val="24"/>
          <w:lang w:eastAsia="ru-RU"/>
        </w:rPr>
        <w:t xml:space="preserve"> на официальном сайте </w:t>
      </w:r>
      <w:r w:rsidR="00110622" w:rsidRPr="003869E8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Pr="003869E8">
        <w:rPr>
          <w:rFonts w:ascii="Times New Roman" w:hAnsi="Times New Roman" w:cs="Times New Roman"/>
          <w:sz w:val="24"/>
          <w:szCs w:val="24"/>
          <w:lang w:eastAsia="ru-RU"/>
        </w:rPr>
        <w:t>Тугулымского муниципального</w:t>
      </w:r>
      <w:r w:rsidR="00F02BCA" w:rsidRPr="003869E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869E8">
        <w:rPr>
          <w:rFonts w:ascii="Times New Roman" w:hAnsi="Times New Roman" w:cs="Times New Roman"/>
          <w:sz w:val="24"/>
          <w:szCs w:val="24"/>
          <w:lang w:eastAsia="ru-RU"/>
        </w:rPr>
        <w:t>округа.</w:t>
      </w:r>
    </w:p>
    <w:p w:rsidR="00F02BCA" w:rsidRPr="003869E8" w:rsidRDefault="003869E8" w:rsidP="003869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226187">
        <w:rPr>
          <w:rFonts w:ascii="Times New Roman" w:hAnsi="Times New Roman" w:cs="Times New Roman"/>
          <w:sz w:val="24"/>
          <w:szCs w:val="24"/>
          <w:lang w:eastAsia="ru-RU"/>
        </w:rPr>
        <w:t>3. Контроль исполнения</w:t>
      </w:r>
      <w:r w:rsidR="00F02BCA" w:rsidRPr="003869E8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F02BCA" w:rsidRPr="003869E8">
        <w:rPr>
          <w:rFonts w:ascii="Times New Roman" w:hAnsi="Times New Roman" w:cs="Times New Roman"/>
          <w:sz w:val="24"/>
          <w:szCs w:val="24"/>
          <w:lang w:eastAsia="ru-RU"/>
        </w:rPr>
        <w:t>остановления оставляю за собой.</w:t>
      </w:r>
    </w:p>
    <w:p w:rsidR="00226187" w:rsidRDefault="00226187" w:rsidP="00F02BC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6187" w:rsidRDefault="00226187" w:rsidP="00F02BC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6187" w:rsidRDefault="00226187" w:rsidP="00F02BC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02BCA" w:rsidRPr="003869E8" w:rsidRDefault="003869E8" w:rsidP="00F02BC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869E8">
        <w:rPr>
          <w:rFonts w:ascii="Times New Roman" w:hAnsi="Times New Roman" w:cs="Times New Roman"/>
          <w:sz w:val="24"/>
          <w:szCs w:val="24"/>
          <w:lang w:eastAsia="ru-RU"/>
        </w:rPr>
        <w:t>Исполняющий полномочия главы</w:t>
      </w:r>
      <w:r w:rsidR="00F02BCA" w:rsidRPr="003869E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02BCA" w:rsidRPr="003869E8" w:rsidRDefault="00F02BCA" w:rsidP="00F02BC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869E8">
        <w:rPr>
          <w:rFonts w:ascii="Times New Roman" w:hAnsi="Times New Roman" w:cs="Times New Roman"/>
          <w:sz w:val="24"/>
          <w:szCs w:val="24"/>
          <w:lang w:eastAsia="ru-RU"/>
        </w:rPr>
        <w:t xml:space="preserve">Тугулымского муниципального округа                                           </w:t>
      </w:r>
      <w:r w:rsidR="003869E8" w:rsidRPr="003869E8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М.О. Калунина</w:t>
      </w:r>
    </w:p>
    <w:p w:rsidR="00F02BCA" w:rsidRPr="003869E8" w:rsidRDefault="00F02BCA" w:rsidP="00F02BC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02BCA" w:rsidRPr="003869E8" w:rsidRDefault="00F02BCA" w:rsidP="00F02BC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02BCA" w:rsidRDefault="00F02BCA" w:rsidP="00F02BC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02BCA" w:rsidRDefault="00F02BCA" w:rsidP="00F02BC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02BCA" w:rsidRDefault="00F02BCA" w:rsidP="00F02BC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02BCA" w:rsidRDefault="00F02BCA" w:rsidP="00F02BC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02BCA" w:rsidRDefault="00F02BCA" w:rsidP="00F02BC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02BCA" w:rsidRDefault="00F02BCA" w:rsidP="00F02BC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02BCA" w:rsidRDefault="00F02BCA" w:rsidP="00F02BC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02BCA" w:rsidRDefault="00F02BCA" w:rsidP="00F02BC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02BCA" w:rsidRDefault="00F02BCA" w:rsidP="00F02BC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02BCA" w:rsidRDefault="00F02BCA" w:rsidP="00F02BC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02BCA" w:rsidRDefault="00F02BCA" w:rsidP="00F02BC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02BCA" w:rsidRDefault="00F02BCA" w:rsidP="00F02BC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02BCA" w:rsidRPr="000D285C" w:rsidRDefault="00F02BCA" w:rsidP="00F02BC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0D285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Утвержден</w:t>
      </w:r>
    </w:p>
    <w:p w:rsidR="00F02BCA" w:rsidRPr="000D285C" w:rsidRDefault="000D5D27" w:rsidP="00F02BCA">
      <w:pPr>
        <w:pStyle w:val="ConsPlusNormal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F02BCA" w:rsidRPr="000D285C">
        <w:rPr>
          <w:rFonts w:ascii="Times New Roman" w:hAnsi="Times New Roman" w:cs="Times New Roman"/>
          <w:sz w:val="24"/>
          <w:szCs w:val="24"/>
          <w:lang w:eastAsia="ru-RU"/>
        </w:rPr>
        <w:t>остановлением администрации</w:t>
      </w:r>
    </w:p>
    <w:p w:rsidR="00F02BCA" w:rsidRPr="000D285C" w:rsidRDefault="00F02BCA" w:rsidP="00F02BCA">
      <w:pPr>
        <w:pStyle w:val="ConsPlusNormal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D285C">
        <w:rPr>
          <w:rFonts w:ascii="Times New Roman" w:hAnsi="Times New Roman" w:cs="Times New Roman"/>
          <w:sz w:val="24"/>
          <w:szCs w:val="24"/>
          <w:lang w:eastAsia="ru-RU"/>
        </w:rPr>
        <w:t>Тугулымского муниципального округа</w:t>
      </w:r>
    </w:p>
    <w:p w:rsidR="00F02BCA" w:rsidRPr="000D285C" w:rsidRDefault="000D5D27" w:rsidP="00F02BCA">
      <w:pPr>
        <w:pStyle w:val="ConsPlusNormal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F02BCA" w:rsidRPr="000D285C">
        <w:rPr>
          <w:rFonts w:ascii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05.</w:t>
      </w:r>
      <w:r w:rsidR="003869E8">
        <w:rPr>
          <w:rFonts w:ascii="Times New Roman" w:hAnsi="Times New Roman" w:cs="Times New Roman"/>
          <w:sz w:val="24"/>
          <w:szCs w:val="24"/>
          <w:lang w:eastAsia="ru-RU"/>
        </w:rPr>
        <w:t>03.2025</w:t>
      </w:r>
      <w:r w:rsidR="00F02BCA" w:rsidRPr="000D285C">
        <w:rPr>
          <w:rFonts w:ascii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193</w:t>
      </w:r>
      <w:r w:rsidR="00F02BCA" w:rsidRPr="000D285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02BCA" w:rsidRPr="000D285C" w:rsidRDefault="00F02BCA" w:rsidP="00F02BC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D285C" w:rsidRPr="000D285C" w:rsidRDefault="000D285C" w:rsidP="000D285C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</w:rPr>
      </w:pPr>
      <w:bookmarkStart w:id="0" w:name="P33"/>
      <w:bookmarkEnd w:id="0"/>
    </w:p>
    <w:p w:rsidR="000D5D27" w:rsidRDefault="000D5D27" w:rsidP="000D5D27">
      <w:pPr>
        <w:pStyle w:val="ConsPlusTitle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Par18"/>
      <w:bookmarkEnd w:id="1"/>
      <w:r>
        <w:rPr>
          <w:rFonts w:ascii="Times New Roman" w:hAnsi="Times New Roman" w:cs="Times New Roman"/>
          <w:sz w:val="24"/>
          <w:szCs w:val="24"/>
          <w:lang w:eastAsia="ru-RU"/>
        </w:rPr>
        <w:t>Порядок</w:t>
      </w:r>
    </w:p>
    <w:p w:rsidR="000D5D27" w:rsidRDefault="000D5D27" w:rsidP="000D5D27">
      <w:pPr>
        <w:pStyle w:val="ConsPlusTitle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разработки, утверждения, мониторинга и контроля </w:t>
      </w:r>
    </w:p>
    <w:p w:rsidR="000D5D27" w:rsidRDefault="000D5D27" w:rsidP="000D5D27">
      <w:pPr>
        <w:pStyle w:val="ConsPlusTitle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реализации бюджетного прогноза Тугулымского муниципального округа </w:t>
      </w:r>
    </w:p>
    <w:p w:rsidR="000D5D27" w:rsidRDefault="000D5D27" w:rsidP="000D5D27">
      <w:pPr>
        <w:pStyle w:val="ConsPlusTitle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долгосрочный период</w:t>
      </w:r>
    </w:p>
    <w:p w:rsidR="000D5D27" w:rsidRPr="000D285C" w:rsidRDefault="000D5D27" w:rsidP="000D285C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</w:p>
    <w:p w:rsidR="000D285C" w:rsidRPr="000D285C" w:rsidRDefault="000D285C" w:rsidP="000D285C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</w:rPr>
      </w:pPr>
    </w:p>
    <w:p w:rsidR="000D285C" w:rsidRPr="000D285C" w:rsidRDefault="000D285C" w:rsidP="000D285C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0D285C" w:rsidRPr="000D285C" w:rsidRDefault="000D5D27" w:rsidP="000D5D2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ab/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1. Настоящий Порядок устанавливает требования к разработке, утверждению, периоду действия, составу, содержанию бюджетного прогноза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 на долгосрочный период (далее - бюджетный прогноз), а также мониторингу и контролю его реализации.</w:t>
      </w:r>
    </w:p>
    <w:p w:rsidR="000D285C" w:rsidRPr="000D285C" w:rsidRDefault="008F00C7" w:rsidP="000D5D2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ab/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2. Разработку бюджетного прогноза (изменения бюджетного прогноза) осуществляет Финансовое управление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а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дминистрации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округа.</w:t>
      </w:r>
    </w:p>
    <w:p w:rsidR="000D285C" w:rsidRPr="000D285C" w:rsidRDefault="008F00C7" w:rsidP="000D5D2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ab/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3. Бюджетный прогноз разрабатывается каждые три года на шесть и более лет на основе прогноза социально-экономического развития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 на долгосрочный период.</w:t>
      </w:r>
    </w:p>
    <w:p w:rsidR="000D285C" w:rsidRPr="000D285C" w:rsidRDefault="008F00C7" w:rsidP="000D5D2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ab/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В бюджетный прогноз могут быть внесены изменения с учетом изменения прогноза социально-экономического развития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 на долгосрочный период и решения Думы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</w:t>
      </w:r>
      <w:r w:rsidR="0057225C">
        <w:rPr>
          <w:rFonts w:ascii="Times New Roman" w:eastAsiaTheme="minorHAnsi" w:hAnsi="Times New Roman" w:cs="Times New Roman"/>
          <w:sz w:val="24"/>
          <w:szCs w:val="24"/>
        </w:rPr>
        <w:t xml:space="preserve"> Свердловской области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57225C">
        <w:rPr>
          <w:rFonts w:ascii="Times New Roman" w:eastAsiaTheme="minorHAnsi" w:hAnsi="Times New Roman" w:cs="Times New Roman"/>
          <w:sz w:val="24"/>
          <w:szCs w:val="24"/>
        </w:rPr>
        <w:t xml:space="preserve">(далее – Думы Тугулымского муниципального округа) 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о бюджете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 на очередной финансовый год и плановый период без продления периода его действия.</w:t>
      </w:r>
    </w:p>
    <w:p w:rsidR="000D285C" w:rsidRPr="000D285C" w:rsidRDefault="008F00C7" w:rsidP="000D5D2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ab/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>4. Бюджетный прогноз содержит:</w:t>
      </w:r>
    </w:p>
    <w:p w:rsidR="000D285C" w:rsidRPr="000D285C" w:rsidRDefault="008F00C7" w:rsidP="000D5D2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ab/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1) основные подходы к формированию бюджетной политики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 на долгосрочный период;</w:t>
      </w:r>
    </w:p>
    <w:p w:rsidR="000D285C" w:rsidRPr="000D285C" w:rsidRDefault="008F00C7" w:rsidP="000D5D2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ab/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2) прогноз основных характеристик бюджета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 (далее - основные характеристики);</w:t>
      </w:r>
    </w:p>
    <w:p w:rsidR="000D285C" w:rsidRPr="000D285C" w:rsidRDefault="008F00C7" w:rsidP="000D5D2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ab/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3) показатели финансового обеспечения муниципальных программ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 на период их действия за счет средств бюджета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округа.</w:t>
      </w:r>
    </w:p>
    <w:p w:rsidR="000D285C" w:rsidRPr="000D285C" w:rsidRDefault="008F00C7" w:rsidP="000D5D2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ab/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5. Основными характеристиками бюджетного прогноза являются общий объем доходов, общий объем расходов, дефицит (профицит) бюджета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 и прогнозируемый объем муниципального долга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</w:t>
      </w:r>
    </w:p>
    <w:p w:rsidR="000D285C" w:rsidRPr="001545D4" w:rsidRDefault="008F00C7" w:rsidP="000D5D2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ab/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6. Прогноз основных характеристик бюджета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 составляется </w:t>
      </w:r>
      <w:r w:rsidR="000D285C" w:rsidRPr="001545D4">
        <w:rPr>
          <w:rFonts w:ascii="Times New Roman" w:eastAsiaTheme="minorHAnsi" w:hAnsi="Times New Roman" w:cs="Times New Roman"/>
          <w:sz w:val="24"/>
          <w:szCs w:val="24"/>
        </w:rPr>
        <w:t xml:space="preserve">по </w:t>
      </w:r>
      <w:hyperlink r:id="rId7" w:history="1">
        <w:r w:rsidR="000D285C" w:rsidRPr="001545D4">
          <w:rPr>
            <w:rFonts w:ascii="Times New Roman" w:eastAsiaTheme="minorHAnsi" w:hAnsi="Times New Roman" w:cs="Times New Roman"/>
            <w:sz w:val="24"/>
            <w:szCs w:val="24"/>
          </w:rPr>
          <w:t>форме 1</w:t>
        </w:r>
      </w:hyperlink>
      <w:r w:rsidR="000D285C" w:rsidRPr="001545D4">
        <w:rPr>
          <w:rFonts w:ascii="Times New Roman" w:eastAsiaTheme="minorHAnsi" w:hAnsi="Times New Roman" w:cs="Times New Roman"/>
          <w:sz w:val="24"/>
          <w:szCs w:val="24"/>
        </w:rPr>
        <w:t xml:space="preserve"> согласно приложению к настоящему Порядку.</w:t>
      </w:r>
    </w:p>
    <w:p w:rsidR="000D285C" w:rsidRPr="001545D4" w:rsidRDefault="008F00C7" w:rsidP="000D5D2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1545D4">
        <w:rPr>
          <w:rFonts w:ascii="Times New Roman" w:eastAsiaTheme="minorHAnsi" w:hAnsi="Times New Roman" w:cs="Times New Roman"/>
          <w:sz w:val="24"/>
          <w:szCs w:val="24"/>
        </w:rPr>
        <w:tab/>
      </w:r>
      <w:r w:rsidR="000D285C" w:rsidRPr="001545D4">
        <w:rPr>
          <w:rFonts w:ascii="Times New Roman" w:eastAsiaTheme="minorHAnsi" w:hAnsi="Times New Roman" w:cs="Times New Roman"/>
          <w:sz w:val="24"/>
          <w:szCs w:val="24"/>
        </w:rPr>
        <w:t xml:space="preserve">7. Показатели финансового обеспечения муниципальных программ Тугулымского муниципального округа на период их действия за счет средств бюджета Тугулымского муниципального округа составляются по </w:t>
      </w:r>
      <w:hyperlink r:id="rId8" w:history="1">
        <w:r w:rsidR="000D285C" w:rsidRPr="001545D4">
          <w:rPr>
            <w:rFonts w:ascii="Times New Roman" w:eastAsiaTheme="minorHAnsi" w:hAnsi="Times New Roman" w:cs="Times New Roman"/>
            <w:sz w:val="24"/>
            <w:szCs w:val="24"/>
          </w:rPr>
          <w:t>форме 2</w:t>
        </w:r>
      </w:hyperlink>
      <w:r w:rsidR="000D285C" w:rsidRPr="001545D4">
        <w:rPr>
          <w:rFonts w:ascii="Times New Roman" w:eastAsiaTheme="minorHAnsi" w:hAnsi="Times New Roman" w:cs="Times New Roman"/>
          <w:sz w:val="24"/>
          <w:szCs w:val="24"/>
        </w:rPr>
        <w:t xml:space="preserve"> согласно приложению к настоящему Порядку.</w:t>
      </w:r>
    </w:p>
    <w:p w:rsidR="000D285C" w:rsidRPr="000D285C" w:rsidRDefault="008F00C7" w:rsidP="000D5D2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ab/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8. Бюджетный прогноз (проект бюджетного прогноза, проект изменений бюджетного прогноза) формируется в сроки, установленные постановлением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а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дминистрации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округа, регламентирующим порядок и сроки составления проекта бюджета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 на очередной финансовый год и плановый период.</w:t>
      </w:r>
    </w:p>
    <w:p w:rsidR="000D285C" w:rsidRPr="000D285C" w:rsidRDefault="008F00C7" w:rsidP="000D5D2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lastRenderedPageBreak/>
        <w:tab/>
        <w:t>9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. Бюджетный прогноз (изменения бюджетного прогноза) утверждается постановлением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а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дминистрации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 в срок, не превышающий двух месяцев со дня официального опубликования решения Думы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 о бюджете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 на очередной финансовый год и плановый период.</w:t>
      </w:r>
    </w:p>
    <w:p w:rsidR="000D285C" w:rsidRPr="000D285C" w:rsidRDefault="008F00C7" w:rsidP="000D5D2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ab/>
        <w:t>10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. Мониторинг и контроль реализации бюджетного прогноза осуществляется Финансовым управлением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а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дминистрации </w:t>
      </w:r>
      <w:r w:rsidR="000D285C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 в целях выявления отклонений фактических значений показателей основных характеристик бюджета </w:t>
      </w:r>
      <w:r w:rsidR="008D760D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8D760D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 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>от показате</w:t>
      </w:r>
      <w:r w:rsidR="008B187F">
        <w:rPr>
          <w:rFonts w:ascii="Times New Roman" w:eastAsiaTheme="minorHAnsi" w:hAnsi="Times New Roman" w:cs="Times New Roman"/>
          <w:sz w:val="24"/>
          <w:szCs w:val="24"/>
        </w:rPr>
        <w:t>лей</w:t>
      </w:r>
      <w:r w:rsidR="000D285C" w:rsidRPr="000D285C">
        <w:rPr>
          <w:rFonts w:ascii="Times New Roman" w:eastAsiaTheme="minorHAnsi" w:hAnsi="Times New Roman" w:cs="Times New Roman"/>
          <w:sz w:val="24"/>
          <w:szCs w:val="24"/>
        </w:rPr>
        <w:t>.</w:t>
      </w:r>
      <w:bookmarkStart w:id="2" w:name="_GoBack"/>
      <w:bookmarkEnd w:id="2"/>
    </w:p>
    <w:p w:rsidR="000D285C" w:rsidRPr="000D285C" w:rsidRDefault="000D285C" w:rsidP="008F00C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D285C">
        <w:rPr>
          <w:rFonts w:ascii="Times New Roman" w:eastAsiaTheme="minorHAnsi" w:hAnsi="Times New Roman" w:cs="Times New Roman"/>
          <w:sz w:val="24"/>
          <w:szCs w:val="24"/>
        </w:rPr>
        <w:t xml:space="preserve">Мониторинг и контроль реализации бюджетного прогноза осуществляется на основе данных годового отчета об исполнении бюджета </w:t>
      </w:r>
      <w:r w:rsidR="008D760D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8D760D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</w:t>
      </w:r>
      <w:r w:rsidRPr="000D285C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0D285C" w:rsidRDefault="000D285C" w:rsidP="008F00C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0"/>
          <w:szCs w:val="20"/>
        </w:rPr>
      </w:pPr>
      <w:r w:rsidRPr="000D285C">
        <w:rPr>
          <w:rFonts w:ascii="Times New Roman" w:eastAsiaTheme="minorHAnsi" w:hAnsi="Times New Roman" w:cs="Times New Roman"/>
          <w:sz w:val="24"/>
          <w:szCs w:val="24"/>
        </w:rPr>
        <w:t>Результаты мон</w:t>
      </w:r>
      <w:r w:rsidR="003869E8">
        <w:rPr>
          <w:rFonts w:ascii="Times New Roman" w:eastAsiaTheme="minorHAnsi" w:hAnsi="Times New Roman" w:cs="Times New Roman"/>
          <w:sz w:val="24"/>
          <w:szCs w:val="24"/>
        </w:rPr>
        <w:t>иторинга ежегодно направляются г</w:t>
      </w:r>
      <w:r w:rsidRPr="000D285C">
        <w:rPr>
          <w:rFonts w:ascii="Times New Roman" w:eastAsiaTheme="minorHAnsi" w:hAnsi="Times New Roman" w:cs="Times New Roman"/>
          <w:sz w:val="24"/>
          <w:szCs w:val="24"/>
        </w:rPr>
        <w:t xml:space="preserve">лаве </w:t>
      </w:r>
      <w:r w:rsidR="008D760D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8D760D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 </w:t>
      </w:r>
      <w:r w:rsidRPr="000D285C">
        <w:rPr>
          <w:rFonts w:ascii="Times New Roman" w:eastAsiaTheme="minorHAnsi" w:hAnsi="Times New Roman" w:cs="Times New Roman"/>
          <w:sz w:val="24"/>
          <w:szCs w:val="24"/>
        </w:rPr>
        <w:t xml:space="preserve">и размещаются на официальном сайте </w:t>
      </w:r>
      <w:r w:rsidR="00110622">
        <w:rPr>
          <w:rFonts w:ascii="Times New Roman" w:eastAsiaTheme="minorHAnsi" w:hAnsi="Times New Roman" w:cs="Times New Roman"/>
          <w:sz w:val="24"/>
          <w:szCs w:val="24"/>
        </w:rPr>
        <w:t xml:space="preserve">администрации </w:t>
      </w:r>
      <w:r w:rsidR="008D760D">
        <w:rPr>
          <w:rFonts w:ascii="Times New Roman" w:eastAsiaTheme="minorHAnsi" w:hAnsi="Times New Roman" w:cs="Times New Roman"/>
          <w:sz w:val="24"/>
          <w:szCs w:val="24"/>
        </w:rPr>
        <w:t>Тугулымского муниципального</w:t>
      </w:r>
      <w:r w:rsidR="008D760D" w:rsidRPr="000D285C">
        <w:rPr>
          <w:rFonts w:ascii="Times New Roman" w:eastAsiaTheme="minorHAnsi" w:hAnsi="Times New Roman" w:cs="Times New Roman"/>
          <w:sz w:val="24"/>
          <w:szCs w:val="24"/>
        </w:rPr>
        <w:t xml:space="preserve"> округа</w:t>
      </w:r>
      <w:r w:rsidR="008D760D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236A4F" w:rsidRDefault="00236A4F" w:rsidP="000D5D27">
      <w:pPr>
        <w:pStyle w:val="ConsPlusTitle"/>
        <w:jc w:val="center"/>
      </w:pPr>
    </w:p>
    <w:sectPr w:rsidR="00236A4F" w:rsidSect="000D5D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551"/>
    <w:rsid w:val="000B6070"/>
    <w:rsid w:val="000D285C"/>
    <w:rsid w:val="000D5D27"/>
    <w:rsid w:val="00110622"/>
    <w:rsid w:val="001545D4"/>
    <w:rsid w:val="00226187"/>
    <w:rsid w:val="00236A4F"/>
    <w:rsid w:val="003869E8"/>
    <w:rsid w:val="0057225C"/>
    <w:rsid w:val="005B0564"/>
    <w:rsid w:val="006A5551"/>
    <w:rsid w:val="00701C2D"/>
    <w:rsid w:val="008B187F"/>
    <w:rsid w:val="008D760D"/>
    <w:rsid w:val="008F00C7"/>
    <w:rsid w:val="00F0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2F67D"/>
  <w15:chartTrackingRefBased/>
  <w15:docId w15:val="{DE82EE92-BDA7-4721-8BBE-86D5745A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BCA"/>
    <w:pPr>
      <w:spacing w:after="0" w:line="240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BC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Title">
    <w:name w:val="ConsPlusTitle"/>
    <w:rsid w:val="00F02BC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  <w:style w:type="character" w:styleId="a3">
    <w:name w:val="Hyperlink"/>
    <w:basedOn w:val="a0"/>
    <w:uiPriority w:val="99"/>
    <w:semiHidden/>
    <w:unhideWhenUsed/>
    <w:rsid w:val="00F02BC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B056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0564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1&amp;n=346758&amp;dst=10005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71&amp;n=346758&amp;dst=10003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71&amp;n=343556" TargetMode="External"/><Relationship Id="rId5" Type="http://schemas.openxmlformats.org/officeDocument/2006/relationships/hyperlink" Target="https://login.consultant.ru/link/?req=doc&amp;base=RZB&amp;n=466790&amp;dst=3832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Юрист</cp:lastModifiedBy>
  <cp:revision>21</cp:revision>
  <cp:lastPrinted>2025-03-07T07:19:00Z</cp:lastPrinted>
  <dcterms:created xsi:type="dcterms:W3CDTF">2025-02-27T06:42:00Z</dcterms:created>
  <dcterms:modified xsi:type="dcterms:W3CDTF">2025-03-07T08:22:00Z</dcterms:modified>
</cp:coreProperties>
</file>