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F9C" w:rsidRPr="00A944FD" w:rsidRDefault="001365A9" w:rsidP="001365A9">
      <w:pPr>
        <w:tabs>
          <w:tab w:val="left" w:pos="13680"/>
        </w:tabs>
      </w:pPr>
      <w:r>
        <w:t xml:space="preserve">                                                                                                                                </w:t>
      </w:r>
      <w:r w:rsidR="002C3F9C" w:rsidRPr="00A944FD">
        <w:t xml:space="preserve">«Приложение № </w:t>
      </w:r>
      <w:r w:rsidR="002C3F9C">
        <w:t>3</w:t>
      </w:r>
    </w:p>
    <w:p w:rsidR="002C3F9C" w:rsidRPr="00A944FD" w:rsidRDefault="002C3F9C" w:rsidP="002C3F9C">
      <w:pPr>
        <w:jc w:val="right"/>
      </w:pPr>
      <w:r w:rsidRPr="00A944FD">
        <w:t xml:space="preserve">к муниципальной программе </w:t>
      </w:r>
    </w:p>
    <w:p w:rsidR="002C3F9C" w:rsidRPr="00A944FD" w:rsidRDefault="002C3F9C" w:rsidP="002C3F9C">
      <w:pPr>
        <w:jc w:val="right"/>
      </w:pPr>
      <w:r w:rsidRPr="00A944FD">
        <w:t xml:space="preserve">Тугулымского </w:t>
      </w:r>
      <w:r w:rsidR="00343EB6">
        <w:t>муниципального</w:t>
      </w:r>
      <w:r w:rsidRPr="00A944FD">
        <w:t xml:space="preserve"> округа</w:t>
      </w:r>
    </w:p>
    <w:p w:rsidR="002C3F9C" w:rsidRPr="00A944FD" w:rsidRDefault="002C3F9C" w:rsidP="00BE11E6">
      <w:pPr>
        <w:pStyle w:val="4"/>
        <w:jc w:val="right"/>
        <w:rPr>
          <w:b w:val="0"/>
        </w:rPr>
      </w:pPr>
      <w:r w:rsidRPr="00A944FD">
        <w:rPr>
          <w:b w:val="0"/>
        </w:rPr>
        <w:t>«</w:t>
      </w:r>
      <w:r w:rsidR="00BE11E6">
        <w:rPr>
          <w:b w:val="0"/>
        </w:rPr>
        <w:t>Развитие культуры</w:t>
      </w:r>
    </w:p>
    <w:p w:rsidR="002C3F9C" w:rsidRPr="00A944FD" w:rsidRDefault="002C3F9C" w:rsidP="002C3F9C">
      <w:pPr>
        <w:pStyle w:val="4"/>
        <w:jc w:val="right"/>
        <w:rPr>
          <w:b w:val="0"/>
        </w:rPr>
      </w:pPr>
      <w:r w:rsidRPr="00A944FD">
        <w:rPr>
          <w:b w:val="0"/>
        </w:rPr>
        <w:t xml:space="preserve"> </w:t>
      </w:r>
      <w:r w:rsidR="007520E0" w:rsidRPr="00A944FD">
        <w:rPr>
          <w:b w:val="0"/>
        </w:rPr>
        <w:t>Тугулымско</w:t>
      </w:r>
      <w:r w:rsidR="007520E0">
        <w:rPr>
          <w:b w:val="0"/>
        </w:rPr>
        <w:t xml:space="preserve">го </w:t>
      </w:r>
      <w:r w:rsidR="007520E0" w:rsidRPr="00A944FD">
        <w:rPr>
          <w:b w:val="0"/>
        </w:rPr>
        <w:t>муниципального</w:t>
      </w:r>
      <w:r w:rsidRPr="00A944FD">
        <w:rPr>
          <w:b w:val="0"/>
        </w:rPr>
        <w:t xml:space="preserve"> округ</w:t>
      </w:r>
      <w:r w:rsidR="001365A9">
        <w:rPr>
          <w:b w:val="0"/>
        </w:rPr>
        <w:t>а</w:t>
      </w:r>
      <w:r w:rsidRPr="00A944FD">
        <w:rPr>
          <w:b w:val="0"/>
        </w:rPr>
        <w:t xml:space="preserve"> </w:t>
      </w:r>
    </w:p>
    <w:p w:rsidR="002C3F9C" w:rsidRDefault="002C3F9C" w:rsidP="002C3F9C">
      <w:pPr>
        <w:jc w:val="right"/>
      </w:pPr>
      <w:r w:rsidRPr="00A944FD">
        <w:t>до 202</w:t>
      </w:r>
      <w:r w:rsidR="00BE11E6">
        <w:t>9</w:t>
      </w:r>
      <w:r w:rsidRPr="00A944FD">
        <w:t xml:space="preserve"> года»</w:t>
      </w:r>
    </w:p>
    <w:p w:rsidR="002C3F9C" w:rsidRDefault="002C3F9C" w:rsidP="002C3F9C"/>
    <w:p w:rsidR="001365A9" w:rsidRDefault="001365A9" w:rsidP="00890D01">
      <w:pPr>
        <w:pStyle w:val="4"/>
        <w:rPr>
          <w:b w:val="0"/>
        </w:rPr>
      </w:pPr>
    </w:p>
    <w:p w:rsidR="001365A9" w:rsidRDefault="001365A9" w:rsidP="00890D01">
      <w:pPr>
        <w:pStyle w:val="4"/>
        <w:rPr>
          <w:b w:val="0"/>
        </w:rPr>
      </w:pPr>
    </w:p>
    <w:p w:rsidR="001365A9" w:rsidRDefault="001365A9" w:rsidP="00890D01">
      <w:pPr>
        <w:pStyle w:val="4"/>
        <w:rPr>
          <w:b w:val="0"/>
        </w:rPr>
      </w:pPr>
    </w:p>
    <w:p w:rsidR="00890D01" w:rsidRPr="00890D01" w:rsidRDefault="00890D01" w:rsidP="00890D01">
      <w:pPr>
        <w:pStyle w:val="4"/>
        <w:rPr>
          <w:b w:val="0"/>
        </w:rPr>
      </w:pPr>
      <w:r w:rsidRPr="00890D01">
        <w:rPr>
          <w:b w:val="0"/>
        </w:rPr>
        <w:t>Методика</w:t>
      </w:r>
    </w:p>
    <w:p w:rsidR="007520E0" w:rsidRDefault="00890D01" w:rsidP="00BE11E6">
      <w:pPr>
        <w:pStyle w:val="4"/>
        <w:rPr>
          <w:b w:val="0"/>
        </w:rPr>
      </w:pPr>
      <w:r w:rsidRPr="00890D01">
        <w:rPr>
          <w:b w:val="0"/>
        </w:rPr>
        <w:t>расчета значений целевых показателей муниципальной программы</w:t>
      </w:r>
      <w:r w:rsidR="003C7CC5">
        <w:rPr>
          <w:b w:val="0"/>
        </w:rPr>
        <w:t xml:space="preserve"> </w:t>
      </w:r>
    </w:p>
    <w:p w:rsidR="00BE11E6" w:rsidRPr="00BE11E6" w:rsidRDefault="00890D01" w:rsidP="00BE11E6">
      <w:pPr>
        <w:pStyle w:val="4"/>
        <w:rPr>
          <w:b w:val="0"/>
        </w:rPr>
      </w:pPr>
      <w:bookmarkStart w:id="0" w:name="_GoBack"/>
      <w:bookmarkEnd w:id="0"/>
      <w:r>
        <w:rPr>
          <w:b w:val="0"/>
        </w:rPr>
        <w:t>Тугулымского</w:t>
      </w:r>
      <w:r w:rsidRPr="00890D01">
        <w:rPr>
          <w:b w:val="0"/>
        </w:rPr>
        <w:t xml:space="preserve"> </w:t>
      </w:r>
      <w:r w:rsidR="00343EB6">
        <w:rPr>
          <w:b w:val="0"/>
        </w:rPr>
        <w:t>муниципального</w:t>
      </w:r>
      <w:r w:rsidRPr="00890D01">
        <w:rPr>
          <w:b w:val="0"/>
        </w:rPr>
        <w:t xml:space="preserve"> округа </w:t>
      </w:r>
      <w:r w:rsidR="00BE11E6" w:rsidRPr="00BE11E6">
        <w:rPr>
          <w:b w:val="0"/>
        </w:rPr>
        <w:t>«Развитие культуры</w:t>
      </w:r>
    </w:p>
    <w:p w:rsidR="00BE11E6" w:rsidRDefault="001365A9" w:rsidP="00BE11E6">
      <w:pPr>
        <w:pStyle w:val="4"/>
        <w:rPr>
          <w:b w:val="0"/>
        </w:rPr>
      </w:pPr>
      <w:r>
        <w:rPr>
          <w:b w:val="0"/>
        </w:rPr>
        <w:t xml:space="preserve"> </w:t>
      </w:r>
      <w:r w:rsidR="00BE11E6" w:rsidRPr="00BE11E6">
        <w:rPr>
          <w:b w:val="0"/>
        </w:rPr>
        <w:t>Ту</w:t>
      </w:r>
      <w:r w:rsidR="00BE11E6">
        <w:rPr>
          <w:b w:val="0"/>
        </w:rPr>
        <w:t>гулымско</w:t>
      </w:r>
      <w:r>
        <w:rPr>
          <w:b w:val="0"/>
        </w:rPr>
        <w:t>го</w:t>
      </w:r>
      <w:r w:rsidR="00BE11E6">
        <w:rPr>
          <w:b w:val="0"/>
        </w:rPr>
        <w:t xml:space="preserve"> муниципально</w:t>
      </w:r>
      <w:r>
        <w:rPr>
          <w:b w:val="0"/>
        </w:rPr>
        <w:t>го</w:t>
      </w:r>
      <w:r w:rsidR="00BE11E6">
        <w:rPr>
          <w:b w:val="0"/>
        </w:rPr>
        <w:t xml:space="preserve"> округ</w:t>
      </w:r>
      <w:r>
        <w:rPr>
          <w:b w:val="0"/>
        </w:rPr>
        <w:t>а</w:t>
      </w:r>
      <w:r w:rsidR="00BE11E6">
        <w:rPr>
          <w:b w:val="0"/>
        </w:rPr>
        <w:t xml:space="preserve"> </w:t>
      </w:r>
      <w:r w:rsidR="00BE11E6" w:rsidRPr="00BE11E6">
        <w:rPr>
          <w:b w:val="0"/>
        </w:rPr>
        <w:t>до 2029 года»</w:t>
      </w:r>
    </w:p>
    <w:p w:rsidR="001365A9" w:rsidRPr="001365A9" w:rsidRDefault="001365A9" w:rsidP="001365A9"/>
    <w:p w:rsidR="00C04122" w:rsidRPr="003055E2" w:rsidRDefault="00C04122" w:rsidP="003055E2">
      <w:pPr>
        <w:pStyle w:val="4"/>
        <w:jc w:val="left"/>
      </w:pPr>
      <w:r>
        <w:tab/>
      </w:r>
      <w:r w:rsidRPr="00C04122">
        <w:t>1.</w:t>
      </w:r>
      <w:r w:rsidR="008767C7" w:rsidRPr="008767C7">
        <w:t xml:space="preserve"> </w:t>
      </w:r>
      <w:r w:rsidRPr="00C04122">
        <w:t>Целевой показатель</w:t>
      </w:r>
      <w:r w:rsidR="001365A9">
        <w:t xml:space="preserve">: </w:t>
      </w:r>
      <w:r w:rsidR="001E7506">
        <w:t>3</w:t>
      </w:r>
      <w:r w:rsidR="008767C7">
        <w:t xml:space="preserve"> «</w:t>
      </w:r>
      <w:r w:rsidR="00BE11E6">
        <w:t xml:space="preserve">Доля </w:t>
      </w:r>
      <w:r w:rsidR="001E7506">
        <w:t>библиотек</w:t>
      </w:r>
      <w:r w:rsidR="00BE11E6">
        <w:t xml:space="preserve">, </w:t>
      </w:r>
      <w:r w:rsidR="001E7506">
        <w:t xml:space="preserve">здания которых находятся в удовлетворительном состоянии, в общем количестве структурных подразделений </w:t>
      </w:r>
      <w:r w:rsidR="00BE11E6">
        <w:t>учреждени</w:t>
      </w:r>
      <w:r w:rsidR="001E7506">
        <w:t>я</w:t>
      </w:r>
      <w:r w:rsidR="008767C7">
        <w:t>»</w:t>
      </w:r>
      <w:r w:rsidRPr="00C04122">
        <w:t>.</w:t>
      </w:r>
    </w:p>
    <w:p w:rsidR="00C04122" w:rsidRPr="00C04122" w:rsidRDefault="00C04122" w:rsidP="000F4C6E">
      <w:pPr>
        <w:shd w:val="clear" w:color="auto" w:fill="FFFFFF"/>
        <w:ind w:firstLine="709"/>
        <w:jc w:val="both"/>
        <w:rPr>
          <w:bCs/>
        </w:rPr>
      </w:pPr>
      <w:r w:rsidRPr="00C04122">
        <w:rPr>
          <w:bCs/>
        </w:rPr>
        <w:t>Значени</w:t>
      </w:r>
      <w:r w:rsidR="00AE0444">
        <w:rPr>
          <w:bCs/>
        </w:rPr>
        <w:t>е</w:t>
      </w:r>
      <w:r w:rsidRPr="00C04122">
        <w:rPr>
          <w:bCs/>
        </w:rPr>
        <w:t xml:space="preserve"> целевого показателя рассчитывается по следующей формуле:</w:t>
      </w:r>
    </w:p>
    <w:p w:rsidR="000E7FF7" w:rsidRDefault="000E7FF7" w:rsidP="000F4C6E">
      <w:pPr>
        <w:shd w:val="clear" w:color="auto" w:fill="FFFFFF"/>
        <w:ind w:firstLine="709"/>
        <w:jc w:val="both"/>
        <w:rPr>
          <w:bCs/>
        </w:rPr>
      </w:pPr>
      <w:bookmarkStart w:id="1" w:name="_Hlk186023603"/>
    </w:p>
    <w:p w:rsidR="00C04122" w:rsidRDefault="00BE11E6" w:rsidP="00BE11E6">
      <w:pPr>
        <w:shd w:val="clear" w:color="auto" w:fill="FFFFFF"/>
        <w:ind w:left="707" w:firstLine="709"/>
        <w:jc w:val="both"/>
        <w:rPr>
          <w:bCs/>
        </w:rPr>
      </w:pPr>
      <w:r>
        <w:rPr>
          <w:bCs/>
        </w:rPr>
        <w:t>Д</w:t>
      </w:r>
      <w:r w:rsidR="001E7506">
        <w:rPr>
          <w:bCs/>
        </w:rPr>
        <w:t>бзу</w:t>
      </w:r>
      <w:r w:rsidR="00C04122" w:rsidRPr="00C04122">
        <w:rPr>
          <w:bCs/>
        </w:rPr>
        <w:t xml:space="preserve"> </w:t>
      </w:r>
      <w:bookmarkEnd w:id="1"/>
      <w:r w:rsidR="00C04122" w:rsidRPr="00C04122">
        <w:rPr>
          <w:bCs/>
        </w:rPr>
        <w:t xml:space="preserve">= </w:t>
      </w:r>
      <w:bookmarkStart w:id="2" w:name="_Hlk186023659"/>
      <w:r w:rsidR="001365A9">
        <w:rPr>
          <w:bCs/>
        </w:rPr>
        <w:t xml:space="preserve">  </w:t>
      </w:r>
      <w:r w:rsidR="00E44A4F" w:rsidRPr="00C1383D">
        <w:rPr>
          <w:bCs/>
          <w:u w:val="thick"/>
        </w:rPr>
        <w:t>К</w:t>
      </w:r>
      <w:r>
        <w:rPr>
          <w:sz w:val="20"/>
          <w:szCs w:val="20"/>
          <w:u w:val="thick"/>
        </w:rPr>
        <w:t>з</w:t>
      </w:r>
      <w:r w:rsidR="001E7506">
        <w:rPr>
          <w:sz w:val="20"/>
          <w:szCs w:val="20"/>
          <w:u w:val="thick"/>
        </w:rPr>
        <w:t>б</w:t>
      </w:r>
      <w:r w:rsidR="000F4C6E" w:rsidRPr="00C1383D">
        <w:rPr>
          <w:sz w:val="16"/>
          <w:szCs w:val="16"/>
          <w:u w:val="single"/>
        </w:rPr>
        <w:t xml:space="preserve"> </w:t>
      </w:r>
      <w:bookmarkEnd w:id="2"/>
    </w:p>
    <w:p w:rsidR="000F4C6E" w:rsidRDefault="00E44A4F" w:rsidP="000F4C6E">
      <w:pPr>
        <w:shd w:val="clear" w:color="auto" w:fill="FFFFFF"/>
        <w:ind w:firstLine="709"/>
        <w:jc w:val="both"/>
        <w:rPr>
          <w:bCs/>
        </w:rPr>
      </w:pPr>
      <w:r w:rsidRPr="00E44A4F">
        <w:t xml:space="preserve">                     </w:t>
      </w:r>
      <w:r w:rsidR="00BE11E6">
        <w:t xml:space="preserve">    Окз</w:t>
      </w:r>
      <w:r w:rsidR="001E7506">
        <w:t>б</w:t>
      </w:r>
      <w:r w:rsidRPr="00C1383D">
        <w:t xml:space="preserve"> </w:t>
      </w:r>
      <w:r w:rsidR="000F4C6E">
        <w:t xml:space="preserve"> × 100</w:t>
      </w:r>
      <w:r w:rsidR="00BE11E6">
        <w:t>%</w:t>
      </w:r>
      <w:r w:rsidRPr="00C04122">
        <w:rPr>
          <w:bCs/>
        </w:rPr>
        <w:t>, где:</w:t>
      </w:r>
    </w:p>
    <w:p w:rsidR="000E7FF7" w:rsidRDefault="000E7FF7" w:rsidP="000F4C6E">
      <w:pPr>
        <w:shd w:val="clear" w:color="auto" w:fill="FFFFFF"/>
        <w:ind w:firstLine="709"/>
        <w:jc w:val="both"/>
      </w:pPr>
    </w:p>
    <w:p w:rsidR="000F4C6E" w:rsidRDefault="00BE11E6" w:rsidP="000F4C6E">
      <w:pPr>
        <w:shd w:val="clear" w:color="auto" w:fill="FFFFFF"/>
        <w:ind w:firstLine="709"/>
        <w:jc w:val="both"/>
      </w:pPr>
      <w:r w:rsidRPr="00C1383D">
        <w:rPr>
          <w:bCs/>
          <w:u w:val="thick"/>
        </w:rPr>
        <w:t>К</w:t>
      </w:r>
      <w:r>
        <w:rPr>
          <w:sz w:val="20"/>
          <w:szCs w:val="20"/>
          <w:u w:val="thick"/>
        </w:rPr>
        <w:t>з</w:t>
      </w:r>
      <w:r w:rsidR="001E7506">
        <w:rPr>
          <w:sz w:val="20"/>
          <w:szCs w:val="20"/>
          <w:u w:val="thick"/>
        </w:rPr>
        <w:t>б</w:t>
      </w:r>
      <w:r w:rsidRPr="00C1383D">
        <w:rPr>
          <w:sz w:val="16"/>
          <w:szCs w:val="16"/>
          <w:u w:val="single"/>
        </w:rPr>
        <w:t xml:space="preserve"> </w:t>
      </w:r>
      <w:r>
        <w:t>–</w:t>
      </w:r>
      <w:r w:rsidR="000F4C6E">
        <w:t xml:space="preserve"> </w:t>
      </w:r>
      <w:r>
        <w:t xml:space="preserve">количество зданий </w:t>
      </w:r>
      <w:r w:rsidR="001E7506">
        <w:t>библиотек</w:t>
      </w:r>
      <w:r>
        <w:t xml:space="preserve"> не требующих капитального ремонта и не аварийных</w:t>
      </w:r>
      <w:r w:rsidR="001E7506">
        <w:t>;</w:t>
      </w:r>
      <w:r w:rsidR="000F4C6E">
        <w:t xml:space="preserve"> </w:t>
      </w:r>
    </w:p>
    <w:p w:rsidR="00BE11E6" w:rsidRDefault="00BE11E6" w:rsidP="00BE11E6">
      <w:pPr>
        <w:shd w:val="clear" w:color="auto" w:fill="FFFFFF"/>
        <w:ind w:firstLine="709"/>
        <w:jc w:val="both"/>
      </w:pPr>
      <w:r w:rsidRPr="00BE11E6">
        <w:rPr>
          <w:bCs/>
        </w:rPr>
        <w:t>Окз</w:t>
      </w:r>
      <w:r w:rsidR="001E7506">
        <w:rPr>
          <w:bCs/>
        </w:rPr>
        <w:t>б</w:t>
      </w:r>
      <w:r w:rsidRPr="00BE11E6">
        <w:rPr>
          <w:bCs/>
        </w:rPr>
        <w:t xml:space="preserve"> </w:t>
      </w:r>
      <w:r w:rsidR="001E7506">
        <w:t>–</w:t>
      </w:r>
      <w:r w:rsidR="000F4C6E">
        <w:t xml:space="preserve"> </w:t>
      </w:r>
      <w:r w:rsidR="001E7506">
        <w:t xml:space="preserve">общее </w:t>
      </w:r>
      <w:r>
        <w:t xml:space="preserve">количество зданий </w:t>
      </w:r>
      <w:r w:rsidR="001E7506">
        <w:t>библиотек</w:t>
      </w:r>
      <w:r>
        <w:t xml:space="preserve"> </w:t>
      </w:r>
    </w:p>
    <w:p w:rsidR="00BE11E6" w:rsidRDefault="00BE11E6" w:rsidP="00BE11E6">
      <w:pPr>
        <w:shd w:val="clear" w:color="auto" w:fill="FFFFFF"/>
        <w:ind w:firstLine="709"/>
        <w:jc w:val="both"/>
      </w:pPr>
    </w:p>
    <w:p w:rsidR="00BE11E6" w:rsidRDefault="00BE11E6" w:rsidP="00BE11E6">
      <w:pPr>
        <w:shd w:val="clear" w:color="auto" w:fill="FFFFFF"/>
        <w:ind w:firstLine="709"/>
        <w:jc w:val="both"/>
      </w:pPr>
    </w:p>
    <w:p w:rsidR="00C04122" w:rsidRPr="001E7506" w:rsidRDefault="00C04122" w:rsidP="003055E2">
      <w:pPr>
        <w:shd w:val="clear" w:color="auto" w:fill="FFFFFF"/>
        <w:ind w:firstLine="709"/>
        <w:jc w:val="both"/>
        <w:rPr>
          <w:b/>
          <w:bCs/>
        </w:rPr>
      </w:pPr>
      <w:r w:rsidRPr="001E7506">
        <w:rPr>
          <w:b/>
          <w:bCs/>
        </w:rPr>
        <w:t>2.</w:t>
      </w:r>
      <w:r w:rsidR="000F4C6E" w:rsidRPr="001E7506">
        <w:rPr>
          <w:b/>
          <w:bCs/>
        </w:rPr>
        <w:t xml:space="preserve"> </w:t>
      </w:r>
      <w:r w:rsidRPr="001E7506">
        <w:rPr>
          <w:b/>
          <w:bCs/>
        </w:rPr>
        <w:t>Целевой показатель</w:t>
      </w:r>
      <w:r w:rsidR="001365A9">
        <w:rPr>
          <w:b/>
          <w:bCs/>
        </w:rPr>
        <w:t>:</w:t>
      </w:r>
      <w:r w:rsidR="000638F2" w:rsidRPr="001E7506">
        <w:rPr>
          <w:b/>
        </w:rPr>
        <w:t xml:space="preserve"> </w:t>
      </w:r>
      <w:r w:rsidR="001E7506" w:rsidRPr="001E7506">
        <w:rPr>
          <w:b/>
        </w:rPr>
        <w:t>18</w:t>
      </w:r>
      <w:r w:rsidR="000638F2" w:rsidRPr="001E7506">
        <w:rPr>
          <w:b/>
        </w:rPr>
        <w:t xml:space="preserve">. </w:t>
      </w:r>
      <w:r w:rsidR="00CA10F4" w:rsidRPr="001E7506">
        <w:rPr>
          <w:b/>
        </w:rPr>
        <w:t>«</w:t>
      </w:r>
      <w:r w:rsidR="000638F2" w:rsidRPr="001E7506">
        <w:rPr>
          <w:b/>
        </w:rPr>
        <w:t xml:space="preserve">Доля </w:t>
      </w:r>
      <w:r w:rsidR="001E7506" w:rsidRPr="001E7506">
        <w:rPr>
          <w:b/>
        </w:rPr>
        <w:t>клубов и Домов культуры, здания которых находятся в удовлетворительном состоянии, в общем количестве структурных подразделений муниципальных учреждений культуры</w:t>
      </w:r>
      <w:r w:rsidR="001E7506">
        <w:rPr>
          <w:b/>
        </w:rPr>
        <w:t>»</w:t>
      </w:r>
      <w:r w:rsidR="001E7506" w:rsidRPr="001E7506">
        <w:rPr>
          <w:b/>
        </w:rPr>
        <w:t>.</w:t>
      </w:r>
      <w:r w:rsidR="000638F2" w:rsidRPr="001E7506">
        <w:rPr>
          <w:b/>
        </w:rPr>
        <w:t xml:space="preserve"> </w:t>
      </w:r>
    </w:p>
    <w:p w:rsidR="001E7506" w:rsidRDefault="001E7506" w:rsidP="00FF21D0">
      <w:pPr>
        <w:shd w:val="clear" w:color="auto" w:fill="FFFFFF"/>
        <w:ind w:firstLine="709"/>
        <w:rPr>
          <w:bCs/>
        </w:rPr>
      </w:pPr>
    </w:p>
    <w:p w:rsidR="00C04122" w:rsidRPr="00C04122" w:rsidRDefault="00C04122" w:rsidP="00FF21D0">
      <w:pPr>
        <w:shd w:val="clear" w:color="auto" w:fill="FFFFFF"/>
        <w:ind w:firstLine="709"/>
        <w:rPr>
          <w:bCs/>
        </w:rPr>
      </w:pPr>
      <w:r w:rsidRPr="00C04122">
        <w:rPr>
          <w:bCs/>
        </w:rPr>
        <w:t>Значени</w:t>
      </w:r>
      <w:r w:rsidR="00AE0444">
        <w:rPr>
          <w:bCs/>
        </w:rPr>
        <w:t>е</w:t>
      </w:r>
      <w:r w:rsidRPr="00C04122">
        <w:rPr>
          <w:bCs/>
        </w:rPr>
        <w:t xml:space="preserve"> целевого показателя рассчитывается по следующей формуле:</w:t>
      </w:r>
    </w:p>
    <w:p w:rsidR="000E7FF7" w:rsidRDefault="000E7FF7" w:rsidP="00FF21D0">
      <w:pPr>
        <w:shd w:val="clear" w:color="auto" w:fill="FFFFFF"/>
        <w:ind w:firstLine="709"/>
      </w:pPr>
    </w:p>
    <w:p w:rsidR="001E7506" w:rsidRPr="001E7506" w:rsidRDefault="001E7506" w:rsidP="001E7506">
      <w:pPr>
        <w:shd w:val="clear" w:color="auto" w:fill="FFFFFF"/>
        <w:ind w:firstLine="709"/>
        <w:rPr>
          <w:bCs/>
        </w:rPr>
      </w:pPr>
      <w:r>
        <w:rPr>
          <w:bCs/>
        </w:rPr>
        <w:t xml:space="preserve">       </w:t>
      </w:r>
      <w:r w:rsidRPr="001E7506">
        <w:rPr>
          <w:bCs/>
        </w:rPr>
        <w:t>Д</w:t>
      </w:r>
      <w:r>
        <w:rPr>
          <w:bCs/>
        </w:rPr>
        <w:t>дк</w:t>
      </w:r>
      <w:r w:rsidRPr="001E7506">
        <w:rPr>
          <w:bCs/>
        </w:rPr>
        <w:t xml:space="preserve">зу = </w:t>
      </w:r>
      <w:r>
        <w:rPr>
          <w:bCs/>
        </w:rPr>
        <w:t xml:space="preserve">      </w:t>
      </w:r>
      <w:r w:rsidRPr="001E7506">
        <w:rPr>
          <w:bCs/>
          <w:u w:val="thick"/>
        </w:rPr>
        <w:t>К</w:t>
      </w:r>
      <w:r w:rsidRPr="001E7506">
        <w:rPr>
          <w:u w:val="thick"/>
        </w:rPr>
        <w:t>з</w:t>
      </w:r>
      <w:r>
        <w:rPr>
          <w:u w:val="thick"/>
        </w:rPr>
        <w:t>д</w:t>
      </w:r>
      <w:r w:rsidRPr="001E7506">
        <w:rPr>
          <w:u w:val="single"/>
        </w:rPr>
        <w:t xml:space="preserve"> </w:t>
      </w:r>
    </w:p>
    <w:p w:rsidR="001E7506" w:rsidRPr="001E7506" w:rsidRDefault="001E7506" w:rsidP="001E7506">
      <w:pPr>
        <w:shd w:val="clear" w:color="auto" w:fill="FFFFFF"/>
        <w:ind w:firstLine="709"/>
        <w:rPr>
          <w:bCs/>
        </w:rPr>
      </w:pPr>
      <w:r w:rsidRPr="001E7506">
        <w:t xml:space="preserve">                         </w:t>
      </w:r>
      <w:r w:rsidR="001365A9">
        <w:t xml:space="preserve"> </w:t>
      </w:r>
      <w:r w:rsidRPr="001E7506">
        <w:t>Окз</w:t>
      </w:r>
      <w:r>
        <w:t>д</w:t>
      </w:r>
      <w:r w:rsidRPr="001E7506">
        <w:t xml:space="preserve">  × 100%</w:t>
      </w:r>
      <w:r w:rsidRPr="001E7506">
        <w:rPr>
          <w:bCs/>
        </w:rPr>
        <w:t>, где:</w:t>
      </w:r>
    </w:p>
    <w:p w:rsidR="001E7506" w:rsidRPr="001E7506" w:rsidRDefault="001E7506" w:rsidP="001E7506">
      <w:pPr>
        <w:shd w:val="clear" w:color="auto" w:fill="FFFFFF"/>
        <w:ind w:firstLine="709"/>
      </w:pPr>
    </w:p>
    <w:p w:rsidR="001E7506" w:rsidRPr="001E7506" w:rsidRDefault="001E7506" w:rsidP="001E7506">
      <w:pPr>
        <w:shd w:val="clear" w:color="auto" w:fill="FFFFFF"/>
        <w:ind w:firstLine="709"/>
      </w:pPr>
      <w:r w:rsidRPr="001E7506">
        <w:rPr>
          <w:bCs/>
          <w:u w:val="thick"/>
        </w:rPr>
        <w:t>К</w:t>
      </w:r>
      <w:r w:rsidRPr="001E7506">
        <w:rPr>
          <w:u w:val="thick"/>
        </w:rPr>
        <w:t>з</w:t>
      </w:r>
      <w:r>
        <w:rPr>
          <w:u w:val="thick"/>
        </w:rPr>
        <w:t>д</w:t>
      </w:r>
      <w:r w:rsidRPr="001E7506">
        <w:rPr>
          <w:u w:val="single"/>
        </w:rPr>
        <w:t xml:space="preserve"> </w:t>
      </w:r>
      <w:r w:rsidRPr="001E7506">
        <w:t xml:space="preserve">– количество зданий </w:t>
      </w:r>
      <w:r>
        <w:t>Домов культуры</w:t>
      </w:r>
      <w:r w:rsidRPr="001E7506">
        <w:t xml:space="preserve"> не требующих капитального ремонта и не аварийных</w:t>
      </w:r>
      <w:r>
        <w:t>;</w:t>
      </w:r>
      <w:r w:rsidRPr="001E7506">
        <w:t xml:space="preserve"> </w:t>
      </w:r>
    </w:p>
    <w:p w:rsidR="001E7506" w:rsidRPr="001E7506" w:rsidRDefault="001E7506" w:rsidP="001E7506">
      <w:pPr>
        <w:shd w:val="clear" w:color="auto" w:fill="FFFFFF"/>
        <w:ind w:firstLine="709"/>
      </w:pPr>
      <w:r w:rsidRPr="001E7506">
        <w:rPr>
          <w:bCs/>
        </w:rPr>
        <w:t>Окз</w:t>
      </w:r>
      <w:r>
        <w:rPr>
          <w:bCs/>
        </w:rPr>
        <w:t>д</w:t>
      </w:r>
      <w:r w:rsidRPr="001E7506">
        <w:rPr>
          <w:bCs/>
        </w:rPr>
        <w:t xml:space="preserve"> </w:t>
      </w:r>
      <w:r w:rsidRPr="001E7506">
        <w:t xml:space="preserve">– общее количество зданий </w:t>
      </w:r>
      <w:r w:rsidR="001365A9">
        <w:t>учреждения культуры.</w:t>
      </w:r>
      <w:r w:rsidRPr="001E7506">
        <w:t xml:space="preserve"> </w:t>
      </w:r>
    </w:p>
    <w:p w:rsidR="00FF21D0" w:rsidRDefault="00FF21D0" w:rsidP="001E7506">
      <w:pPr>
        <w:shd w:val="clear" w:color="auto" w:fill="FFFFFF"/>
        <w:ind w:firstLine="709"/>
      </w:pPr>
    </w:p>
    <w:sectPr w:rsidR="00FF21D0" w:rsidSect="00C0412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27C" w:rsidRDefault="0049127C" w:rsidP="002C3F9C">
      <w:r>
        <w:separator/>
      </w:r>
    </w:p>
  </w:endnote>
  <w:endnote w:type="continuationSeparator" w:id="0">
    <w:p w:rsidR="0049127C" w:rsidRDefault="0049127C" w:rsidP="002C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27C" w:rsidRDefault="0049127C" w:rsidP="002C3F9C">
      <w:r>
        <w:separator/>
      </w:r>
    </w:p>
  </w:footnote>
  <w:footnote w:type="continuationSeparator" w:id="0">
    <w:p w:rsidR="0049127C" w:rsidRDefault="0049127C" w:rsidP="002C3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B5D"/>
    <w:rsid w:val="00010390"/>
    <w:rsid w:val="0001090E"/>
    <w:rsid w:val="00012BD8"/>
    <w:rsid w:val="000145B8"/>
    <w:rsid w:val="00044D0C"/>
    <w:rsid w:val="00047516"/>
    <w:rsid w:val="0005519A"/>
    <w:rsid w:val="000617E3"/>
    <w:rsid w:val="000638F2"/>
    <w:rsid w:val="000D297A"/>
    <w:rsid w:val="000E4655"/>
    <w:rsid w:val="000E57E9"/>
    <w:rsid w:val="000E6D39"/>
    <w:rsid w:val="000E7FF7"/>
    <w:rsid w:val="000F0C8C"/>
    <w:rsid w:val="000F4C6E"/>
    <w:rsid w:val="00104823"/>
    <w:rsid w:val="001103D7"/>
    <w:rsid w:val="00110F3D"/>
    <w:rsid w:val="001119D3"/>
    <w:rsid w:val="00120F89"/>
    <w:rsid w:val="001245EE"/>
    <w:rsid w:val="001265E3"/>
    <w:rsid w:val="001365A9"/>
    <w:rsid w:val="001367D0"/>
    <w:rsid w:val="00146C9C"/>
    <w:rsid w:val="001473AD"/>
    <w:rsid w:val="00147570"/>
    <w:rsid w:val="00157BA3"/>
    <w:rsid w:val="00164DEE"/>
    <w:rsid w:val="001674BB"/>
    <w:rsid w:val="00167DB0"/>
    <w:rsid w:val="00170551"/>
    <w:rsid w:val="00171CD0"/>
    <w:rsid w:val="001858B7"/>
    <w:rsid w:val="00192B88"/>
    <w:rsid w:val="001A5EE2"/>
    <w:rsid w:val="001B21D5"/>
    <w:rsid w:val="001C1660"/>
    <w:rsid w:val="001E166A"/>
    <w:rsid w:val="001E296C"/>
    <w:rsid w:val="001E7506"/>
    <w:rsid w:val="001F76C6"/>
    <w:rsid w:val="00204C67"/>
    <w:rsid w:val="0021034E"/>
    <w:rsid w:val="00220210"/>
    <w:rsid w:val="00225085"/>
    <w:rsid w:val="00231CD6"/>
    <w:rsid w:val="00233F28"/>
    <w:rsid w:val="00235763"/>
    <w:rsid w:val="0023691B"/>
    <w:rsid w:val="00247D38"/>
    <w:rsid w:val="00252D8F"/>
    <w:rsid w:val="00271C71"/>
    <w:rsid w:val="002A4182"/>
    <w:rsid w:val="002B3EC2"/>
    <w:rsid w:val="002C247E"/>
    <w:rsid w:val="002C3F9C"/>
    <w:rsid w:val="002E49F2"/>
    <w:rsid w:val="002F0F40"/>
    <w:rsid w:val="002F6276"/>
    <w:rsid w:val="003055E2"/>
    <w:rsid w:val="00320E93"/>
    <w:rsid w:val="00322124"/>
    <w:rsid w:val="003417C5"/>
    <w:rsid w:val="00343EB6"/>
    <w:rsid w:val="00344775"/>
    <w:rsid w:val="00351B68"/>
    <w:rsid w:val="003614F3"/>
    <w:rsid w:val="00382F63"/>
    <w:rsid w:val="00386B1D"/>
    <w:rsid w:val="00391022"/>
    <w:rsid w:val="003A35F0"/>
    <w:rsid w:val="003B0118"/>
    <w:rsid w:val="003B1945"/>
    <w:rsid w:val="003B3BFF"/>
    <w:rsid w:val="003B59EC"/>
    <w:rsid w:val="003C7CC5"/>
    <w:rsid w:val="003D1F65"/>
    <w:rsid w:val="003D2F9F"/>
    <w:rsid w:val="003E28BA"/>
    <w:rsid w:val="003F1B40"/>
    <w:rsid w:val="003F7D3C"/>
    <w:rsid w:val="00411A98"/>
    <w:rsid w:val="00415C44"/>
    <w:rsid w:val="00417C90"/>
    <w:rsid w:val="004224D5"/>
    <w:rsid w:val="00422E73"/>
    <w:rsid w:val="004240A4"/>
    <w:rsid w:val="004573FA"/>
    <w:rsid w:val="004732F9"/>
    <w:rsid w:val="004803CB"/>
    <w:rsid w:val="0049127C"/>
    <w:rsid w:val="00495759"/>
    <w:rsid w:val="004A72EB"/>
    <w:rsid w:val="004C54F6"/>
    <w:rsid w:val="004D0051"/>
    <w:rsid w:val="004E0443"/>
    <w:rsid w:val="004F3112"/>
    <w:rsid w:val="00502487"/>
    <w:rsid w:val="005168E5"/>
    <w:rsid w:val="00530B84"/>
    <w:rsid w:val="005314FC"/>
    <w:rsid w:val="00572254"/>
    <w:rsid w:val="005837FF"/>
    <w:rsid w:val="00586D2A"/>
    <w:rsid w:val="00595E6D"/>
    <w:rsid w:val="005A5DAD"/>
    <w:rsid w:val="005B4B88"/>
    <w:rsid w:val="005B4CC3"/>
    <w:rsid w:val="005B6536"/>
    <w:rsid w:val="005C08DC"/>
    <w:rsid w:val="005C3376"/>
    <w:rsid w:val="005D111E"/>
    <w:rsid w:val="005D1B2A"/>
    <w:rsid w:val="005D3575"/>
    <w:rsid w:val="005D39BC"/>
    <w:rsid w:val="005D6976"/>
    <w:rsid w:val="0060258E"/>
    <w:rsid w:val="00607372"/>
    <w:rsid w:val="0062213D"/>
    <w:rsid w:val="00624A2A"/>
    <w:rsid w:val="006347A1"/>
    <w:rsid w:val="00656E35"/>
    <w:rsid w:val="00676A1B"/>
    <w:rsid w:val="00696213"/>
    <w:rsid w:val="006A3A46"/>
    <w:rsid w:val="006A5246"/>
    <w:rsid w:val="006A588D"/>
    <w:rsid w:val="006B24FF"/>
    <w:rsid w:val="006B2D95"/>
    <w:rsid w:val="006C1C90"/>
    <w:rsid w:val="006C665F"/>
    <w:rsid w:val="006D0FDC"/>
    <w:rsid w:val="00705712"/>
    <w:rsid w:val="007520E0"/>
    <w:rsid w:val="00753344"/>
    <w:rsid w:val="00756C06"/>
    <w:rsid w:val="00757800"/>
    <w:rsid w:val="00767A15"/>
    <w:rsid w:val="0077032E"/>
    <w:rsid w:val="00781CEA"/>
    <w:rsid w:val="007A1C0D"/>
    <w:rsid w:val="007A41F3"/>
    <w:rsid w:val="007A7925"/>
    <w:rsid w:val="007B7FB3"/>
    <w:rsid w:val="007C2879"/>
    <w:rsid w:val="007C5CF2"/>
    <w:rsid w:val="007D0006"/>
    <w:rsid w:val="007D016A"/>
    <w:rsid w:val="008167FC"/>
    <w:rsid w:val="008226C1"/>
    <w:rsid w:val="008317C9"/>
    <w:rsid w:val="00832A33"/>
    <w:rsid w:val="008573B7"/>
    <w:rsid w:val="00872E3A"/>
    <w:rsid w:val="008767C7"/>
    <w:rsid w:val="00882056"/>
    <w:rsid w:val="00890D01"/>
    <w:rsid w:val="008939DE"/>
    <w:rsid w:val="00895AB0"/>
    <w:rsid w:val="00896592"/>
    <w:rsid w:val="008A0651"/>
    <w:rsid w:val="008A3C8F"/>
    <w:rsid w:val="008C1241"/>
    <w:rsid w:val="008D6434"/>
    <w:rsid w:val="008E0837"/>
    <w:rsid w:val="008E0DDC"/>
    <w:rsid w:val="008E4217"/>
    <w:rsid w:val="008E6D6A"/>
    <w:rsid w:val="008F601F"/>
    <w:rsid w:val="009003EE"/>
    <w:rsid w:val="0091184B"/>
    <w:rsid w:val="009328BD"/>
    <w:rsid w:val="0093776D"/>
    <w:rsid w:val="00953EAA"/>
    <w:rsid w:val="00953F44"/>
    <w:rsid w:val="00960F0B"/>
    <w:rsid w:val="00965953"/>
    <w:rsid w:val="009702E3"/>
    <w:rsid w:val="00973560"/>
    <w:rsid w:val="00976561"/>
    <w:rsid w:val="009B0EA5"/>
    <w:rsid w:val="009C0EC3"/>
    <w:rsid w:val="009C1729"/>
    <w:rsid w:val="009C1CCA"/>
    <w:rsid w:val="009C7BB9"/>
    <w:rsid w:val="009D0195"/>
    <w:rsid w:val="009D4F47"/>
    <w:rsid w:val="009D5468"/>
    <w:rsid w:val="009F3C22"/>
    <w:rsid w:val="00A004CC"/>
    <w:rsid w:val="00A06A4C"/>
    <w:rsid w:val="00A11CF6"/>
    <w:rsid w:val="00A11DBF"/>
    <w:rsid w:val="00A17587"/>
    <w:rsid w:val="00A24593"/>
    <w:rsid w:val="00A26F4A"/>
    <w:rsid w:val="00A343BD"/>
    <w:rsid w:val="00A355BB"/>
    <w:rsid w:val="00A410AA"/>
    <w:rsid w:val="00A517E6"/>
    <w:rsid w:val="00A57F45"/>
    <w:rsid w:val="00A83A72"/>
    <w:rsid w:val="00A93EBA"/>
    <w:rsid w:val="00A94647"/>
    <w:rsid w:val="00AA16EC"/>
    <w:rsid w:val="00AC75CD"/>
    <w:rsid w:val="00AE0444"/>
    <w:rsid w:val="00AF500A"/>
    <w:rsid w:val="00B00AAA"/>
    <w:rsid w:val="00B01BB0"/>
    <w:rsid w:val="00B42D4A"/>
    <w:rsid w:val="00B46D92"/>
    <w:rsid w:val="00B60393"/>
    <w:rsid w:val="00B73021"/>
    <w:rsid w:val="00BD35BF"/>
    <w:rsid w:val="00BD57E0"/>
    <w:rsid w:val="00BE0333"/>
    <w:rsid w:val="00BE11E6"/>
    <w:rsid w:val="00BE1C15"/>
    <w:rsid w:val="00BE4D35"/>
    <w:rsid w:val="00C01090"/>
    <w:rsid w:val="00C02291"/>
    <w:rsid w:val="00C04122"/>
    <w:rsid w:val="00C1035F"/>
    <w:rsid w:val="00C1383D"/>
    <w:rsid w:val="00C23361"/>
    <w:rsid w:val="00C25457"/>
    <w:rsid w:val="00C262D6"/>
    <w:rsid w:val="00C268BE"/>
    <w:rsid w:val="00C27BE6"/>
    <w:rsid w:val="00C46273"/>
    <w:rsid w:val="00C64D23"/>
    <w:rsid w:val="00C81706"/>
    <w:rsid w:val="00C82D5E"/>
    <w:rsid w:val="00C94794"/>
    <w:rsid w:val="00C95DB7"/>
    <w:rsid w:val="00C96302"/>
    <w:rsid w:val="00CA0FDE"/>
    <w:rsid w:val="00CA10F4"/>
    <w:rsid w:val="00CB4E2C"/>
    <w:rsid w:val="00CC182B"/>
    <w:rsid w:val="00CC6BA7"/>
    <w:rsid w:val="00CC6BC7"/>
    <w:rsid w:val="00CE73F2"/>
    <w:rsid w:val="00CE7FE6"/>
    <w:rsid w:val="00D30E31"/>
    <w:rsid w:val="00D4001B"/>
    <w:rsid w:val="00D425E5"/>
    <w:rsid w:val="00D43C26"/>
    <w:rsid w:val="00D513ED"/>
    <w:rsid w:val="00D517B5"/>
    <w:rsid w:val="00D67054"/>
    <w:rsid w:val="00D73926"/>
    <w:rsid w:val="00D910B0"/>
    <w:rsid w:val="00D91B06"/>
    <w:rsid w:val="00D929A7"/>
    <w:rsid w:val="00DA1D01"/>
    <w:rsid w:val="00DA3770"/>
    <w:rsid w:val="00DB052F"/>
    <w:rsid w:val="00DB65FF"/>
    <w:rsid w:val="00DB7E2D"/>
    <w:rsid w:val="00DC6A4C"/>
    <w:rsid w:val="00DC6B5D"/>
    <w:rsid w:val="00DD3CBE"/>
    <w:rsid w:val="00DD542B"/>
    <w:rsid w:val="00DE284A"/>
    <w:rsid w:val="00DF1021"/>
    <w:rsid w:val="00E01A19"/>
    <w:rsid w:val="00E2713F"/>
    <w:rsid w:val="00E44A4F"/>
    <w:rsid w:val="00E46455"/>
    <w:rsid w:val="00E46503"/>
    <w:rsid w:val="00E763F5"/>
    <w:rsid w:val="00E82216"/>
    <w:rsid w:val="00E87DE1"/>
    <w:rsid w:val="00E91833"/>
    <w:rsid w:val="00EB2F9F"/>
    <w:rsid w:val="00EC1235"/>
    <w:rsid w:val="00EE6BB4"/>
    <w:rsid w:val="00EF78F5"/>
    <w:rsid w:val="00F03592"/>
    <w:rsid w:val="00F16A5B"/>
    <w:rsid w:val="00F4299A"/>
    <w:rsid w:val="00F52FE9"/>
    <w:rsid w:val="00F6016B"/>
    <w:rsid w:val="00F61B77"/>
    <w:rsid w:val="00F63D79"/>
    <w:rsid w:val="00F678C8"/>
    <w:rsid w:val="00F77A31"/>
    <w:rsid w:val="00F82969"/>
    <w:rsid w:val="00F91CF0"/>
    <w:rsid w:val="00F979DD"/>
    <w:rsid w:val="00FA1261"/>
    <w:rsid w:val="00FA3CB1"/>
    <w:rsid w:val="00FC649A"/>
    <w:rsid w:val="00FD09C7"/>
    <w:rsid w:val="00FF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2C10"/>
  <w15:docId w15:val="{93FF25ED-2B8E-46EB-930A-D8C9878AA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6B5D"/>
    <w:pPr>
      <w:keepNext/>
      <w:shd w:val="clear" w:color="auto" w:fill="FFFFFF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6B5D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styleId="a3">
    <w:name w:val="Title"/>
    <w:basedOn w:val="a"/>
    <w:link w:val="a4"/>
    <w:qFormat/>
    <w:rsid w:val="00DC6B5D"/>
    <w:pPr>
      <w:jc w:val="center"/>
    </w:pPr>
    <w:rPr>
      <w:b/>
      <w:szCs w:val="20"/>
    </w:rPr>
  </w:style>
  <w:style w:type="character" w:customStyle="1" w:styleId="a4">
    <w:name w:val="Заголовок Знак"/>
    <w:basedOn w:val="a0"/>
    <w:link w:val="a3"/>
    <w:rsid w:val="00DC6B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DC6B5D"/>
    <w:pPr>
      <w:tabs>
        <w:tab w:val="left" w:pos="7590"/>
      </w:tabs>
      <w:jc w:val="center"/>
    </w:pPr>
  </w:style>
  <w:style w:type="character" w:customStyle="1" w:styleId="20">
    <w:name w:val="Основной текст 2 Знак"/>
    <w:basedOn w:val="a0"/>
    <w:link w:val="2"/>
    <w:rsid w:val="00DC6B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C6B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6B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B5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110F3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10F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10F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10F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rsid w:val="00D400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basedOn w:val="a"/>
    <w:next w:val="aa"/>
    <w:rsid w:val="00D4001B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semiHidden/>
    <w:unhideWhenUsed/>
    <w:rsid w:val="00D4001B"/>
  </w:style>
  <w:style w:type="paragraph" w:styleId="ab">
    <w:name w:val="header"/>
    <w:basedOn w:val="a"/>
    <w:link w:val="ac"/>
    <w:uiPriority w:val="99"/>
    <w:unhideWhenUsed/>
    <w:rsid w:val="002C3F9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C3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C3F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C3F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01073-A466-4C53-9C93-86BF3C80F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</dc:creator>
  <cp:lastModifiedBy>Юрист</cp:lastModifiedBy>
  <cp:revision>5</cp:revision>
  <cp:lastPrinted>2025-03-06T08:42:00Z</cp:lastPrinted>
  <dcterms:created xsi:type="dcterms:W3CDTF">2025-03-06T08:43:00Z</dcterms:created>
  <dcterms:modified xsi:type="dcterms:W3CDTF">2025-03-18T11:07:00Z</dcterms:modified>
</cp:coreProperties>
</file>