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CF" w:rsidRPr="00413CCF" w:rsidRDefault="00413CCF" w:rsidP="00CD734A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13CCF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3268480D" wp14:editId="65A0F6E2">
            <wp:extent cx="4381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CCF" w:rsidRPr="00413CCF" w:rsidRDefault="00413CCF" w:rsidP="00CD734A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413CCF" w:rsidRPr="00413CCF" w:rsidRDefault="00413CCF" w:rsidP="00CD734A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413CC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Администрация Тугулымского муниципального округа</w:t>
      </w:r>
    </w:p>
    <w:p w:rsidR="00413CCF" w:rsidRPr="00413CCF" w:rsidRDefault="00413CCF" w:rsidP="00CD734A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413CC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Свердловской области</w:t>
      </w:r>
    </w:p>
    <w:p w:rsidR="00413CCF" w:rsidRPr="00413CCF" w:rsidRDefault="00413CCF" w:rsidP="00CD734A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413CCF" w:rsidRPr="00413CCF" w:rsidRDefault="00413CCF" w:rsidP="00CD734A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13CC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413CCF" w:rsidRPr="00413CCF" w:rsidTr="00B2562C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413CCF" w:rsidRPr="00413CCF" w:rsidRDefault="00413CCF" w:rsidP="00CD734A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 27.03.</w:t>
            </w:r>
            <w:r w:rsidRPr="00413CC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2025                                       п.г.т. Тугулым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          </w:t>
            </w:r>
            <w:r w:rsidRPr="00413CCF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242</w:t>
            </w:r>
            <w:r w:rsidRPr="00413CC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6917E3" w:rsidRDefault="006917E3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34A" w:rsidRDefault="00805DC5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DF0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создании согласительной комиссии </w:t>
      </w:r>
    </w:p>
    <w:p w:rsidR="00CD734A" w:rsidRDefault="00DF04FC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согласованию местоположения границ земельных </w:t>
      </w:r>
      <w:r w:rsidR="0024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участков </w:t>
      </w:r>
    </w:p>
    <w:p w:rsidR="00CD734A" w:rsidRDefault="00245FF7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</w:t>
      </w:r>
      <w:r w:rsidR="00DF0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выполнении комплексных кадастровых работ </w:t>
      </w:r>
    </w:p>
    <w:p w:rsidR="006917E3" w:rsidRDefault="00DF04FC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территории Тугулымского </w:t>
      </w:r>
      <w:r w:rsidR="00A355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</w:t>
      </w:r>
    </w:p>
    <w:p w:rsidR="00805DC5" w:rsidRPr="00805DC5" w:rsidRDefault="00A35565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5DC5" w:rsidRPr="00805DC5" w:rsidRDefault="00805DC5" w:rsidP="0069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734A" w:rsidRDefault="00DF04FC" w:rsidP="00805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Руководствуясь</w:t>
      </w:r>
      <w:r w:rsidR="00805DC5"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Ф</w:t>
      </w:r>
      <w:r w:rsidR="00805DC5"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едеральным закон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ом</w:t>
      </w:r>
      <w:r w:rsidR="00413C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от 06 октября </w:t>
      </w:r>
      <w:r w:rsidR="00805DC5"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2003</w:t>
      </w:r>
      <w:r w:rsidR="00413C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года</w:t>
      </w:r>
      <w:r w:rsidR="00805DC5"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№ 131-ФЗ «Об общих принципах организации местного самоуправления в Российской Федерации</w:t>
      </w:r>
      <w:r w:rsidR="00245FF7"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», ст.</w:t>
      </w:r>
      <w:r w:rsidR="00CD73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42.10 </w:t>
      </w:r>
      <w:r w:rsidR="00413C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Федерального закона от 24 июля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2007</w:t>
      </w:r>
      <w:r w:rsidR="00413C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№ 221-ФЗ «О кадастровой деятельности»</w:t>
      </w:r>
      <w:r w:rsidR="00413C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,</w:t>
      </w:r>
      <w:r w:rsidR="00805DC5"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ст. 6.23 Устава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Тугулымского </w:t>
      </w:r>
      <w:r w:rsidR="00A3556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округа </w:t>
      </w:r>
      <w:r w:rsidR="00A3556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Свердловской области</w:t>
      </w:r>
      <w:r w:rsidR="00956E5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,</w:t>
      </w:r>
      <w:r w:rsidR="00A3556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администрация </w:t>
      </w:r>
      <w:r w:rsidR="00245FF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угулымского </w:t>
      </w:r>
      <w:r w:rsidR="00A3556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муниципального округа </w:t>
      </w:r>
    </w:p>
    <w:p w:rsidR="00CD734A" w:rsidRDefault="00CD734A" w:rsidP="00CD73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</w:p>
    <w:p w:rsidR="00DF04FC" w:rsidRPr="00CD734A" w:rsidRDefault="00DF04FC" w:rsidP="00CD73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pacing w:val="3"/>
          <w:sz w:val="24"/>
          <w:szCs w:val="24"/>
          <w:lang w:eastAsia="ru-RU"/>
        </w:rPr>
      </w:pPr>
      <w:r w:rsidRPr="00CD734A">
        <w:rPr>
          <w:rFonts w:ascii="Times New Roman" w:eastAsia="Times New Roman" w:hAnsi="Times New Roman" w:cs="Times New Roman"/>
          <w:b/>
          <w:caps/>
          <w:color w:val="000000"/>
          <w:spacing w:val="3"/>
          <w:sz w:val="24"/>
          <w:szCs w:val="24"/>
          <w:lang w:eastAsia="ru-RU"/>
        </w:rPr>
        <w:t>постановляет:</w:t>
      </w:r>
    </w:p>
    <w:p w:rsidR="00DF04FC" w:rsidRDefault="00805DC5" w:rsidP="00805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</w:p>
    <w:p w:rsidR="00805DC5" w:rsidRPr="00805DC5" w:rsidRDefault="00805DC5" w:rsidP="00245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45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согласительную комиссию по согласованию местоположения границ земельных участков при выполнении комплексных кадастровых работ на территории Тугулымского </w:t>
      </w:r>
      <w:r w:rsidR="00A355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3676A6" w:rsidRPr="00805DC5" w:rsidRDefault="00805DC5" w:rsidP="00245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5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регламент работы согласительной комиссии </w:t>
      </w:r>
      <w:r w:rsidR="00BD06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местоположения границ земельных участков при выполнении комплексных кадастровых работ на территории Тугулымского муниципального округа</w:t>
      </w:r>
      <w:r w:rsidR="00BD0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5FF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</w:t>
      </w:r>
      <w:r w:rsidR="00245FF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676A6" w:rsidRDefault="00805DC5" w:rsidP="00805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состав 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согласительной комиссии по согласованию местоположения границ земельных участков при выполнении комплексных кадастровых работ на территории Тугулымского муниципального округа (П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2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05DC5" w:rsidRPr="00805DC5" w:rsidRDefault="003676A6" w:rsidP="00805D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805DC5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</w:t>
      </w:r>
      <w:r w:rsidR="00805DC5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администрации</w:t>
      </w:r>
      <w:r w:rsidR="00CD734A" w:rsidRP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34A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CD734A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805DC5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5FF7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D734A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специальном выпуске муниципальной</w:t>
      </w:r>
      <w:r w:rsidR="00245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общественно-</w:t>
      </w:r>
      <w:r w:rsidR="00805DC5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тической газеты</w:t>
      </w:r>
      <w:r w:rsidR="00245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«Знамя труда» - «Муниципальный вестник»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5DC5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5DC5" w:rsidRPr="00805DC5" w:rsidRDefault="00805DC5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6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</w:t>
      </w: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исполнения 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постановления</w:t>
      </w:r>
      <w:r w:rsidR="00CD734A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на заместителя главы Тугулымского </w:t>
      </w:r>
      <w:r w:rsidR="00A35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A355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Калунину</w:t>
      </w:r>
      <w:r w:rsidR="00CD734A" w:rsidRP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>М.О.</w:t>
      </w:r>
    </w:p>
    <w:p w:rsidR="00805DC5" w:rsidRPr="00805DC5" w:rsidRDefault="00805DC5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DC5" w:rsidRPr="00805DC5" w:rsidRDefault="00805DC5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DC5" w:rsidRPr="00805DC5" w:rsidRDefault="00805DC5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DC5" w:rsidRPr="00805DC5" w:rsidRDefault="00CD734A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805DC5"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5DC5" w:rsidRPr="00805DC5" w:rsidRDefault="00805DC5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</w:t>
      </w:r>
      <w:r w:rsidR="00A355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805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                                 </w:t>
      </w:r>
      <w:r w:rsidR="00CD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А.Н. Поздеев</w:t>
      </w:r>
    </w:p>
    <w:p w:rsidR="00805DC5" w:rsidRDefault="00805DC5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1F" w:rsidRDefault="00F6591F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1F" w:rsidRDefault="00F6591F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1F" w:rsidRDefault="00F6591F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1F" w:rsidRDefault="00F6591F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1F" w:rsidRDefault="00F6591F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1F" w:rsidRDefault="00F6591F" w:rsidP="00805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676A6" w:rsidRDefault="003676A6" w:rsidP="00D45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  <w:r w:rsidR="00D4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45C9D" w:rsidRDefault="00D45C9D" w:rsidP="00D45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D45C9D" w:rsidRDefault="00D45C9D" w:rsidP="00D45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</w:t>
      </w:r>
    </w:p>
    <w:p w:rsidR="00D45C9D" w:rsidRDefault="00D45C9D" w:rsidP="00D45C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27.03.2025 № 242</w:t>
      </w:r>
    </w:p>
    <w:p w:rsidR="00FD71F6" w:rsidRDefault="00FD71F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1F6" w:rsidRDefault="00FD71F6" w:rsidP="00FD71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3E01" w:rsidRDefault="00353E01" w:rsidP="00353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9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работы</w:t>
      </w:r>
    </w:p>
    <w:p w:rsidR="00353E01" w:rsidRPr="00F6591F" w:rsidRDefault="00353E01" w:rsidP="00353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0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согласительной комиссии</w:t>
      </w:r>
      <w:r w:rsidRPr="00353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местоположения границ</w:t>
      </w:r>
    </w:p>
    <w:p w:rsidR="00353E01" w:rsidRDefault="00353E01" w:rsidP="00353E0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участков при выполнении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комплексных кадастровых работ </w:t>
      </w:r>
    </w:p>
    <w:p w:rsidR="00353E01" w:rsidRDefault="00353E01" w:rsidP="00353E0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353E01" w:rsidRDefault="00353E01" w:rsidP="00353E0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C9D" w:rsidRPr="00F848D1" w:rsidRDefault="00D45C9D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353E01" w:rsidRDefault="00FD71F6" w:rsidP="00FD71F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53E01">
        <w:rPr>
          <w:rFonts w:ascii="Times New Roman" w:hAnsi="Times New Roman" w:cs="Times New Roman"/>
          <w:b w:val="0"/>
          <w:sz w:val="24"/>
          <w:szCs w:val="24"/>
        </w:rPr>
        <w:t>Глава 1. ОБЩИЕ ПОЛОЖЕНИЯ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1. 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35565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848D1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положениями </w:t>
      </w:r>
      <w:hyperlink r:id="rId5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221-ФЗ "О кадастровой деятельности" (далее - Федеральный закон N 221-ФЗ) и устанавливает общие правила организации работы согласительной комиссии по согласованию местоположения границ земельных участков при выполнении комплексных кадастровых работ (далее - согласительная комиссия)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35565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8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728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2. Согласительная комиссия формируется в соответствии с </w:t>
      </w:r>
      <w:hyperlink r:id="rId6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частями 1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4 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 в течение двадцати рабочих дней со дня заключения контракта на выполнение комплексных кадастровых работ на территории </w:t>
      </w:r>
      <w:r w:rsidR="009A3728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35565">
        <w:rPr>
          <w:rFonts w:ascii="Times New Roman" w:hAnsi="Times New Roman" w:cs="Times New Roman"/>
          <w:sz w:val="24"/>
          <w:szCs w:val="24"/>
        </w:rPr>
        <w:t>муниципального</w:t>
      </w:r>
      <w:r w:rsidR="009A3728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848D1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9A3728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F848D1">
        <w:rPr>
          <w:rFonts w:ascii="Times New Roman" w:hAnsi="Times New Roman" w:cs="Times New Roman"/>
          <w:sz w:val="24"/>
          <w:szCs w:val="24"/>
        </w:rPr>
        <w:t xml:space="preserve"> </w:t>
      </w:r>
      <w:r w:rsidR="009A3728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35565">
        <w:rPr>
          <w:rFonts w:ascii="Times New Roman" w:hAnsi="Times New Roman" w:cs="Times New Roman"/>
          <w:sz w:val="24"/>
          <w:szCs w:val="24"/>
        </w:rPr>
        <w:t>муниципального</w:t>
      </w:r>
      <w:r w:rsidR="009A3728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A35565">
        <w:rPr>
          <w:rFonts w:ascii="Times New Roman" w:hAnsi="Times New Roman" w:cs="Times New Roman"/>
          <w:sz w:val="24"/>
          <w:szCs w:val="24"/>
        </w:rPr>
        <w:t>.</w:t>
      </w:r>
      <w:r w:rsidR="009A3728" w:rsidRPr="00F84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3. Целью работы согласительной комиссии является согласование местоположения границ земельных участков при выполнении комплексных кадастровых работ на территории </w:t>
      </w:r>
      <w:r w:rsidR="009A3728"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A35565">
        <w:rPr>
          <w:rFonts w:ascii="Times New Roman" w:hAnsi="Times New Roman" w:cs="Times New Roman"/>
          <w:sz w:val="24"/>
          <w:szCs w:val="24"/>
        </w:rPr>
        <w:t>муниципального</w:t>
      </w:r>
      <w:r w:rsidR="009A3728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848D1">
        <w:rPr>
          <w:rFonts w:ascii="Times New Roman" w:hAnsi="Times New Roman" w:cs="Times New Roman"/>
          <w:sz w:val="24"/>
          <w:szCs w:val="24"/>
        </w:rPr>
        <w:t>.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353E01" w:rsidRDefault="00FD71F6" w:rsidP="00FD71F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53E01">
        <w:rPr>
          <w:rFonts w:ascii="Times New Roman" w:hAnsi="Times New Roman" w:cs="Times New Roman"/>
          <w:b w:val="0"/>
          <w:sz w:val="24"/>
          <w:szCs w:val="24"/>
        </w:rPr>
        <w:t>Глава 2. ПОЛНОМОЧИЯ СОГЛАСИТЕЛЬНОЙ КОМИССИИ</w:t>
      </w:r>
    </w:p>
    <w:p w:rsidR="00FD71F6" w:rsidRPr="00353E0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4. К полномочиям согласительной комиссии относятся: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1) рассмотрение возражений заинтересованных лиц, указанных в </w:t>
      </w:r>
      <w:hyperlink r:id="rId8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относительно местоположения границ земельных участков;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2) подготовка заключения согласительной комиссии о результатах рассмотрения возражений заинтересованных лиц, указанных в </w:t>
      </w:r>
      <w:hyperlink r:id="rId9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соответствии с такими возражениями;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3) оформление акта согласования местоположения границ при выполнении комплексных кадастровых работ;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4) разъяснение заинтересованным лицам, указанным в </w:t>
      </w:r>
      <w:hyperlink r:id="rId10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возможности разрешения земельного спора о местоположении границ земельных участков в судебном порядке.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5. Для реализации своих полномочий согласительная комиссия вправе: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1) запрашивать в установленном порядке у органов государственной власти Свердловской области и их должностных лиц, органов местного самоуправления муниципальных образований, расположенных на территории Свердловской области, и их </w:t>
      </w:r>
      <w:r w:rsidRPr="00F848D1">
        <w:rPr>
          <w:rFonts w:ascii="Times New Roman" w:hAnsi="Times New Roman" w:cs="Times New Roman"/>
          <w:sz w:val="24"/>
          <w:szCs w:val="24"/>
        </w:rPr>
        <w:lastRenderedPageBreak/>
        <w:t>должностных лиц необходимую информацию;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2) заслушивать на заседаниях согласительной комиссии информацию представителей организаций, органов государственной власти Свердловской области и органов местного самоуправления муниципальных образований, расположенных на территории Свердловской области, входящих в состав согласительной комиссии, по вопросам выполнения комплексных кадастровых работ.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353E01" w:rsidRDefault="00FD71F6" w:rsidP="00FD71F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53E01">
        <w:rPr>
          <w:rFonts w:ascii="Times New Roman" w:hAnsi="Times New Roman" w:cs="Times New Roman"/>
          <w:b w:val="0"/>
          <w:sz w:val="24"/>
          <w:szCs w:val="24"/>
        </w:rPr>
        <w:t>Глава 3. ПОРЯДОК РАБОТЫ СОГЛАСИТЕЛЬНОЙ КОМИССИИ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6. 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в установленном </w:t>
      </w:r>
      <w:hyperlink r:id="rId11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частью 8 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 порядке приглашаются заинтересованные лица, указанные в </w:t>
      </w:r>
      <w:hyperlink r:id="rId12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и исполнитель комплексных кадастровых работ.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7. Согласительную комиссию возглавляет председатель согласительной комиссии, который: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1) обеспечивает проведение заседаний согласительной комиссии;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2) распределяет текущие обязанности между членами согласительной комиссии;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3) несет персональную ответственность за выполнение возложенных на согласительную комиссию полномочий.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8. Заседание согласительной комиссии правомочно, если на нем присутствует две трети от установленного числа членов согласительной комиссии.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9. Согласительная комиссия принимает решения по рассматриваемым вопросам открытым голосованием большинством голосов от числа присутствующих на заседании членов согласительной комиссии.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10. Члены согласительной комиссии и лица, участвующие в заседаниях согласительной комиссии, обязаны хранить государственную и иную охраняемую законом тайну, а также не разглашать ставшую им известной в связи с работой согласительной комиссии информацию, отнесенную к категории информации для служебного пользования.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11. Извещение о проведении заседания согласительной комиссии по установленной форме, содержащее в том числе уведомление о завершении подготовки проекта карты-плана территории, опубликовывается, размещается и направляется заказчиком комплексных кадастровых работ способами, установленными Федеральным </w:t>
      </w:r>
      <w:hyperlink r:id="rId13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N 221-ФЗ для опубликования, размещения и направления извещения о начале выполнения комплексных кадастровых работ, не менее чем за пятнадцать рабочих дней до дня проведения указанного заседания.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12. Проект карты-плана территории направляется в согласительную комиссию заказчиком комплексных кадастровых работ в соответствии с </w:t>
      </w:r>
      <w:hyperlink r:id="rId14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частью 9 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13. Согласительная комиссия обеспечивает ознакомление заинтересованных лиц с проектом карты-плана территории, в том числе в форме документа на бумажном носителе, в соответствии с регламентом работы согласительной комиссии, утвержденным сформировавшим ее органом местного самоуправления.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14. На заседании согласительной комиссии представляется проект 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15. При выполнении комплексных кадастровых работ согласование местоположения границ проводится в отношении земельных участков, местоположение границ которых подлежит обязательному согласованию в соответствии с Федеральным </w:t>
      </w:r>
      <w:hyperlink r:id="rId15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N 221-ФЗ.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16. Возражения заинтересованных лиц, указанных в </w:t>
      </w:r>
      <w:hyperlink r:id="rId16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относительно местоположения границ земельного участка, указанного в </w:t>
      </w:r>
      <w:hyperlink r:id="rId17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пунктах 1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2 части 1 статьи 42.1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могут быть представлены </w:t>
      </w:r>
      <w:r w:rsidRPr="00F848D1">
        <w:rPr>
          <w:rFonts w:ascii="Times New Roman" w:hAnsi="Times New Roman" w:cs="Times New Roman"/>
          <w:sz w:val="24"/>
          <w:szCs w:val="24"/>
        </w:rPr>
        <w:lastRenderedPageBreak/>
        <w:t xml:space="preserve">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 пяти календарных дней со дня проведения первого заседания согласительной комиссии. Возражения относительно местоположения границ земельного участка должны содержать сведения, указанные в </w:t>
      </w:r>
      <w:hyperlink r:id="rId19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15 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17.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считается: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1) согласованным, если возражения относительно местоположения границ или частей границ земельного участка не представлены заинтересованными лицами, указанными в </w:t>
      </w:r>
      <w:hyperlink r:id="rId20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а также если местоположение таких границ или частей границ земельного участка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участка;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2) спорным, если возражения относительно местоположения границ или частей границ земельного участка представлены заинтересованными лицами, указанными в </w:t>
      </w:r>
      <w:hyperlink r:id="rId21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39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за исключением случаев, когда земельный спор о местоположении границ земельного участка был разрешен в судебном порядке.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18. Акты согласования местоположения границ земельных участков при выполнении комплексных кадастровых работ и заключения согласительной комиссии, указанные в </w:t>
      </w:r>
      <w:hyperlink r:id="rId22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пунктах 2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3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3 части 6 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оформляются согласительной комиссией в форме документов на бумажном носителе, которые хранятся в сформировавшем ее органе местного самоуправления.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19. В течение двадцати рабочих дней со дня истечения срока представления возражений, предусмотренных </w:t>
      </w:r>
      <w:hyperlink r:id="rId24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частью 14 статьи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221-ФЗ,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>20. По результатам работы согласительной комиссии составляется протокол заседания согласительной комиссии по установленной форме, а также оформляется заключение согласительной комиссии о результатах рассмотрения возражений относительно местоположения границ земельных участков.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353E01" w:rsidRDefault="00FD71F6" w:rsidP="00FD71F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353E01">
        <w:rPr>
          <w:rFonts w:ascii="Times New Roman" w:hAnsi="Times New Roman" w:cs="Times New Roman"/>
          <w:b w:val="0"/>
          <w:sz w:val="24"/>
          <w:szCs w:val="24"/>
        </w:rPr>
        <w:t>Глава 4. ПОРЯДОК РАССМОТРЕНИЯ СПОРОВ</w:t>
      </w:r>
    </w:p>
    <w:p w:rsidR="00FD71F6" w:rsidRPr="00353E01" w:rsidRDefault="00FD71F6" w:rsidP="00FD71F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53E01">
        <w:rPr>
          <w:rFonts w:ascii="Times New Roman" w:hAnsi="Times New Roman" w:cs="Times New Roman"/>
          <w:b w:val="0"/>
          <w:sz w:val="24"/>
          <w:szCs w:val="24"/>
        </w:rPr>
        <w:t>О МЕСТОПОЛОЖЕНИИ ГРАНИЦ ЗЕМЕЛЬНЫХ УЧАСТКОВ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21. Земельные споры о местоположении границ земельных участков, не урегулированные в результате предусмотренного </w:t>
      </w:r>
      <w:hyperlink r:id="rId25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статьей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 согласования местоположения границ земельных участков, в отношении которых выполнены комплексные кадастровые работы, после оформления акта согласования местоположения границ земельных участков разрешаются в судебном порядке.</w:t>
      </w:r>
    </w:p>
    <w:p w:rsidR="00FD71F6" w:rsidRPr="00F848D1" w:rsidRDefault="00FD71F6" w:rsidP="00D832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8D1">
        <w:rPr>
          <w:rFonts w:ascii="Times New Roman" w:hAnsi="Times New Roman" w:cs="Times New Roman"/>
          <w:sz w:val="24"/>
          <w:szCs w:val="24"/>
        </w:rPr>
        <w:t xml:space="preserve">22. Наличие или отсутствие утвержденного в соответствии со </w:t>
      </w:r>
      <w:hyperlink r:id="rId26">
        <w:r w:rsidRPr="00F848D1">
          <w:rPr>
            <w:rFonts w:ascii="Times New Roman" w:hAnsi="Times New Roman" w:cs="Times New Roman"/>
            <w:color w:val="0000FF"/>
            <w:sz w:val="24"/>
            <w:szCs w:val="24"/>
          </w:rPr>
          <w:t>статьей 42.10</w:t>
        </w:r>
      </w:hyperlink>
      <w:r w:rsidRPr="00F848D1">
        <w:rPr>
          <w:rFonts w:ascii="Times New Roman" w:hAnsi="Times New Roman" w:cs="Times New Roman"/>
          <w:sz w:val="24"/>
          <w:szCs w:val="24"/>
        </w:rPr>
        <w:t xml:space="preserve"> Федерального закона N 221-ФЗ заключения согласительной комиссии не препятствует обращению в суд для разрешения земельных споров о местоположении границ земельных участков, расположенных на территории выполнения комплексных кадастровых работ.</w:t>
      </w: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F848D1" w:rsidRDefault="00FD71F6" w:rsidP="00FD71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71F6" w:rsidRPr="00F848D1" w:rsidRDefault="00FD71F6" w:rsidP="00FD71F6">
      <w:pPr>
        <w:rPr>
          <w:rFonts w:ascii="Times New Roman" w:hAnsi="Times New Roman" w:cs="Times New Roman"/>
          <w:sz w:val="24"/>
          <w:szCs w:val="24"/>
        </w:rPr>
      </w:pPr>
    </w:p>
    <w:p w:rsidR="00FD71F6" w:rsidRDefault="00FD71F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1F6" w:rsidRDefault="00FD71F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постановлению администрации </w:t>
      </w: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муниципального округа </w:t>
      </w: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27.03.2025 № 242</w:t>
      </w: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Pr="00F6591F" w:rsidRDefault="003676A6" w:rsidP="003676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0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согласительной комиссии</w:t>
      </w:r>
    </w:p>
    <w:p w:rsidR="003676A6" w:rsidRDefault="003676A6" w:rsidP="003676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местоположения границ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</w:t>
      </w:r>
    </w:p>
    <w:p w:rsidR="003676A6" w:rsidRDefault="003676A6" w:rsidP="003676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комплексных кадастровых работ </w:t>
      </w:r>
    </w:p>
    <w:p w:rsidR="003676A6" w:rsidRDefault="003676A6" w:rsidP="003676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5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Тугулымского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3676A6" w:rsidRDefault="003676A6" w:rsidP="003676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Поздеев А.Н. – глава Тугулымского муниципального округа, председатель комиссии;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Калунина М.О. – заместитель главы Тугулымского муниципального округа, заместитель председателя комиссии; 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Берсенева Т.И. – начальник отдела имущественных и земельных отношений администрации Тугулымского муниципального округа, секретарь комиссии;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Члены комиссии: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Представитель Министерства по управлению государственным имуществом по Свердловской области (по согласованию);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Представитель Территориального управления Росимущества по Свердловской области (по согласованию);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Представитель Министерства природных ресурсов и экологии Свердловской области (по согласованию);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Pr="00F6591F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Ермолин В.В. – ведущий специалист отдела строительства и архитектуры администрации Тугулымского муниципального округа; 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Жунусова С.Г. – кадастровый инженер, член саморегулируемой организации «Межрегиональной организации кадастровых инженеров»</w:t>
      </w:r>
      <w:r w:rsidRPr="00E2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согласованию);</w:t>
      </w: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6A6" w:rsidRDefault="003676A6" w:rsidP="00367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Л.Н. – начальник Талицкого отдела Управления Росреестра по Свердловской области (по согласованию). </w:t>
      </w:r>
    </w:p>
    <w:p w:rsidR="003676A6" w:rsidRPr="00805DC5" w:rsidRDefault="003676A6" w:rsidP="00F65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676A6" w:rsidRPr="00805DC5" w:rsidSect="00B52D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27"/>
    <w:rsid w:val="000B12C6"/>
    <w:rsid w:val="00245FF7"/>
    <w:rsid w:val="002551E1"/>
    <w:rsid w:val="00291869"/>
    <w:rsid w:val="00353E01"/>
    <w:rsid w:val="003676A6"/>
    <w:rsid w:val="00413CCF"/>
    <w:rsid w:val="00441FFE"/>
    <w:rsid w:val="004C53A3"/>
    <w:rsid w:val="006917E3"/>
    <w:rsid w:val="00805DC5"/>
    <w:rsid w:val="009553CB"/>
    <w:rsid w:val="00956E51"/>
    <w:rsid w:val="009A3728"/>
    <w:rsid w:val="00A35565"/>
    <w:rsid w:val="00B34C27"/>
    <w:rsid w:val="00B42E23"/>
    <w:rsid w:val="00B52D38"/>
    <w:rsid w:val="00BD06E8"/>
    <w:rsid w:val="00CD734A"/>
    <w:rsid w:val="00D45C9D"/>
    <w:rsid w:val="00D83223"/>
    <w:rsid w:val="00DF04FC"/>
    <w:rsid w:val="00E1099D"/>
    <w:rsid w:val="00E273BA"/>
    <w:rsid w:val="00F6591F"/>
    <w:rsid w:val="00FD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BB5B"/>
  <w15:chartTrackingRefBased/>
  <w15:docId w15:val="{A86991F1-11B0-464B-AC53-7A532E30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DC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D71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D71F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750&amp;dst=100367" TargetMode="External"/><Relationship Id="rId13" Type="http://schemas.openxmlformats.org/officeDocument/2006/relationships/hyperlink" Target="https://login.consultant.ru/link/?req=doc&amp;base=LAW&amp;n=452750&amp;dst=1078" TargetMode="External"/><Relationship Id="rId18" Type="http://schemas.openxmlformats.org/officeDocument/2006/relationships/hyperlink" Target="https://login.consultant.ru/link/?req=doc&amp;base=LAW&amp;n=452750&amp;dst=990" TargetMode="External"/><Relationship Id="rId26" Type="http://schemas.openxmlformats.org/officeDocument/2006/relationships/hyperlink" Target="https://login.consultant.ru/link/?req=doc&amp;base=LAW&amp;n=452750&amp;dst=44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52750&amp;dst=100367" TargetMode="External"/><Relationship Id="rId7" Type="http://schemas.openxmlformats.org/officeDocument/2006/relationships/hyperlink" Target="https://login.consultant.ru/link/?req=doc&amp;base=LAW&amp;n=452750&amp;dst=452" TargetMode="External"/><Relationship Id="rId12" Type="http://schemas.openxmlformats.org/officeDocument/2006/relationships/hyperlink" Target="https://login.consultant.ru/link/?req=doc&amp;base=LAW&amp;n=452750&amp;dst=100367" TargetMode="External"/><Relationship Id="rId17" Type="http://schemas.openxmlformats.org/officeDocument/2006/relationships/hyperlink" Target="https://login.consultant.ru/link/?req=doc&amp;base=LAW&amp;n=452750&amp;dst=937" TargetMode="External"/><Relationship Id="rId25" Type="http://schemas.openxmlformats.org/officeDocument/2006/relationships/hyperlink" Target="https://login.consultant.ru/link/?req=doc&amp;base=LAW&amp;n=452750&amp;dst=4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2750&amp;dst=100367" TargetMode="External"/><Relationship Id="rId20" Type="http://schemas.openxmlformats.org/officeDocument/2006/relationships/hyperlink" Target="https://login.consultant.ru/link/?req=doc&amp;base=LAW&amp;n=452750&amp;dst=10036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2750&amp;dst=1075" TargetMode="External"/><Relationship Id="rId11" Type="http://schemas.openxmlformats.org/officeDocument/2006/relationships/hyperlink" Target="https://login.consultant.ru/link/?req=doc&amp;base=LAW&amp;n=452750&amp;dst=1078" TargetMode="External"/><Relationship Id="rId24" Type="http://schemas.openxmlformats.org/officeDocument/2006/relationships/hyperlink" Target="https://login.consultant.ru/link/?req=doc&amp;base=LAW&amp;n=452750&amp;dst=1031" TargetMode="External"/><Relationship Id="rId5" Type="http://schemas.openxmlformats.org/officeDocument/2006/relationships/hyperlink" Target="https://login.consultant.ru/link/?req=doc&amp;base=LAW&amp;n=452750&amp;dst=453" TargetMode="External"/><Relationship Id="rId15" Type="http://schemas.openxmlformats.org/officeDocument/2006/relationships/hyperlink" Target="https://login.consultant.ru/link/?req=doc&amp;base=LAW&amp;n=452750" TargetMode="External"/><Relationship Id="rId23" Type="http://schemas.openxmlformats.org/officeDocument/2006/relationships/hyperlink" Target="https://login.consultant.ru/link/?req=doc&amp;base=LAW&amp;n=452750&amp;dst=45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2750&amp;dst=100367" TargetMode="External"/><Relationship Id="rId19" Type="http://schemas.openxmlformats.org/officeDocument/2006/relationships/hyperlink" Target="https://login.consultant.ru/link/?req=doc&amp;base=LAW&amp;n=452750&amp;dst=47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LAW&amp;n=452750&amp;dst=100367" TargetMode="External"/><Relationship Id="rId14" Type="http://schemas.openxmlformats.org/officeDocument/2006/relationships/hyperlink" Target="https://login.consultant.ru/link/?req=doc&amp;base=LAW&amp;n=452750&amp;dst=1079" TargetMode="External"/><Relationship Id="rId22" Type="http://schemas.openxmlformats.org/officeDocument/2006/relationships/hyperlink" Target="https://login.consultant.ru/link/?req=doc&amp;base=LAW&amp;n=452750&amp;dst=45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Юрист</cp:lastModifiedBy>
  <cp:revision>34</cp:revision>
  <cp:lastPrinted>2025-03-28T09:21:00Z</cp:lastPrinted>
  <dcterms:created xsi:type="dcterms:W3CDTF">2025-03-17T10:33:00Z</dcterms:created>
  <dcterms:modified xsi:type="dcterms:W3CDTF">2025-03-28T09:22:00Z</dcterms:modified>
</cp:coreProperties>
</file>