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9EB0" w14:textId="77777777" w:rsidR="00B85A56" w:rsidRPr="00C438F3" w:rsidRDefault="00B85A56" w:rsidP="00B85A5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8F3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</w:p>
    <w:p w14:paraId="59298759" w14:textId="77777777" w:rsidR="00B85A56" w:rsidRPr="00C438F3" w:rsidRDefault="00B85A56" w:rsidP="00B85A5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8F3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</w:t>
      </w:r>
    </w:p>
    <w:p w14:paraId="293A5120" w14:textId="77777777" w:rsidR="00B85A56" w:rsidRPr="00C438F3" w:rsidRDefault="00B85A56" w:rsidP="00B85A56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712C4" w14:textId="43B14F45" w:rsidR="00B85A56" w:rsidRPr="00C438F3" w:rsidRDefault="00B85A56" w:rsidP="00B85A56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8F3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Администрация Тугулымского муниципального округа, объявляет отбор на финансовую поддержку социально - ориентированным   некоммерческим организациям, </w:t>
      </w:r>
      <w:r w:rsidRPr="00C438F3">
        <w:rPr>
          <w:rFonts w:ascii="Times New Roman" w:hAnsi="Times New Roman" w:cs="Times New Roman"/>
          <w:b/>
          <w:bCs/>
          <w:iCs/>
          <w:sz w:val="24"/>
          <w:szCs w:val="24"/>
        </w:rPr>
        <w:t>не являющимся государственными (муниципальными) учреждениями на территории Тугулымского муниципального округа</w:t>
      </w:r>
      <w:r w:rsidRPr="00C438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18EFB8" w14:textId="77777777" w:rsidR="00C438F3" w:rsidRPr="009B4B5C" w:rsidRDefault="00C438F3" w:rsidP="00B85A5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A7B062" w14:textId="13C2810E" w:rsidR="00B85A56" w:rsidRPr="009B4B5C" w:rsidRDefault="00B85A56" w:rsidP="00E818F5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 xml:space="preserve">Прием заявок участников отбора осуществляется с </w:t>
      </w:r>
      <w:r w:rsidR="00B768F9">
        <w:rPr>
          <w:rFonts w:ascii="Times New Roman" w:hAnsi="Times New Roman" w:cs="Times New Roman"/>
          <w:sz w:val="24"/>
          <w:szCs w:val="24"/>
        </w:rPr>
        <w:t>28</w:t>
      </w:r>
      <w:r w:rsidRPr="009B4B5C">
        <w:rPr>
          <w:rFonts w:ascii="Times New Roman" w:hAnsi="Times New Roman" w:cs="Times New Roman"/>
          <w:sz w:val="24"/>
          <w:szCs w:val="24"/>
        </w:rPr>
        <w:t>.</w:t>
      </w:r>
      <w:r w:rsidR="00B768F9">
        <w:rPr>
          <w:rFonts w:ascii="Times New Roman" w:hAnsi="Times New Roman" w:cs="Times New Roman"/>
          <w:sz w:val="24"/>
          <w:szCs w:val="24"/>
        </w:rPr>
        <w:t>03</w:t>
      </w:r>
      <w:r w:rsidRPr="009B4B5C">
        <w:rPr>
          <w:rFonts w:ascii="Times New Roman" w:hAnsi="Times New Roman" w:cs="Times New Roman"/>
          <w:sz w:val="24"/>
          <w:szCs w:val="24"/>
        </w:rPr>
        <w:t xml:space="preserve">.2025 года  по </w:t>
      </w:r>
      <w:r w:rsidR="00B768F9">
        <w:rPr>
          <w:rFonts w:ascii="Times New Roman" w:hAnsi="Times New Roman" w:cs="Times New Roman"/>
          <w:sz w:val="24"/>
          <w:szCs w:val="24"/>
        </w:rPr>
        <w:t>28</w:t>
      </w:r>
      <w:r w:rsidRPr="009B4B5C">
        <w:rPr>
          <w:rFonts w:ascii="Times New Roman" w:hAnsi="Times New Roman" w:cs="Times New Roman"/>
          <w:sz w:val="24"/>
          <w:szCs w:val="24"/>
        </w:rPr>
        <w:t>.</w:t>
      </w:r>
      <w:r w:rsidR="00B768F9">
        <w:rPr>
          <w:rFonts w:ascii="Times New Roman" w:hAnsi="Times New Roman" w:cs="Times New Roman"/>
          <w:sz w:val="24"/>
          <w:szCs w:val="24"/>
        </w:rPr>
        <w:t>04</w:t>
      </w:r>
      <w:r w:rsidRPr="009B4B5C">
        <w:rPr>
          <w:rFonts w:ascii="Times New Roman" w:hAnsi="Times New Roman" w:cs="Times New Roman"/>
          <w:sz w:val="24"/>
          <w:szCs w:val="24"/>
        </w:rPr>
        <w:t>.2025 года включительно в системе "Электронный бюджет".</w:t>
      </w:r>
    </w:p>
    <w:p w14:paraId="5239F84E" w14:textId="7241D23A" w:rsidR="00B85A56" w:rsidRPr="009B4B5C" w:rsidRDefault="00B85A56" w:rsidP="00E818F5">
      <w:pPr>
        <w:pStyle w:val="a7"/>
        <w:numPr>
          <w:ilvl w:val="0"/>
          <w:numId w:val="1"/>
        </w:numPr>
        <w:adjustRightInd w:val="0"/>
        <w:ind w:left="0" w:firstLine="567"/>
        <w:rPr>
          <w:sz w:val="24"/>
          <w:szCs w:val="24"/>
          <w:shd w:val="clear" w:color="auto" w:fill="FFFFFF"/>
        </w:rPr>
      </w:pPr>
      <w:r w:rsidRPr="009B4B5C">
        <w:rPr>
          <w:sz w:val="24"/>
          <w:szCs w:val="24"/>
        </w:rPr>
        <w:t xml:space="preserve">Администрация Тугулымского муниципального округа, адрес местонахождения: 623650, Свердловская область, п.г.т. Тугулым, пл. 50 лет Октября, 1, адрес электронной почты: </w:t>
      </w:r>
      <w:hyperlink r:id="rId5" w:history="1">
        <w:r w:rsidRPr="009B4B5C">
          <w:rPr>
            <w:rStyle w:val="a8"/>
            <w:sz w:val="24"/>
            <w:szCs w:val="24"/>
            <w:shd w:val="clear" w:color="auto" w:fill="FFFFFF"/>
          </w:rPr>
          <w:t>admtugulym@yandex.ru</w:t>
        </w:r>
      </w:hyperlink>
    </w:p>
    <w:p w14:paraId="7A8EDE5C" w14:textId="4A0513FF" w:rsidR="00B85A56" w:rsidRPr="009B4B5C" w:rsidRDefault="00B85A56" w:rsidP="00E818F5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B4B5C">
        <w:rPr>
          <w:sz w:val="24"/>
          <w:szCs w:val="24"/>
          <w:lang w:eastAsia="ar-SA"/>
        </w:rPr>
        <w:t xml:space="preserve">Результатом предоставления Субсидии является количество реализованных мероприятий заявленного на конкурс и прошедшего отбор социального проекта. </w:t>
      </w:r>
    </w:p>
    <w:p w14:paraId="55F56176" w14:textId="77777777" w:rsidR="00B85A56" w:rsidRPr="009B4B5C" w:rsidRDefault="00B85A56" w:rsidP="00E818F5">
      <w:pPr>
        <w:widowControl w:val="0"/>
        <w:tabs>
          <w:tab w:val="left" w:pos="1134"/>
        </w:tabs>
        <w:autoSpaceDE w:val="0"/>
        <w:jc w:val="both"/>
        <w:rPr>
          <w:lang w:eastAsia="ar-SA"/>
        </w:rPr>
      </w:pPr>
      <w:r w:rsidRPr="009B4B5C">
        <w:rPr>
          <w:lang w:eastAsia="ar-SA"/>
        </w:rPr>
        <w:t>Результаты предоставления субсидии должны быть конкретными, измеримыми, с указанием в Соглашении точной даты завершения и конечного значения результатов.</w:t>
      </w:r>
    </w:p>
    <w:p w14:paraId="2E0C6B3A" w14:textId="019755FB" w:rsidR="00B85A56" w:rsidRPr="009B4B5C" w:rsidRDefault="00B85A56" w:rsidP="00E818F5">
      <w:pPr>
        <w:pStyle w:val="a7"/>
        <w:numPr>
          <w:ilvl w:val="0"/>
          <w:numId w:val="1"/>
        </w:numPr>
        <w:adjustRightInd w:val="0"/>
        <w:ind w:left="0" w:firstLine="567"/>
        <w:rPr>
          <w:sz w:val="24"/>
          <w:szCs w:val="24"/>
        </w:rPr>
      </w:pPr>
      <w:r w:rsidRPr="009B4B5C">
        <w:rPr>
          <w:sz w:val="24"/>
          <w:szCs w:val="24"/>
        </w:rPr>
        <w:t>Информация о проведении отбора размещена на едином портале, официальном сайте администрации Тугулымского муниципального округа (</w:t>
      </w:r>
      <w:hyperlink r:id="rId6" w:history="1">
        <w:r w:rsidRPr="009B4B5C">
          <w:rPr>
            <w:rStyle w:val="a8"/>
            <w:sz w:val="24"/>
            <w:szCs w:val="24"/>
          </w:rPr>
          <w:t>https://tugulym.midural.ru/</w:t>
        </w:r>
      </w:hyperlink>
      <w:r w:rsidRPr="009B4B5C">
        <w:rPr>
          <w:sz w:val="24"/>
          <w:szCs w:val="24"/>
        </w:rPr>
        <w:t>) в сети "Интернет".</w:t>
      </w:r>
    </w:p>
    <w:p w14:paraId="680548AD" w14:textId="61E556F5" w:rsidR="00B85A56" w:rsidRPr="009B4B5C" w:rsidRDefault="00E818F5" w:rsidP="00C438F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 w:rsidR="00C438F3">
        <w:t>5</w:t>
      </w:r>
      <w:r w:rsidR="00B85A56" w:rsidRPr="009B4B5C">
        <w:t>. Требования, которым должны соответствовать Получатели субсидий (участники конкурса)</w:t>
      </w:r>
      <w:r w:rsidR="008863E0" w:rsidRPr="009B4B5C">
        <w:t>:</w:t>
      </w:r>
    </w:p>
    <w:p w14:paraId="2DC1FA87" w14:textId="77777777" w:rsidR="00B85A56" w:rsidRPr="009B4B5C" w:rsidRDefault="00B85A56" w:rsidP="00B85A5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B4B5C">
        <w:t>1)</w:t>
      </w:r>
      <w:r w:rsidRPr="009B4B5C">
        <w:tab/>
        <w:t>Получатель субсидии (участник конкурса)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5B4D32E" w14:textId="77777777" w:rsidR="00B85A56" w:rsidRPr="009B4B5C" w:rsidRDefault="00B85A56" w:rsidP="00B85A5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B4B5C">
        <w:t>2)</w:t>
      </w:r>
      <w:r w:rsidRPr="009B4B5C">
        <w:tab/>
        <w:t>Получатель субсидии (участник конкурса)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5163FCA" w14:textId="77777777" w:rsidR="00B85A56" w:rsidRPr="009B4B5C" w:rsidRDefault="00B85A56" w:rsidP="00B85A5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B4B5C">
        <w:t>3)</w:t>
      </w:r>
      <w:r w:rsidRPr="009B4B5C">
        <w:tab/>
        <w:t>Получатель субсидии (участник конкурса)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199E513" w14:textId="77777777" w:rsidR="00B85A56" w:rsidRPr="009B4B5C" w:rsidRDefault="00B85A56" w:rsidP="00B85A5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B4B5C">
        <w:t>4)</w:t>
      </w:r>
      <w:r w:rsidRPr="009B4B5C">
        <w:tab/>
        <w:t>Получатель субсидии (участник конкурса) не получает средства из бюджета Тугулымского муниципального округа на основании иных нормативных правовых актов Свердловской области, муниципальных правовых актов на цели, установленные настоящим Порядком;</w:t>
      </w:r>
    </w:p>
    <w:p w14:paraId="47F5E8B0" w14:textId="77777777" w:rsidR="00B85A56" w:rsidRPr="009B4B5C" w:rsidRDefault="00B85A56" w:rsidP="00B85A5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B4B5C">
        <w:t>5)</w:t>
      </w:r>
      <w:r w:rsidRPr="009B4B5C">
        <w:tab/>
        <w:t xml:space="preserve">Получатель субсидии (участник конкурса) не является иностранным агентом в соответствии с Федеральным законом «О контроле за деятельностью лиц, находящихся под </w:t>
      </w:r>
      <w:r w:rsidRPr="009B4B5C">
        <w:lastRenderedPageBreak/>
        <w:t>иностранным влиянием»;</w:t>
      </w:r>
    </w:p>
    <w:p w14:paraId="3FEC7929" w14:textId="77777777" w:rsidR="00B85A56" w:rsidRPr="009B4B5C" w:rsidRDefault="00B85A56" w:rsidP="00B85A5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B4B5C">
        <w:t>6)</w:t>
      </w:r>
      <w:r w:rsidRPr="009B4B5C">
        <w:tab/>
        <w:t>у Получателя субсидии (участника конкурса) должна отсутствовать просроченная (неурегулированная) задолженности по денежным обязательствам перед Тугулымским муниципальным округом;</w:t>
      </w:r>
    </w:p>
    <w:p w14:paraId="6DF0EFD6" w14:textId="77777777" w:rsidR="00B85A56" w:rsidRPr="009B4B5C" w:rsidRDefault="00B85A56" w:rsidP="00B85A5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B4B5C">
        <w:t>7</w:t>
      </w:r>
      <w:r w:rsidRPr="009B4B5C">
        <w:rPr>
          <w:shd w:val="clear" w:color="auto" w:fill="FFFFFF" w:themeFill="background1"/>
        </w:rPr>
        <w:t xml:space="preserve">) у получателя субсидии (участника конкурса) на едином налоговом счете отсутствует или не превышает размер, определенный </w:t>
      </w:r>
      <w:hyperlink r:id="rId7" w:history="1">
        <w:r w:rsidRPr="009B4B5C">
          <w:rPr>
            <w:color w:val="0000FF"/>
            <w:shd w:val="clear" w:color="auto" w:fill="FFFFFF" w:themeFill="background1"/>
          </w:rPr>
          <w:t>пунктом 3 статьи 47</w:t>
        </w:r>
      </w:hyperlink>
      <w:r w:rsidRPr="009B4B5C">
        <w:rPr>
          <w:shd w:val="clear" w:color="auto" w:fill="FFFFFF" w:themeFill="background1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F2DCBB1" w14:textId="77777777" w:rsidR="00B85A56" w:rsidRPr="009B4B5C" w:rsidRDefault="00B85A56" w:rsidP="00B85A5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B4B5C">
        <w:t>8)</w:t>
      </w:r>
      <w:r w:rsidRPr="009B4B5C">
        <w:tab/>
        <w:t>Получатель субсидии (участник конкурса),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Федерации.</w:t>
      </w:r>
    </w:p>
    <w:p w14:paraId="2AB37D27" w14:textId="599E5637" w:rsidR="008863E0" w:rsidRPr="00C438F3" w:rsidRDefault="00C438F3" w:rsidP="00C438F3">
      <w:pPr>
        <w:adjustRightInd w:val="0"/>
        <w:ind w:firstLine="567"/>
        <w:rPr>
          <w:rFonts w:eastAsiaTheme="minorHAnsi"/>
        </w:rPr>
      </w:pPr>
      <w:r>
        <w:t xml:space="preserve">6. </w:t>
      </w:r>
      <w:r w:rsidR="008863E0" w:rsidRPr="00C438F3">
        <w:t>Получателями с</w:t>
      </w:r>
      <w:r w:rsidR="008863E0" w:rsidRPr="00C438F3">
        <w:rPr>
          <w:rFonts w:eastAsiaTheme="minorHAnsi"/>
        </w:rPr>
        <w:t xml:space="preserve">убсидий являются социально ориентированные некоммерческие организации, реализующие социальные проекты на территории Тугулымского муниципального округа. </w:t>
      </w:r>
    </w:p>
    <w:p w14:paraId="6BDA5325" w14:textId="31B4A768" w:rsidR="008863E0" w:rsidRPr="00E818F5" w:rsidRDefault="008863E0" w:rsidP="00E818F5">
      <w:pPr>
        <w:adjustRightInd w:val="0"/>
        <w:rPr>
          <w:rFonts w:eastAsiaTheme="minorHAnsi"/>
        </w:rPr>
      </w:pPr>
      <w:r w:rsidRPr="00E818F5">
        <w:t>Комиссия оценивает заявки по следующим критериям</w:t>
      </w:r>
    </w:p>
    <w:p w14:paraId="511D15AA" w14:textId="77777777" w:rsidR="008863E0" w:rsidRPr="009B4B5C" w:rsidRDefault="008863E0" w:rsidP="00E818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>1) срок осуществления уставной деятельности:</w:t>
      </w:r>
    </w:p>
    <w:p w14:paraId="1362D9AC" w14:textId="47417597" w:rsidR="008863E0" w:rsidRPr="009B4B5C" w:rsidRDefault="008863E0" w:rsidP="00E818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>2) опыт в реализации социальных проектов на основании представленных некоммерческой организацией документов:</w:t>
      </w:r>
    </w:p>
    <w:p w14:paraId="68BC0591" w14:textId="77777777" w:rsidR="008863E0" w:rsidRPr="009B4B5C" w:rsidRDefault="008863E0" w:rsidP="00E818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>3) количество планируемых мероприятий социального проекта:</w:t>
      </w:r>
    </w:p>
    <w:p w14:paraId="1C5203CF" w14:textId="26AB931A" w:rsidR="008863E0" w:rsidRPr="009B4B5C" w:rsidRDefault="008863E0" w:rsidP="00E818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>4) списочное количество членов некоммерческой организации:</w:t>
      </w:r>
    </w:p>
    <w:p w14:paraId="7C4461FD" w14:textId="4722980A" w:rsidR="008863E0" w:rsidRPr="009B4B5C" w:rsidRDefault="008863E0" w:rsidP="00E818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>5) общее количество лиц в текущем финансовом году, планируемых охватить при реализации мероприятий:</w:t>
      </w:r>
    </w:p>
    <w:p w14:paraId="259AC510" w14:textId="3A0F89DA" w:rsidR="00DB32AC" w:rsidRPr="009B4B5C" w:rsidRDefault="00DB32AC" w:rsidP="00E818F5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B4B5C">
        <w:rPr>
          <w:sz w:val="24"/>
          <w:szCs w:val="24"/>
          <w:lang w:eastAsia="ar-SA"/>
        </w:rPr>
        <w:t xml:space="preserve">Для участия в отборе участник отбора подает заявку в электронной форме в Администрацию в сроки, указанные в объявлении, посредством заполнения </w:t>
      </w:r>
      <w:r w:rsidRPr="009B4B5C">
        <w:rPr>
          <w:sz w:val="24"/>
          <w:szCs w:val="24"/>
        </w:rPr>
        <w:t xml:space="preserve">соответствующих экранных форм веб-интерфейса системы «Электронный бюджет» и представление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 Заявка должна содержать информацию об участнике отбора, документы, подтверждающие соответствие участника отбора требованиям, установленным пунктами 3, 10 Порядка, предлагаемые участником отбора значения результата предоставления субсидии и размер запрашиваемой субсидии. </w:t>
      </w:r>
    </w:p>
    <w:p w14:paraId="2128E258" w14:textId="77777777" w:rsidR="00DB32AC" w:rsidRPr="009B4B5C" w:rsidRDefault="00DB32AC" w:rsidP="00E818F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 xml:space="preserve">Участник отбора имеет право отозвать или внести изменения в принятую Администрацией Тугулымского муниципального округа заявку на участие в отборе до дня окончания срока приема заявок. </w:t>
      </w:r>
    </w:p>
    <w:p w14:paraId="367A12D2" w14:textId="17BFA22D" w:rsidR="00E818F5" w:rsidRDefault="00C438F3" w:rsidP="00E818F5">
      <w:pPr>
        <w:widowControl w:val="0"/>
        <w:tabs>
          <w:tab w:val="left" w:pos="1134"/>
        </w:tabs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9</w:t>
      </w:r>
      <w:r w:rsidR="00E818F5">
        <w:rPr>
          <w:lang w:eastAsia="ar-SA"/>
        </w:rPr>
        <w:t>.</w:t>
      </w:r>
      <w:r w:rsidR="00B85A56" w:rsidRPr="009B4B5C">
        <w:rPr>
          <w:lang w:eastAsia="ar-SA"/>
        </w:rPr>
        <w:tab/>
      </w:r>
      <w:r w:rsidR="00E818F5">
        <w:rPr>
          <w:lang w:eastAsia="ar-SA"/>
        </w:rPr>
        <w:t>П</w:t>
      </w:r>
      <w:r w:rsidR="00B85A56" w:rsidRPr="009B4B5C">
        <w:rPr>
          <w:lang w:eastAsia="ar-SA"/>
        </w:rPr>
        <w:t>равила рассмотрения и оценки заявок</w:t>
      </w:r>
      <w:r w:rsidR="00E818F5">
        <w:rPr>
          <w:lang w:eastAsia="ar-SA"/>
        </w:rPr>
        <w:t>:</w:t>
      </w:r>
      <w:r w:rsidR="00B85A56" w:rsidRPr="009B4B5C">
        <w:rPr>
          <w:lang w:eastAsia="ar-SA"/>
        </w:rPr>
        <w:t xml:space="preserve"> </w:t>
      </w:r>
    </w:p>
    <w:p w14:paraId="26034BB6" w14:textId="0944FBBC" w:rsidR="00DB32AC" w:rsidRPr="009B4B5C" w:rsidRDefault="00DB32AC" w:rsidP="00E818F5">
      <w:pPr>
        <w:widowControl w:val="0"/>
        <w:tabs>
          <w:tab w:val="left" w:pos="1134"/>
        </w:tabs>
        <w:autoSpaceDE w:val="0"/>
        <w:ind w:firstLine="567"/>
        <w:jc w:val="both"/>
      </w:pPr>
      <w:r w:rsidRPr="009B4B5C">
        <w:t>Не позднее 1-го рабочего дня, следующего за днем окончания срока подачи заявок, Администрации, а также Комиссии открывается доступ в системе «Электронный бюджет» к заявкам для их рассмотрения и оценки.</w:t>
      </w:r>
    </w:p>
    <w:p w14:paraId="677C4B53" w14:textId="6EA17A37" w:rsidR="00DB32AC" w:rsidRPr="009B4B5C" w:rsidRDefault="00DB32AC" w:rsidP="00DB32AC">
      <w:pPr>
        <w:widowControl w:val="0"/>
        <w:tabs>
          <w:tab w:val="left" w:pos="1134"/>
        </w:tabs>
        <w:autoSpaceDE w:val="0"/>
        <w:ind w:firstLine="709"/>
        <w:jc w:val="both"/>
      </w:pPr>
      <w:r w:rsidRPr="009B4B5C">
        <w:t>Протокол вскрытия заявок автоматически формируется на едином портале и подписывается усиленной квалифицированной электронной подписью руководителя главного распорядителя бюджетных средств (уполномоченного им лица) в системе «Электронный бюджет» в день открытия доступа к заявкам в системе «Электронный бюджет».</w:t>
      </w:r>
    </w:p>
    <w:p w14:paraId="26629090" w14:textId="77777777" w:rsidR="00DB32AC" w:rsidRPr="009B4B5C" w:rsidRDefault="00DB32AC" w:rsidP="00DB32AC">
      <w:pPr>
        <w:widowControl w:val="0"/>
        <w:tabs>
          <w:tab w:val="left" w:pos="1134"/>
        </w:tabs>
        <w:autoSpaceDE w:val="0"/>
        <w:ind w:firstLine="709"/>
        <w:jc w:val="both"/>
      </w:pPr>
      <w:r w:rsidRPr="009B4B5C">
        <w:t>Указанный протокол размещается на едином портале не позднее 1-го рабочего дня, следующего за днем его подписания.</w:t>
      </w:r>
    </w:p>
    <w:p w14:paraId="2E509CE3" w14:textId="3629D0AB" w:rsidR="00DB32AC" w:rsidRPr="009B4B5C" w:rsidRDefault="00DB32AC" w:rsidP="00DB32AC">
      <w:pPr>
        <w:widowControl w:val="0"/>
        <w:tabs>
          <w:tab w:val="left" w:pos="1134"/>
        </w:tabs>
        <w:autoSpaceDE w:val="0"/>
        <w:ind w:firstLine="709"/>
        <w:jc w:val="both"/>
        <w:rPr>
          <w:lang w:eastAsia="ar-SA"/>
        </w:rPr>
      </w:pPr>
      <w:r w:rsidRPr="009B4B5C">
        <w:rPr>
          <w:lang w:eastAsia="ar-SA"/>
        </w:rPr>
        <w:t xml:space="preserve">Уполномоченное лицо Администрации в течение 7 календарных дней со дня, следующего за днем открытия доступа к заявкам в системе «Электронный бюджет», проводит проверку представленных участниками отбора документов и расчетов, указанных </w:t>
      </w:r>
      <w:r w:rsidRPr="009B4B5C">
        <w:rPr>
          <w:lang w:eastAsia="ar-SA"/>
        </w:rPr>
        <w:lastRenderedPageBreak/>
        <w:t>в пункте 11 настоящего Порядка, а также проверку на соответствие участников отбора требованиям, указанным в пунктах 3, 10 настоящего Порядка.</w:t>
      </w:r>
    </w:p>
    <w:p w14:paraId="659F6942" w14:textId="69B58C97" w:rsidR="00DB32AC" w:rsidRPr="009B4B5C" w:rsidRDefault="00DB32AC" w:rsidP="00DB32AC">
      <w:pPr>
        <w:widowControl w:val="0"/>
        <w:tabs>
          <w:tab w:val="left" w:pos="1134"/>
        </w:tabs>
        <w:autoSpaceDE w:val="0"/>
        <w:ind w:firstLine="709"/>
        <w:jc w:val="both"/>
        <w:rPr>
          <w:lang w:eastAsia="ar-SA"/>
        </w:rPr>
      </w:pPr>
      <w:r w:rsidRPr="009B4B5C">
        <w:rPr>
          <w:lang w:eastAsia="ar-SA"/>
        </w:rPr>
        <w:t>Уполномоченное лицо Администрации направляет представленные документы с заключением о результатах проверки в Комиссию.</w:t>
      </w:r>
    </w:p>
    <w:p w14:paraId="2F95FD0B" w14:textId="3C64B106" w:rsidR="00DB32AC" w:rsidRPr="009B4B5C" w:rsidRDefault="00DB32AC" w:rsidP="00DB32AC">
      <w:pPr>
        <w:widowControl w:val="0"/>
        <w:tabs>
          <w:tab w:val="left" w:pos="1134"/>
        </w:tabs>
        <w:autoSpaceDE w:val="0"/>
        <w:ind w:firstLine="709"/>
        <w:jc w:val="both"/>
        <w:rPr>
          <w:lang w:eastAsia="ar-SA"/>
        </w:rPr>
      </w:pPr>
      <w:r w:rsidRPr="009B4B5C">
        <w:rPr>
          <w:lang w:eastAsia="ar-SA"/>
        </w:rPr>
        <w:t xml:space="preserve">Комиссия в течение 3 рабочих дней со дня поступления документов и заключения по итогам рассмотрения документов рассматривает и оценивает заявки, принимает решение о предоставлении и размере Субсидий, либо об отклонении заявки (заявок), составляет протоколы рассмотрения заявок и </w:t>
      </w:r>
      <w:r w:rsidRPr="009B4B5C">
        <w:t>подведения итогов отбора</w:t>
      </w:r>
      <w:r w:rsidRPr="009B4B5C">
        <w:rPr>
          <w:lang w:eastAsia="ar-SA"/>
        </w:rPr>
        <w:t>.</w:t>
      </w:r>
    </w:p>
    <w:p w14:paraId="28195056" w14:textId="20FB3E52" w:rsidR="00DB32AC" w:rsidRPr="009B4B5C" w:rsidRDefault="00DB32AC" w:rsidP="00DB3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bookmarkStart w:id="0" w:name="_Hlk192759208"/>
      <w:r w:rsidRPr="009B4B5C">
        <w:rPr>
          <w:rFonts w:ascii="Times New Roman" w:hAnsi="Times New Roman" w:cs="Times New Roman"/>
          <w:sz w:val="24"/>
          <w:szCs w:val="24"/>
        </w:rPr>
        <w:t>Комиссия оценивает заявки по следующим критериям</w:t>
      </w:r>
      <w:bookmarkEnd w:id="0"/>
      <w:r w:rsidRPr="009B4B5C">
        <w:rPr>
          <w:rFonts w:ascii="Times New Roman" w:hAnsi="Times New Roman" w:cs="Times New Roman"/>
          <w:sz w:val="24"/>
          <w:szCs w:val="24"/>
        </w:rPr>
        <w:t>:</w:t>
      </w:r>
    </w:p>
    <w:p w14:paraId="6E2BB5B3" w14:textId="77777777" w:rsidR="00DB32AC" w:rsidRPr="009B4B5C" w:rsidRDefault="00DB32AC" w:rsidP="00E81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2759190"/>
      <w:r w:rsidRPr="009B4B5C">
        <w:rPr>
          <w:rFonts w:ascii="Times New Roman" w:hAnsi="Times New Roman" w:cs="Times New Roman"/>
          <w:sz w:val="24"/>
          <w:szCs w:val="24"/>
        </w:rPr>
        <w:t>1) срок осуществления уставной деятельности:</w:t>
      </w:r>
    </w:p>
    <w:p w14:paraId="1DE698A7" w14:textId="77777777" w:rsidR="00DB32AC" w:rsidRPr="009B4B5C" w:rsidRDefault="00DB32AC" w:rsidP="00E818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>до 3 лет - 6 баллов;</w:t>
      </w:r>
    </w:p>
    <w:p w14:paraId="327B05A0" w14:textId="77777777" w:rsidR="00DB32AC" w:rsidRPr="009B4B5C" w:rsidRDefault="00DB32AC" w:rsidP="00E818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>свыше 3 лет - 12 баллов;</w:t>
      </w:r>
    </w:p>
    <w:p w14:paraId="3493A57D" w14:textId="77777777" w:rsidR="00DB32AC" w:rsidRPr="009B4B5C" w:rsidRDefault="00DB32AC" w:rsidP="00E818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>2) опыт в реализации социальных проектов на основании представленных некоммерческой организацией документов:</w:t>
      </w:r>
    </w:p>
    <w:p w14:paraId="1F408880" w14:textId="77777777" w:rsidR="00DB32AC" w:rsidRPr="009B4B5C" w:rsidRDefault="00DB32AC" w:rsidP="00E818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 xml:space="preserve">0 проектов - 0 баллов; </w:t>
      </w:r>
    </w:p>
    <w:p w14:paraId="09C1530C" w14:textId="77777777" w:rsidR="00DB32AC" w:rsidRPr="009B4B5C" w:rsidRDefault="00DB32AC" w:rsidP="00E818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 xml:space="preserve">от 1 до 2 проектов - 6 баллов; </w:t>
      </w:r>
    </w:p>
    <w:p w14:paraId="589B9DD8" w14:textId="77777777" w:rsidR="00DB32AC" w:rsidRPr="009B4B5C" w:rsidRDefault="00DB32AC" w:rsidP="00E818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 xml:space="preserve">от 3 до 5 проектов - 12 баллов; </w:t>
      </w:r>
    </w:p>
    <w:p w14:paraId="650340EE" w14:textId="77777777" w:rsidR="00DB32AC" w:rsidRPr="009B4B5C" w:rsidRDefault="00DB32AC" w:rsidP="00E818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>более 5 проектов - 18 баллов;</w:t>
      </w:r>
    </w:p>
    <w:p w14:paraId="48DEE604" w14:textId="77777777" w:rsidR="00DB32AC" w:rsidRPr="009B4B5C" w:rsidRDefault="00DB32AC" w:rsidP="00E818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>3) количество планируемых мероприятий социального проекта:</w:t>
      </w:r>
    </w:p>
    <w:p w14:paraId="2A2B1573" w14:textId="77777777" w:rsidR="00DB32AC" w:rsidRPr="009B4B5C" w:rsidRDefault="00DB32AC" w:rsidP="00E818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 xml:space="preserve"> от 10 до 15 мероприятий - 6 баллов;</w:t>
      </w:r>
    </w:p>
    <w:p w14:paraId="51E2A921" w14:textId="77777777" w:rsidR="00DB32AC" w:rsidRPr="009B4B5C" w:rsidRDefault="00DB32AC" w:rsidP="00E818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 xml:space="preserve"> от 16 до 20 мероприятий - 12 баллов;</w:t>
      </w:r>
    </w:p>
    <w:p w14:paraId="362874A1" w14:textId="77777777" w:rsidR="00E818F5" w:rsidRDefault="00DB32AC" w:rsidP="00E818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 xml:space="preserve"> более 21 мероприятий - 18 баллов;</w:t>
      </w:r>
    </w:p>
    <w:p w14:paraId="4E08209C" w14:textId="490F2811" w:rsidR="00DB32AC" w:rsidRPr="009B4B5C" w:rsidRDefault="00DB32AC" w:rsidP="00E818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>4) списочное количество членов некоммерческой организации:</w:t>
      </w:r>
    </w:p>
    <w:p w14:paraId="28D7D844" w14:textId="77777777" w:rsidR="00DB32AC" w:rsidRPr="009B4B5C" w:rsidRDefault="00DB32AC" w:rsidP="00E818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>до 1000 человек – 6 баллов,</w:t>
      </w:r>
    </w:p>
    <w:p w14:paraId="7B906923" w14:textId="77777777" w:rsidR="00DB32AC" w:rsidRPr="009B4B5C" w:rsidRDefault="00DB32AC" w:rsidP="00E818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>от 1001 до 3000 человек- 12 баллов,</w:t>
      </w:r>
    </w:p>
    <w:p w14:paraId="6E1E6C02" w14:textId="77777777" w:rsidR="00DB32AC" w:rsidRPr="009B4B5C" w:rsidRDefault="00DB32AC" w:rsidP="00E818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>от 3001 до 7000 человек- 18 баллов,</w:t>
      </w:r>
    </w:p>
    <w:p w14:paraId="20227227" w14:textId="77777777" w:rsidR="00DB32AC" w:rsidRPr="009B4B5C" w:rsidRDefault="00DB32AC" w:rsidP="00E818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 xml:space="preserve">свыше 7000 человек – 24 балла. </w:t>
      </w:r>
    </w:p>
    <w:p w14:paraId="64820B85" w14:textId="77777777" w:rsidR="00DB32AC" w:rsidRPr="009B4B5C" w:rsidRDefault="00DB32AC" w:rsidP="00E818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>5) общее количество лиц в текущем финансовом году, планируемых охватить при реализации мероприятий:</w:t>
      </w:r>
    </w:p>
    <w:p w14:paraId="6C00E6D9" w14:textId="77777777" w:rsidR="00DB32AC" w:rsidRPr="009B4B5C" w:rsidRDefault="00DB32AC" w:rsidP="00E818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>до 200 человек - 6 баллов;</w:t>
      </w:r>
    </w:p>
    <w:p w14:paraId="79A5047F" w14:textId="77777777" w:rsidR="00DB32AC" w:rsidRPr="009B4B5C" w:rsidRDefault="00DB32AC" w:rsidP="00E818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>от 201 до 500 человек - 12 баллов,</w:t>
      </w:r>
    </w:p>
    <w:p w14:paraId="4AAA6B1B" w14:textId="77777777" w:rsidR="00DB32AC" w:rsidRPr="009B4B5C" w:rsidRDefault="00DB32AC" w:rsidP="00E818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>от 501 до 1000 человек – 18 баллов,</w:t>
      </w:r>
    </w:p>
    <w:p w14:paraId="06DBC51A" w14:textId="77777777" w:rsidR="00DB32AC" w:rsidRPr="009B4B5C" w:rsidRDefault="00DB32AC" w:rsidP="00E818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>от 1001 до 5000 человек – 24 балла,</w:t>
      </w:r>
    </w:p>
    <w:p w14:paraId="38252534" w14:textId="77777777" w:rsidR="00DB32AC" w:rsidRPr="009B4B5C" w:rsidRDefault="00DB32AC" w:rsidP="00E818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>свыше 5000 человек – 28 баллов.</w:t>
      </w:r>
    </w:p>
    <w:bookmarkEnd w:id="1"/>
    <w:p w14:paraId="0410FC8F" w14:textId="77642743" w:rsidR="00DB32AC" w:rsidRPr="009B4B5C" w:rsidRDefault="00DB32AC" w:rsidP="00DB3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>Подсчет баллов, набранных некоммерческой организацией, осуществляется путем сложения значений указанных критериев и оформляется оценочной ведомостью, которая является неотъемлемой частью протокола</w:t>
      </w:r>
      <w:r w:rsidR="00E818F5">
        <w:rPr>
          <w:rFonts w:ascii="Times New Roman" w:hAnsi="Times New Roman" w:cs="Times New Roman"/>
          <w:sz w:val="24"/>
          <w:szCs w:val="24"/>
        </w:rPr>
        <w:t>.</w:t>
      </w:r>
    </w:p>
    <w:p w14:paraId="5FE8E378" w14:textId="113F45C9" w:rsidR="00DB32AC" w:rsidRPr="009B4B5C" w:rsidRDefault="00DB32AC" w:rsidP="00DB32AC">
      <w:pPr>
        <w:widowControl w:val="0"/>
        <w:tabs>
          <w:tab w:val="left" w:pos="1134"/>
        </w:tabs>
        <w:autoSpaceDE w:val="0"/>
        <w:ind w:firstLine="709"/>
        <w:jc w:val="both"/>
        <w:rPr>
          <w:lang w:eastAsia="ar-SA"/>
        </w:rPr>
      </w:pPr>
      <w:r w:rsidRPr="009B4B5C">
        <w:t xml:space="preserve">Протокол подведения итогов отбора автоматически формируется на едином портале на основании результатов определения победителя (победителей) отбора и подписывается </w:t>
      </w:r>
      <w:r w:rsidRPr="009B4B5C">
        <w:rPr>
          <w:lang w:eastAsia="ar-SA"/>
        </w:rPr>
        <w:t>усиленной квалифицированной электронной подписью председателя комиссии в системе «Электронный бюджет».</w:t>
      </w:r>
    </w:p>
    <w:p w14:paraId="046B6DC8" w14:textId="77777777" w:rsidR="00DB32AC" w:rsidRPr="009B4B5C" w:rsidRDefault="00DB32AC" w:rsidP="00DB32AC">
      <w:pPr>
        <w:widowControl w:val="0"/>
        <w:tabs>
          <w:tab w:val="left" w:pos="1134"/>
        </w:tabs>
        <w:autoSpaceDE w:val="0"/>
        <w:ind w:firstLine="567"/>
        <w:jc w:val="both"/>
      </w:pPr>
      <w:r w:rsidRPr="009B4B5C">
        <w:t>Указанный протокол размещается на едином портале не позднее 1-го рабочего дня, следующего за днем его подписания.</w:t>
      </w:r>
    </w:p>
    <w:p w14:paraId="67B8945F" w14:textId="480F59CD" w:rsidR="00DB32AC" w:rsidRPr="009B4B5C" w:rsidRDefault="00DB32AC" w:rsidP="00DB32AC">
      <w:pPr>
        <w:widowControl w:val="0"/>
        <w:tabs>
          <w:tab w:val="left" w:pos="1134"/>
        </w:tabs>
        <w:autoSpaceDE w:val="0"/>
        <w:ind w:firstLine="567"/>
        <w:jc w:val="both"/>
      </w:pPr>
      <w:r w:rsidRPr="009B4B5C">
        <w:t>Протокол подведения итогов отбора должен включать следующие сведения:</w:t>
      </w:r>
    </w:p>
    <w:p w14:paraId="2F20DC00" w14:textId="77777777" w:rsidR="00DB32AC" w:rsidRPr="009B4B5C" w:rsidRDefault="00DB32AC" w:rsidP="00DB32AC">
      <w:pPr>
        <w:widowControl w:val="0"/>
        <w:tabs>
          <w:tab w:val="left" w:pos="1134"/>
        </w:tabs>
        <w:autoSpaceDE w:val="0"/>
        <w:ind w:firstLine="567"/>
        <w:jc w:val="both"/>
      </w:pPr>
      <w:r w:rsidRPr="009B4B5C">
        <w:t>1)</w:t>
      </w:r>
      <w:r w:rsidRPr="009B4B5C">
        <w:tab/>
        <w:t>дата, время и место проведения рассмотрения заявок;</w:t>
      </w:r>
    </w:p>
    <w:p w14:paraId="1AA4BD86" w14:textId="77777777" w:rsidR="00DB32AC" w:rsidRPr="009B4B5C" w:rsidRDefault="00DB32AC" w:rsidP="00DB32AC">
      <w:pPr>
        <w:widowControl w:val="0"/>
        <w:tabs>
          <w:tab w:val="left" w:pos="1134"/>
        </w:tabs>
        <w:autoSpaceDE w:val="0"/>
        <w:ind w:firstLine="567"/>
        <w:jc w:val="both"/>
      </w:pPr>
      <w:r w:rsidRPr="009B4B5C">
        <w:t>2)     дата, время и место оценки заявок;</w:t>
      </w:r>
    </w:p>
    <w:p w14:paraId="3D078922" w14:textId="77777777" w:rsidR="00DB32AC" w:rsidRPr="009B4B5C" w:rsidRDefault="00DB32AC" w:rsidP="00DB32AC">
      <w:pPr>
        <w:widowControl w:val="0"/>
        <w:tabs>
          <w:tab w:val="left" w:pos="1134"/>
        </w:tabs>
        <w:autoSpaceDE w:val="0"/>
        <w:ind w:firstLine="567"/>
        <w:jc w:val="both"/>
      </w:pPr>
      <w:r w:rsidRPr="009B4B5C">
        <w:t>3)</w:t>
      </w:r>
      <w:r w:rsidRPr="009B4B5C">
        <w:tab/>
        <w:t>информация об участниках отбора, заявки которых были рассмотрены;</w:t>
      </w:r>
    </w:p>
    <w:p w14:paraId="6524B3D1" w14:textId="77777777" w:rsidR="00DB32AC" w:rsidRPr="009B4B5C" w:rsidRDefault="00DB32AC" w:rsidP="00DB32AC">
      <w:pPr>
        <w:widowControl w:val="0"/>
        <w:tabs>
          <w:tab w:val="left" w:pos="1134"/>
        </w:tabs>
        <w:autoSpaceDE w:val="0"/>
        <w:ind w:firstLine="567"/>
        <w:jc w:val="both"/>
      </w:pPr>
      <w:r w:rsidRPr="009B4B5C">
        <w:t>4)</w:t>
      </w:r>
      <w:r w:rsidRPr="009B4B5C">
        <w:tab/>
        <w:t xml:space="preserve"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 </w:t>
      </w:r>
    </w:p>
    <w:p w14:paraId="4C134A4B" w14:textId="77777777" w:rsidR="00DB32AC" w:rsidRPr="009B4B5C" w:rsidRDefault="00DB32AC" w:rsidP="00DB32AC">
      <w:pPr>
        <w:widowControl w:val="0"/>
        <w:tabs>
          <w:tab w:val="left" w:pos="1134"/>
        </w:tabs>
        <w:autoSpaceDE w:val="0"/>
        <w:ind w:firstLine="567"/>
        <w:jc w:val="both"/>
      </w:pPr>
      <w:r w:rsidRPr="009B4B5C">
        <w:t>5) последовательность оценки заявок, принятое на основании результатов оценки заявок решение о присвоении заявкам порядковых номеров;</w:t>
      </w:r>
    </w:p>
    <w:p w14:paraId="1B15F245" w14:textId="77777777" w:rsidR="00DB32AC" w:rsidRPr="009B4B5C" w:rsidRDefault="00DB32AC" w:rsidP="00DB32AC">
      <w:pPr>
        <w:widowControl w:val="0"/>
        <w:tabs>
          <w:tab w:val="left" w:pos="1134"/>
        </w:tabs>
        <w:autoSpaceDE w:val="0"/>
        <w:ind w:firstLine="567"/>
        <w:jc w:val="both"/>
      </w:pPr>
      <w:r w:rsidRPr="009B4B5C">
        <w:lastRenderedPageBreak/>
        <w:t>6)</w:t>
      </w:r>
      <w:r w:rsidRPr="009B4B5C">
        <w:tab/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33FBFE6F" w14:textId="55D6A7D4" w:rsidR="00DB32AC" w:rsidRPr="009B4B5C" w:rsidRDefault="00DB32AC" w:rsidP="00DB32AC">
      <w:pPr>
        <w:widowControl w:val="0"/>
        <w:tabs>
          <w:tab w:val="left" w:pos="1134"/>
        </w:tabs>
        <w:autoSpaceDE w:val="0"/>
        <w:ind w:firstLine="567"/>
        <w:jc w:val="both"/>
      </w:pPr>
      <w:r w:rsidRPr="009B4B5C">
        <w:rPr>
          <w:lang w:eastAsia="ar-SA"/>
        </w:rPr>
        <w:t>З</w:t>
      </w:r>
      <w:r w:rsidRPr="009B4B5C">
        <w:t>аявки ранжируются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14:paraId="74023560" w14:textId="5257AC38" w:rsidR="00B85A56" w:rsidRPr="009B4B5C" w:rsidRDefault="00B85A56" w:rsidP="00B85A56">
      <w:pPr>
        <w:widowControl w:val="0"/>
        <w:tabs>
          <w:tab w:val="left" w:pos="1134"/>
        </w:tabs>
        <w:autoSpaceDE w:val="0"/>
        <w:ind w:firstLine="567"/>
        <w:jc w:val="both"/>
        <w:rPr>
          <w:lang w:eastAsia="ar-SA"/>
        </w:rPr>
      </w:pPr>
      <w:r w:rsidRPr="009B4B5C">
        <w:rPr>
          <w:lang w:eastAsia="ar-SA"/>
        </w:rPr>
        <w:t>1</w:t>
      </w:r>
      <w:r w:rsidR="00C438F3">
        <w:rPr>
          <w:lang w:eastAsia="ar-SA"/>
        </w:rPr>
        <w:t>0</w:t>
      </w:r>
      <w:r w:rsidR="00E818F5">
        <w:rPr>
          <w:lang w:eastAsia="ar-SA"/>
        </w:rPr>
        <w:t>.</w:t>
      </w:r>
      <w:r w:rsidRPr="009B4B5C">
        <w:rPr>
          <w:lang w:eastAsia="ar-SA"/>
        </w:rPr>
        <w:tab/>
      </w:r>
      <w:r w:rsidR="00351399" w:rsidRPr="009B4B5C">
        <w:rPr>
          <w:lang w:eastAsia="ar-SA"/>
        </w:rPr>
        <w:t>Внесение участниками отбора изменений в заявки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</w:t>
      </w:r>
    </w:p>
    <w:p w14:paraId="5444B61F" w14:textId="502D1396" w:rsidR="00351399" w:rsidRPr="009B4B5C" w:rsidRDefault="00E818F5" w:rsidP="00E818F5">
      <w:pPr>
        <w:widowControl w:val="0"/>
        <w:tabs>
          <w:tab w:val="left" w:pos="567"/>
        </w:tabs>
        <w:autoSpaceDE w:val="0"/>
        <w:jc w:val="both"/>
        <w:rPr>
          <w:lang w:eastAsia="ar-SA"/>
        </w:rPr>
      </w:pPr>
      <w:r>
        <w:rPr>
          <w:lang w:eastAsia="ar-SA"/>
        </w:rPr>
        <w:tab/>
      </w:r>
      <w:r w:rsidR="00B85A56" w:rsidRPr="009B4B5C">
        <w:rPr>
          <w:lang w:eastAsia="ar-SA"/>
        </w:rPr>
        <w:t>1</w:t>
      </w:r>
      <w:r w:rsidR="00C438F3">
        <w:rPr>
          <w:lang w:eastAsia="ar-SA"/>
        </w:rPr>
        <w:t>1</w:t>
      </w:r>
      <w:r>
        <w:rPr>
          <w:lang w:eastAsia="ar-SA"/>
        </w:rPr>
        <w:t xml:space="preserve">.    </w:t>
      </w:r>
      <w:r w:rsidR="00351399" w:rsidRPr="009B4B5C">
        <w:rPr>
          <w:lang w:eastAsia="ar-SA"/>
        </w:rPr>
        <w:t>Комиссия принимает решение об отклонении заявки в случаях:</w:t>
      </w:r>
    </w:p>
    <w:p w14:paraId="6B0BB2C1" w14:textId="77777777" w:rsidR="00351399" w:rsidRPr="009B4B5C" w:rsidRDefault="00351399" w:rsidP="00E818F5">
      <w:pPr>
        <w:widowControl w:val="0"/>
        <w:tabs>
          <w:tab w:val="left" w:pos="1134"/>
        </w:tabs>
        <w:autoSpaceDE w:val="0"/>
        <w:ind w:firstLine="567"/>
        <w:jc w:val="both"/>
      </w:pPr>
      <w:r w:rsidRPr="009B4B5C">
        <w:rPr>
          <w:lang w:eastAsia="ar-SA"/>
        </w:rPr>
        <w:t>1)</w:t>
      </w:r>
      <w:r w:rsidRPr="009B4B5C">
        <w:rPr>
          <w:lang w:eastAsia="ar-SA"/>
        </w:rPr>
        <w:tab/>
      </w:r>
      <w:r w:rsidRPr="009B4B5C">
        <w:t>несоответствие участника отбора требованиям, установленным в соответствии с пунктами 3, 10 настоящего Порядка;</w:t>
      </w:r>
    </w:p>
    <w:p w14:paraId="3AD57ABE" w14:textId="77777777" w:rsidR="00351399" w:rsidRPr="009B4B5C" w:rsidRDefault="00351399" w:rsidP="00E818F5">
      <w:pPr>
        <w:widowControl w:val="0"/>
        <w:tabs>
          <w:tab w:val="left" w:pos="1134"/>
        </w:tabs>
        <w:autoSpaceDE w:val="0"/>
        <w:ind w:firstLine="567"/>
        <w:jc w:val="both"/>
      </w:pPr>
      <w:r w:rsidRPr="009B4B5C">
        <w:t>2)</w:t>
      </w:r>
      <w:r w:rsidRPr="009B4B5C">
        <w:tab/>
        <w:t>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14:paraId="2AD2A2C4" w14:textId="77777777" w:rsidR="00351399" w:rsidRPr="009B4B5C" w:rsidRDefault="00351399" w:rsidP="00E818F5">
      <w:pPr>
        <w:widowControl w:val="0"/>
        <w:tabs>
          <w:tab w:val="left" w:pos="1134"/>
        </w:tabs>
        <w:autoSpaceDE w:val="0"/>
        <w:ind w:firstLine="567"/>
        <w:jc w:val="both"/>
      </w:pPr>
      <w:r w:rsidRPr="009B4B5C">
        <w:t>3)</w:t>
      </w:r>
      <w:r w:rsidRPr="009B4B5C">
        <w:tab/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Порядком;</w:t>
      </w:r>
    </w:p>
    <w:p w14:paraId="6DBB0793" w14:textId="77777777" w:rsidR="00351399" w:rsidRPr="009B4B5C" w:rsidRDefault="00351399" w:rsidP="00E818F5">
      <w:pPr>
        <w:widowControl w:val="0"/>
        <w:tabs>
          <w:tab w:val="left" w:pos="1134"/>
        </w:tabs>
        <w:autoSpaceDE w:val="0"/>
        <w:ind w:firstLine="567"/>
        <w:jc w:val="both"/>
      </w:pPr>
      <w:r w:rsidRPr="009B4B5C">
        <w:t>4)</w:t>
      </w:r>
      <w:r w:rsidRPr="009B4B5C">
        <w:tab/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14:paraId="3B1E9275" w14:textId="77777777" w:rsidR="00351399" w:rsidRPr="009B4B5C" w:rsidRDefault="00351399" w:rsidP="00E818F5">
      <w:pPr>
        <w:widowControl w:val="0"/>
        <w:tabs>
          <w:tab w:val="left" w:pos="1134"/>
        </w:tabs>
        <w:autoSpaceDE w:val="0"/>
        <w:ind w:firstLine="567"/>
        <w:jc w:val="both"/>
      </w:pPr>
      <w:r w:rsidRPr="009B4B5C">
        <w:t>5)</w:t>
      </w:r>
      <w:r w:rsidRPr="009B4B5C">
        <w:tab/>
        <w:t>подача участником отбора заявки после даты и (или) времени, определенных для подачи заявок;</w:t>
      </w:r>
    </w:p>
    <w:p w14:paraId="1EE55651" w14:textId="77777777" w:rsidR="00351399" w:rsidRPr="009B4B5C" w:rsidRDefault="00351399" w:rsidP="00E818F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Arial"/>
          <w:lang w:eastAsia="ar-SA"/>
        </w:rPr>
      </w:pPr>
      <w:r w:rsidRPr="009B4B5C">
        <w:rPr>
          <w:lang w:eastAsia="ar-SA"/>
        </w:rPr>
        <w:t>6)</w:t>
      </w:r>
      <w:r w:rsidRPr="009B4B5C">
        <w:rPr>
          <w:lang w:eastAsia="ar-SA"/>
        </w:rPr>
        <w:tab/>
        <w:t xml:space="preserve">отсутствие бюджетных ассигнований, предусмотренных на эти цели </w:t>
      </w:r>
      <w:r w:rsidRPr="009B4B5C">
        <w:rPr>
          <w:rFonts w:eastAsia="Arial"/>
          <w:lang w:eastAsia="ar-SA"/>
        </w:rPr>
        <w:t>решением Думы Тугулымского муниципального округа о бюджете Тугулымского муниципального округа на текущий финансовый год и плановый период и (или) сводной бюджетной росписью местного бюджета на текущий финансовый год и плановый период.</w:t>
      </w:r>
    </w:p>
    <w:p w14:paraId="7D186AF5" w14:textId="1F4A611A" w:rsidR="00351399" w:rsidRPr="009B4B5C" w:rsidRDefault="00B85A56" w:rsidP="00E818F5">
      <w:pPr>
        <w:widowControl w:val="0"/>
        <w:tabs>
          <w:tab w:val="left" w:pos="1134"/>
        </w:tabs>
        <w:autoSpaceDE w:val="0"/>
        <w:ind w:firstLine="567"/>
        <w:jc w:val="both"/>
      </w:pPr>
      <w:r w:rsidRPr="009B4B5C">
        <w:rPr>
          <w:lang w:eastAsia="ar-SA"/>
        </w:rPr>
        <w:t>1</w:t>
      </w:r>
      <w:r w:rsidR="00C438F3">
        <w:rPr>
          <w:lang w:eastAsia="ar-SA"/>
        </w:rPr>
        <w:t>2</w:t>
      </w:r>
      <w:r w:rsidR="00E818F5">
        <w:rPr>
          <w:lang w:eastAsia="ar-SA"/>
        </w:rPr>
        <w:t xml:space="preserve">. </w:t>
      </w:r>
      <w:r w:rsidR="00351399" w:rsidRPr="009B4B5C">
        <w:t>Объем субсидии (</w:t>
      </w:r>
      <w:r w:rsidR="00351399" w:rsidRPr="009B4B5C">
        <w:rPr>
          <w:lang w:val="en-US"/>
        </w:rPr>
        <w:t>S</w:t>
      </w:r>
      <w:r w:rsidR="00351399" w:rsidRPr="009B4B5C">
        <w:t>), предоставляемой некоммерческой организации, определяется по формуле:</w:t>
      </w:r>
    </w:p>
    <w:p w14:paraId="2CCC286C" w14:textId="77777777" w:rsidR="00351399" w:rsidRPr="009B4B5C" w:rsidRDefault="00351399" w:rsidP="003513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B4B5C">
        <w:rPr>
          <w:rFonts w:ascii="Times New Roman" w:hAnsi="Times New Roman" w:cs="Times New Roman"/>
          <w:sz w:val="24"/>
          <w:szCs w:val="24"/>
        </w:rPr>
        <w:t xml:space="preserve"> = </w:t>
      </w:r>
      <w:r w:rsidRPr="009B4B5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B4B5C">
        <w:rPr>
          <w:rFonts w:ascii="Times New Roman" w:hAnsi="Times New Roman" w:cs="Times New Roman"/>
          <w:sz w:val="24"/>
          <w:szCs w:val="24"/>
        </w:rPr>
        <w:t xml:space="preserve">бт / </w:t>
      </w:r>
      <w:r w:rsidRPr="009B4B5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B4B5C">
        <w:rPr>
          <w:rFonts w:ascii="Times New Roman" w:hAnsi="Times New Roman" w:cs="Times New Roman"/>
          <w:sz w:val="24"/>
          <w:szCs w:val="24"/>
        </w:rPr>
        <w:t>*</w:t>
      </w:r>
      <w:r w:rsidRPr="009B4B5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B4B5C">
        <w:rPr>
          <w:rFonts w:ascii="Times New Roman" w:hAnsi="Times New Roman" w:cs="Times New Roman"/>
          <w:sz w:val="24"/>
          <w:szCs w:val="24"/>
        </w:rPr>
        <w:t>о, где</w:t>
      </w:r>
    </w:p>
    <w:p w14:paraId="2F3794F9" w14:textId="77777777" w:rsidR="00351399" w:rsidRPr="009B4B5C" w:rsidRDefault="00351399" w:rsidP="003513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B4B5C">
        <w:rPr>
          <w:rFonts w:ascii="Times New Roman" w:hAnsi="Times New Roman" w:cs="Times New Roman"/>
          <w:sz w:val="24"/>
          <w:szCs w:val="24"/>
        </w:rPr>
        <w:t>бт – объем лимитов бюджетных обязательств на указанные цели,</w:t>
      </w:r>
    </w:p>
    <w:p w14:paraId="025AD0DA" w14:textId="77777777" w:rsidR="00351399" w:rsidRPr="009B4B5C" w:rsidRDefault="00351399" w:rsidP="003513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>К – общая сумма баллов,</w:t>
      </w:r>
    </w:p>
    <w:p w14:paraId="710AFE1B" w14:textId="77777777" w:rsidR="00351399" w:rsidRPr="009B4B5C" w:rsidRDefault="00351399" w:rsidP="003513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>Ко – сумма баллов, набранная конкретной некоммерческой организацией.</w:t>
      </w:r>
    </w:p>
    <w:p w14:paraId="4DC33384" w14:textId="77777777" w:rsidR="00351399" w:rsidRPr="009B4B5C" w:rsidRDefault="00351399" w:rsidP="00351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>В случае, если заявленная некоммерческой организацией сумма меньше суммы определенной по формуле, то предоставляется заявленная сумма субсидии.</w:t>
      </w:r>
    </w:p>
    <w:p w14:paraId="549C3A79" w14:textId="77777777" w:rsidR="00351399" w:rsidRPr="009B4B5C" w:rsidRDefault="00351399" w:rsidP="00351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5C">
        <w:rPr>
          <w:rFonts w:ascii="Times New Roman" w:hAnsi="Times New Roman" w:cs="Times New Roman"/>
          <w:sz w:val="24"/>
          <w:szCs w:val="24"/>
        </w:rPr>
        <w:t>В случае, если заявленная некоммерческой организацией сумма больше суммы определенной по формуле, то при наличии нераспределенного остатка объема бюджетных ассигнований, объем субсидии для каждой организации-заявителя определяется пропорционально набранному количеству баллов.</w:t>
      </w:r>
    </w:p>
    <w:p w14:paraId="087C26E7" w14:textId="77777777" w:rsidR="00351399" w:rsidRPr="009B4B5C" w:rsidRDefault="00351399" w:rsidP="0035139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B4B5C">
        <w:rPr>
          <w:rFonts w:eastAsiaTheme="minorHAnsi"/>
          <w:lang w:eastAsia="en-US"/>
        </w:rPr>
        <w:t>В случае поступления заявки (заявок) только от одной социально ориентированной некоммерческой организации и допуска ее до конкурсного отбора победителем конкурса признается указанная социально ориентированная некоммерческая организация при условии получения ею не менее 28 баллов по результатам оценки заявки.</w:t>
      </w:r>
    </w:p>
    <w:p w14:paraId="1DED1176" w14:textId="77777777" w:rsidR="00351399" w:rsidRPr="009B4B5C" w:rsidRDefault="00351399" w:rsidP="0035139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B4B5C">
        <w:rPr>
          <w:rFonts w:eastAsiaTheme="minorHAnsi"/>
          <w:lang w:eastAsia="en-US"/>
        </w:rPr>
        <w:t>При равной итоговой сумме баллов приоритетное право на получение субсидии имеет социально ориентированная некоммерческая организация, заявка которой подана и зарегистрирована первой.</w:t>
      </w:r>
    </w:p>
    <w:p w14:paraId="4446C48C" w14:textId="42DB789C" w:rsidR="00351399" w:rsidRPr="009B4B5C" w:rsidRDefault="00B85A56" w:rsidP="00C438F3">
      <w:pPr>
        <w:widowControl w:val="0"/>
        <w:tabs>
          <w:tab w:val="left" w:pos="1134"/>
        </w:tabs>
        <w:autoSpaceDE w:val="0"/>
        <w:ind w:firstLine="567"/>
        <w:jc w:val="both"/>
      </w:pPr>
      <w:r w:rsidRPr="009B4B5C">
        <w:rPr>
          <w:lang w:eastAsia="ar-SA"/>
        </w:rPr>
        <w:t>1</w:t>
      </w:r>
      <w:r w:rsidR="00C438F3">
        <w:rPr>
          <w:lang w:eastAsia="ar-SA"/>
        </w:rPr>
        <w:t>3</w:t>
      </w:r>
      <w:r w:rsidR="00E818F5">
        <w:rPr>
          <w:lang w:eastAsia="ar-SA"/>
        </w:rPr>
        <w:t>.</w:t>
      </w:r>
      <w:r w:rsidRPr="009B4B5C">
        <w:rPr>
          <w:lang w:eastAsia="ar-SA"/>
        </w:rPr>
        <w:tab/>
      </w:r>
      <w:r w:rsidR="00351399" w:rsidRPr="009B4B5C">
        <w:rPr>
          <w:lang w:eastAsia="ar-SA"/>
        </w:rPr>
        <w:t>У</w:t>
      </w:r>
      <w:r w:rsidR="00351399" w:rsidRPr="009B4B5C">
        <w:t xml:space="preserve">частник отбора со дня размещения объявления не позднее 3-го рабочего дня до дня </w:t>
      </w:r>
      <w:r w:rsidR="00351399" w:rsidRPr="009B4B5C">
        <w:rPr>
          <w:lang w:eastAsia="ar-SA"/>
        </w:rPr>
        <w:t>окончания приема заявок</w:t>
      </w:r>
      <w:r w:rsidR="00351399" w:rsidRPr="009B4B5C">
        <w:t xml:space="preserve"> вправе направить в Администрацию запрос о разъяснении положений объявления путем формирования в системе «Электронный бюджет» соответствующего запроса.</w:t>
      </w:r>
    </w:p>
    <w:p w14:paraId="69EF1090" w14:textId="77777777" w:rsidR="00351399" w:rsidRPr="009B4B5C" w:rsidRDefault="00351399" w:rsidP="00351399">
      <w:pPr>
        <w:widowControl w:val="0"/>
        <w:tabs>
          <w:tab w:val="left" w:pos="1134"/>
        </w:tabs>
        <w:autoSpaceDE w:val="0"/>
        <w:ind w:firstLine="709"/>
        <w:jc w:val="both"/>
      </w:pPr>
      <w:bookmarkStart w:id="2" w:name="Par1"/>
      <w:bookmarkEnd w:id="2"/>
      <w:r w:rsidRPr="009B4B5C">
        <w:t xml:space="preserve">Администрация в ответ на запрос, указанный в части 1 настоящего пункта, направляет разъяснение положений объявления в срок, установленный указанным объявлением, но не позднее 1 (одного) рабочего дня до дня завершения подачи заявок, путем формирования в системе «Электронный бюджет» соответствующего разъяснения. </w:t>
      </w:r>
      <w:r w:rsidRPr="009B4B5C">
        <w:lastRenderedPageBreak/>
        <w:t>Представленное Администрацией разъяснение положений объявления не должно изменять суть информации, содержащейся в указанном объявлении.</w:t>
      </w:r>
    </w:p>
    <w:p w14:paraId="1C290E05" w14:textId="67166E84" w:rsidR="00351399" w:rsidRPr="009B4B5C" w:rsidRDefault="00B85A56" w:rsidP="00B85A56">
      <w:pPr>
        <w:widowControl w:val="0"/>
        <w:tabs>
          <w:tab w:val="left" w:pos="1134"/>
        </w:tabs>
        <w:autoSpaceDE w:val="0"/>
        <w:ind w:firstLine="567"/>
        <w:jc w:val="both"/>
        <w:rPr>
          <w:lang w:eastAsia="ar-SA"/>
        </w:rPr>
      </w:pPr>
      <w:r w:rsidRPr="009B4B5C">
        <w:rPr>
          <w:lang w:eastAsia="ar-SA"/>
        </w:rPr>
        <w:t>1</w:t>
      </w:r>
      <w:r w:rsidR="00C438F3">
        <w:rPr>
          <w:lang w:eastAsia="ar-SA"/>
        </w:rPr>
        <w:t>4</w:t>
      </w:r>
      <w:r w:rsidR="00E818F5">
        <w:rPr>
          <w:lang w:eastAsia="ar-SA"/>
        </w:rPr>
        <w:t>.</w:t>
      </w:r>
      <w:r w:rsidRPr="009B4B5C">
        <w:rPr>
          <w:lang w:eastAsia="ar-SA"/>
        </w:rPr>
        <w:tab/>
      </w:r>
      <w:r w:rsidR="00351399" w:rsidRPr="009B4B5C">
        <w:rPr>
          <w:lang w:eastAsia="ar-SA"/>
        </w:rPr>
        <w:t>В течение 5 рабочих дней после подписания главой Тугулымского муниципального округа постановления Администрации о предоставлении Субсидий, Отдел бухгалтерского учета Администрации организует заключение Соглашения с Получателем субсидии.</w:t>
      </w:r>
    </w:p>
    <w:p w14:paraId="53476073" w14:textId="64026746" w:rsidR="00B85A56" w:rsidRPr="009B4B5C" w:rsidRDefault="00B85A56" w:rsidP="00B85A56">
      <w:pPr>
        <w:widowControl w:val="0"/>
        <w:tabs>
          <w:tab w:val="left" w:pos="1134"/>
        </w:tabs>
        <w:autoSpaceDE w:val="0"/>
        <w:ind w:firstLine="567"/>
        <w:jc w:val="both"/>
        <w:rPr>
          <w:lang w:eastAsia="ar-SA"/>
        </w:rPr>
      </w:pPr>
      <w:r w:rsidRPr="009B4B5C">
        <w:rPr>
          <w:lang w:eastAsia="ar-SA"/>
        </w:rPr>
        <w:t>1</w:t>
      </w:r>
      <w:r w:rsidR="00C438F3">
        <w:rPr>
          <w:lang w:eastAsia="ar-SA"/>
        </w:rPr>
        <w:t>5.</w:t>
      </w:r>
      <w:r w:rsidRPr="009B4B5C">
        <w:rPr>
          <w:lang w:eastAsia="ar-SA"/>
        </w:rPr>
        <w:tab/>
        <w:t>условия признания победителя (победителей) отбора уклонившимся от заключения соглашения;</w:t>
      </w:r>
      <w:r w:rsidR="009B4B5C" w:rsidRPr="009B4B5C">
        <w:t xml:space="preserve"> Победитель отбора должен подписать Соглашение о предоставлении субсидии усиленной квалифицированной электронной подписью в системе «Электронный бюджет» в течение 5 рабочих дней с даты направления получателю для подписания</w:t>
      </w:r>
    </w:p>
    <w:p w14:paraId="0A7308E1" w14:textId="0F60D79F" w:rsidR="009B4B5C" w:rsidRPr="009B4B5C" w:rsidRDefault="00C438F3" w:rsidP="00C438F3">
      <w:pPr>
        <w:widowControl w:val="0"/>
        <w:tabs>
          <w:tab w:val="left" w:pos="567"/>
        </w:tabs>
        <w:autoSpaceDE w:val="0"/>
        <w:jc w:val="both"/>
        <w:rPr>
          <w:lang w:eastAsia="ar-SA"/>
        </w:rPr>
      </w:pPr>
      <w:r>
        <w:rPr>
          <w:lang w:eastAsia="ar-SA"/>
        </w:rPr>
        <w:tab/>
        <w:t>16.</w:t>
      </w:r>
      <w:r w:rsidR="00B85A56" w:rsidRPr="009B4B5C">
        <w:rPr>
          <w:lang w:eastAsia="ar-SA"/>
        </w:rPr>
        <w:tab/>
      </w:r>
      <w:r w:rsidR="009B4B5C" w:rsidRPr="009B4B5C">
        <w:rPr>
          <w:lang w:eastAsia="ar-SA"/>
        </w:rPr>
        <w:t xml:space="preserve">Протокол рассмотрения заявок автоматически формируется на едином портале на основании результатов рассмотрения заявок и подписывается усиленной квалифицированной электронной подписью </w:t>
      </w:r>
      <w:r w:rsidR="009B4B5C" w:rsidRPr="009B4B5C">
        <w:t xml:space="preserve">председателя комиссии </w:t>
      </w:r>
      <w:r w:rsidR="009B4B5C" w:rsidRPr="009B4B5C">
        <w:rPr>
          <w:lang w:eastAsia="ar-SA"/>
        </w:rPr>
        <w:t>в системе «Электронный бюджет».</w:t>
      </w:r>
    </w:p>
    <w:p w14:paraId="7A285A1B" w14:textId="77777777" w:rsidR="009B4B5C" w:rsidRPr="009B4B5C" w:rsidRDefault="009B4B5C" w:rsidP="009B4B5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9B4B5C">
        <w:t>Указанный протокол размещается на едином портале не позднее 1-го рабочего дня, следующего за днем его подписания.</w:t>
      </w:r>
    </w:p>
    <w:p w14:paraId="744BFE4E" w14:textId="7915AAC0" w:rsidR="00B85A56" w:rsidRPr="009B4B5C" w:rsidRDefault="00B85A56" w:rsidP="00B85A56">
      <w:pPr>
        <w:widowControl w:val="0"/>
        <w:tabs>
          <w:tab w:val="left" w:pos="1134"/>
        </w:tabs>
        <w:autoSpaceDE w:val="0"/>
        <w:ind w:firstLine="567"/>
        <w:jc w:val="both"/>
        <w:rPr>
          <w:lang w:eastAsia="ar-SA"/>
        </w:rPr>
      </w:pPr>
    </w:p>
    <w:p w14:paraId="706C802A" w14:textId="77F4CFA4" w:rsidR="00ED4E0E" w:rsidRPr="009B4B5C" w:rsidRDefault="00ED4E0E"/>
    <w:sectPr w:rsidR="00ED4E0E" w:rsidRPr="009B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53C61"/>
    <w:multiLevelType w:val="hybridMultilevel"/>
    <w:tmpl w:val="E006CE20"/>
    <w:lvl w:ilvl="0" w:tplc="0419000F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E684E"/>
    <w:multiLevelType w:val="hybridMultilevel"/>
    <w:tmpl w:val="06043D26"/>
    <w:lvl w:ilvl="0" w:tplc="70A28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5A"/>
    <w:rsid w:val="00351399"/>
    <w:rsid w:val="007D2C5A"/>
    <w:rsid w:val="008863E0"/>
    <w:rsid w:val="009B4B5C"/>
    <w:rsid w:val="00B768F9"/>
    <w:rsid w:val="00B85A56"/>
    <w:rsid w:val="00C438F3"/>
    <w:rsid w:val="00DB32AC"/>
    <w:rsid w:val="00E818F5"/>
    <w:rsid w:val="00ED4E0E"/>
    <w:rsid w:val="00FB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1489"/>
  <w15:chartTrackingRefBased/>
  <w15:docId w15:val="{5CF45024-1F3B-4626-A706-CCFA9014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B267C"/>
    <w:pPr>
      <w:widowControl w:val="0"/>
      <w:autoSpaceDE w:val="0"/>
      <w:autoSpaceDN w:val="0"/>
      <w:ind w:right="111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B267C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B267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FB267C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uiPriority w:val="10"/>
    <w:rsid w:val="00FB2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FB267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B267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FB267C"/>
    <w:pPr>
      <w:widowControl w:val="0"/>
      <w:autoSpaceDE w:val="0"/>
      <w:autoSpaceDN w:val="0"/>
      <w:ind w:left="112" w:firstLine="708"/>
      <w:jc w:val="both"/>
    </w:pPr>
    <w:rPr>
      <w:sz w:val="22"/>
      <w:szCs w:val="22"/>
      <w:lang w:eastAsia="en-US"/>
    </w:rPr>
  </w:style>
  <w:style w:type="character" w:styleId="a8">
    <w:name w:val="Hyperlink"/>
    <w:rsid w:val="00B85A56"/>
    <w:rPr>
      <w:rFonts w:cs="Times New Roman"/>
      <w:color w:val="0000FF"/>
      <w:u w:val="single"/>
    </w:rPr>
  </w:style>
  <w:style w:type="paragraph" w:customStyle="1" w:styleId="ConsPlusNormal">
    <w:name w:val="ConsPlusNormal"/>
    <w:rsid w:val="00B85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85A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rsid w:val="00B85A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99&amp;dst=5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gulym.midural.ru/" TargetMode="External"/><Relationship Id="rId5" Type="http://schemas.openxmlformats.org/officeDocument/2006/relationships/hyperlink" Target="mailto:admtugulym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Шилкова</dc:creator>
  <cp:keywords/>
  <dc:description/>
  <cp:lastModifiedBy>Ольга Шилкова</cp:lastModifiedBy>
  <cp:revision>4</cp:revision>
  <dcterms:created xsi:type="dcterms:W3CDTF">2025-03-13T06:15:00Z</dcterms:created>
  <dcterms:modified xsi:type="dcterms:W3CDTF">2025-03-27T09:26:00Z</dcterms:modified>
</cp:coreProperties>
</file>