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84" w:rsidRPr="009B360F" w:rsidRDefault="008C2C84" w:rsidP="0024045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B360F">
        <w:rPr>
          <w:rFonts w:ascii="Times New Roman" w:hAnsi="Times New Roman" w:cs="Times New Roman"/>
          <w:b/>
          <w:sz w:val="26"/>
          <w:szCs w:val="26"/>
          <w:lang w:eastAsia="ru-RU"/>
        </w:rPr>
        <w:t>В каких случаях не нужно платить НДФЛ при получении подарка</w:t>
      </w:r>
    </w:p>
    <w:p w:rsidR="008C2C84" w:rsidRDefault="008C2C84" w:rsidP="008C2C8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4FDF" w:rsidRDefault="0024045B" w:rsidP="00AB4F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Межрайонная инспекция ФНС России № 29 по Свердловской области информирует, что о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бязанность по уплате налога на доходы физических лиц (НДФЛ) со стоимости подарков зависит от дарителя и характера полученного подарка.</w:t>
      </w:r>
    </w:p>
    <w:p w:rsidR="009B360F" w:rsidRDefault="008C2C84" w:rsidP="00AB4FD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Освобождаются от налогообложения </w:t>
      </w:r>
      <w:r w:rsidRPr="002404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подарки в следующих случаях:</w:t>
      </w:r>
    </w:p>
    <w:p w:rsidR="008C2C84" w:rsidRPr="0024045B" w:rsidRDefault="0024045B" w:rsidP="009B360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4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2C84" w:rsidRPr="002404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подарок получен от физических лиц, являющихся </w:t>
      </w:r>
      <w:hyperlink r:id="rId5" w:anchor="block_217182" w:history="1">
        <w:r w:rsidR="008C2C84" w:rsidRPr="0024045B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близкими родственниками или членами семьи</w:t>
        </w:r>
      </w:hyperlink>
      <w:r w:rsidR="008C2C84" w:rsidRPr="002404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C2C84" w:rsidRPr="008C2C84" w:rsidRDefault="00AD1306" w:rsidP="009B360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стоимость подарка от налогового агента не превышает 4</w:t>
      </w:r>
      <w:r w:rsidR="00DD4E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AB4FDF" w:rsidRDefault="00AD1306" w:rsidP="009B36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получатель подарка - ветеран или инвалид Великой Отечественной войны (независимо от стоимости подарка).</w:t>
      </w:r>
    </w:p>
    <w:p w:rsidR="008C2C84" w:rsidRPr="008C2C84" w:rsidRDefault="00AD1306" w:rsidP="009B36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тчитаться о своих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полученных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доходах </w:t>
      </w:r>
      <w:r w:rsidR="008C2C84" w:rsidRPr="00AD130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уплатить налог </w:t>
      </w:r>
      <w:r w:rsidRPr="00AD130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стоимости подарков </w:t>
      </w:r>
      <w:r w:rsidR="008C2C84" w:rsidRPr="00AD130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необходимо </w:t>
      </w:r>
      <w:hyperlink r:id="rId6" w:anchor="block_217181" w:history="1">
        <w:r w:rsidR="008C2C84" w:rsidRPr="00AD1306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 получении от физических </w:t>
        </w:r>
        <w:r w:rsidR="00EA123B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лиц в дар, не являющихся близкими родственниками</w:t>
        </w:r>
      </w:hyperlink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8C2C84" w:rsidRPr="008C2C84" w:rsidRDefault="00EA123B" w:rsidP="009B36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недвижимого имущества</w:t>
      </w:r>
      <w:r w:rsidR="00DD4E02">
        <w:rPr>
          <w:rFonts w:ascii="Times New Roman" w:hAnsi="Times New Roman" w:cs="Times New Roman"/>
          <w:sz w:val="26"/>
          <w:szCs w:val="26"/>
          <w:lang w:eastAsia="ru-RU"/>
        </w:rPr>
        <w:t xml:space="preserve"> (квартира, часть квартиры, комната, жилой дом и иные объекты)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C2C84" w:rsidRPr="008C2C84" w:rsidRDefault="00EA123B" w:rsidP="009B360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транспортных средств;</w:t>
      </w:r>
    </w:p>
    <w:p w:rsidR="00AB4FDF" w:rsidRDefault="00EA123B" w:rsidP="00AB4FD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B36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>акций, цифровых финансовых активов, долей, паев.</w:t>
      </w:r>
    </w:p>
    <w:p w:rsidR="00AB4FDF" w:rsidRDefault="00946871" w:rsidP="00AB4F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C84">
        <w:rPr>
          <w:rFonts w:ascii="Times New Roman" w:hAnsi="Times New Roman" w:cs="Times New Roman"/>
          <w:sz w:val="26"/>
          <w:szCs w:val="26"/>
          <w:lang w:eastAsia="ru-RU"/>
        </w:rPr>
        <w:t>Если стоимость подарка, полученного от налоговых агентов (российских организаций и индивидуальных предпринимателей), превышает 4 тыс. рублей, НДФЛ с его стоимости исчислит и удержит сам даритель.</w:t>
      </w:r>
    </w:p>
    <w:p w:rsidR="00946871" w:rsidRPr="008C2C84" w:rsidRDefault="00946871" w:rsidP="00AB4F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C84">
        <w:rPr>
          <w:rFonts w:ascii="Times New Roman" w:hAnsi="Times New Roman" w:cs="Times New Roman"/>
          <w:sz w:val="26"/>
          <w:szCs w:val="26"/>
          <w:lang w:eastAsia="ru-RU"/>
        </w:rPr>
        <w:t>Если по каким-либо причинам налоговый агент не удержит налог, то он сообщает об этом в налоговый орган. В этом случае НДФЛ будет включен в налоговое уведомление, которое направит налоговая инспекция со сроком уплаты не позднее 1 декабря года, следующего за годом получения дохода (подарка).</w:t>
      </w:r>
    </w:p>
    <w:p w:rsidR="00AB4FDF" w:rsidRDefault="00EA123B" w:rsidP="00E00A2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8549F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получени</w:t>
      </w:r>
      <w:r w:rsidR="00AB4FD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8C2C84" w:rsidRPr="008C2C84">
        <w:rPr>
          <w:rFonts w:ascii="Times New Roman" w:hAnsi="Times New Roman" w:cs="Times New Roman"/>
          <w:sz w:val="26"/>
          <w:szCs w:val="26"/>
          <w:lang w:eastAsia="ru-RU"/>
        </w:rPr>
        <w:t xml:space="preserve"> подарка в виде недвижимого имущества, транспортных средств, акций, цифровых финансовых активов, долей, паев от иных физических лиц налогоплательщик обязан подать декларацию по форме 3-НДФЛ и уплатить исчисленный налог.</w:t>
      </w:r>
    </w:p>
    <w:p w:rsidR="008C2C84" w:rsidRPr="00E00A27" w:rsidRDefault="008C2C84" w:rsidP="00AB4FD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Если стоимост</w:t>
      </w:r>
      <w:r w:rsidR="00E00A27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ная оценка</w:t>
      </w: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подарка </w:t>
      </w:r>
      <w:r w:rsidR="00E00A27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не определена</w:t>
      </w: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то налого</w:t>
      </w:r>
      <w:r w:rsidR="00E00A27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облагаемая</w:t>
      </w: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база определяется</w:t>
      </w:r>
      <w:r w:rsidR="00E00A27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общему правилу</w:t>
      </w: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C2C84" w:rsidRPr="00E00A27" w:rsidRDefault="00E00A27" w:rsidP="00AB4FD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7" w:anchor="block_214106" w:history="1">
        <w:r w:rsidR="008C2C84" w:rsidRPr="00E00A27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в отношении подаренной недвижимости</w:t>
        </w:r>
      </w:hyperlink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по ее кадастровой стоимости, внесенной в ЕГРН и подлежащей применению с 1 января года, в котором осуществлена государственная регистрация перехода права собственности на соответствующий объект недвижимого имущества. Если объект недвижимости образован в течение календарного года, то в расчет берется его кадастровая стоимость на дату постановки объекта на государственный кадастровый учет;</w:t>
      </w:r>
    </w:p>
    <w:p w:rsidR="008C2C84" w:rsidRPr="00E00A27" w:rsidRDefault="00E00A27" w:rsidP="00AB4FD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DD4E0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8" w:anchor="_block10533" w:history="1">
        <w:r w:rsidR="008C2C84" w:rsidRPr="00E00A27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отношении транспортного средства</w:t>
        </w:r>
      </w:hyperlink>
      <w:r w:rsidR="00DD4E0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по его рыночной стоимости;</w:t>
      </w:r>
    </w:p>
    <w:p w:rsidR="00AB4FDF" w:rsidRDefault="00DD4E02" w:rsidP="00AB4FDF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F11B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подаренных акций, инвестиционных паев и доли в уставном капитале принимается </w:t>
      </w:r>
      <w:r w:rsidR="002F11B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рыночная стоимость</w:t>
      </w:r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2F11B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равн</w:t>
      </w:r>
      <w:r w:rsidR="002F11B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действительной стоимости доли участника </w:t>
      </w:r>
      <w:r w:rsidR="00AB4FD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общества с ограниченной ответственностью</w:t>
      </w:r>
      <w:r w:rsidR="008C2C84" w:rsidRPr="00E00A2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соответствующей части стоимости чистых активов общества, пропорциональной размеру доли, либо устанавливается независимым оценщиком.</w:t>
      </w:r>
    </w:p>
    <w:p w:rsidR="00AB4FDF" w:rsidRDefault="008C2C84" w:rsidP="00AB4FDF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C84">
        <w:rPr>
          <w:rFonts w:ascii="Times New Roman" w:hAnsi="Times New Roman" w:cs="Times New Roman"/>
          <w:sz w:val="26"/>
          <w:szCs w:val="26"/>
          <w:lang w:eastAsia="ru-RU"/>
        </w:rPr>
        <w:t>Представить налоговую декларацию по форме 3-НДФЛ за 2024 год необходимо не позднее 30 апреля 2025 года.</w:t>
      </w:r>
    </w:p>
    <w:p w:rsidR="00946871" w:rsidRPr="001C6F8E" w:rsidRDefault="00946871" w:rsidP="009468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C6F8E">
        <w:rPr>
          <w:rFonts w:ascii="Times New Roman" w:hAnsi="Times New Roman" w:cs="Times New Roman"/>
          <w:sz w:val="26"/>
          <w:szCs w:val="26"/>
        </w:rPr>
        <w:t xml:space="preserve">аиболее удобный способ для заполнения декларации и ее направления в налоговую инспекцию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C6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1C6F8E">
        <w:rPr>
          <w:rFonts w:ascii="Times New Roman" w:hAnsi="Times New Roman" w:cs="Times New Roman"/>
          <w:sz w:val="26"/>
          <w:szCs w:val="26"/>
        </w:rPr>
        <w:t>сервис «Личный кабинет налогоплательщика</w:t>
      </w:r>
      <w:r>
        <w:rPr>
          <w:rFonts w:ascii="Times New Roman" w:hAnsi="Times New Roman" w:cs="Times New Roman"/>
          <w:sz w:val="26"/>
          <w:szCs w:val="26"/>
        </w:rPr>
        <w:t xml:space="preserve"> для физических лиц</w:t>
      </w:r>
      <w:r w:rsidRPr="001C6F8E">
        <w:rPr>
          <w:rFonts w:ascii="Times New Roman" w:hAnsi="Times New Roman" w:cs="Times New Roman"/>
          <w:sz w:val="26"/>
          <w:szCs w:val="26"/>
        </w:rPr>
        <w:t>» или его мобильн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1C6F8E">
        <w:rPr>
          <w:rFonts w:ascii="Times New Roman" w:hAnsi="Times New Roman" w:cs="Times New Roman"/>
          <w:sz w:val="26"/>
          <w:szCs w:val="26"/>
        </w:rPr>
        <w:t xml:space="preserve"> верси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C6F8E">
        <w:rPr>
          <w:rFonts w:ascii="Times New Roman" w:hAnsi="Times New Roman" w:cs="Times New Roman"/>
          <w:sz w:val="26"/>
          <w:szCs w:val="26"/>
        </w:rPr>
        <w:t xml:space="preserve"> «Налоги ФЛ». Сервис содержит всю </w:t>
      </w:r>
      <w:r w:rsidRPr="001C6F8E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необходимую информацию о налогоплательщике, и при заполнении не понадобится вводить все данные, </w:t>
      </w:r>
      <w:r>
        <w:rPr>
          <w:rFonts w:ascii="Times New Roman" w:hAnsi="Times New Roman" w:cs="Times New Roman"/>
          <w:sz w:val="26"/>
          <w:szCs w:val="26"/>
        </w:rPr>
        <w:t>так как</w:t>
      </w:r>
      <w:r w:rsidRPr="001C6F8E">
        <w:rPr>
          <w:rFonts w:ascii="Times New Roman" w:hAnsi="Times New Roman" w:cs="Times New Roman"/>
          <w:sz w:val="26"/>
          <w:szCs w:val="26"/>
        </w:rPr>
        <w:t xml:space="preserve"> многие поля будут заполнены автоматически.</w:t>
      </w:r>
    </w:p>
    <w:p w:rsidR="00946871" w:rsidRPr="00E8246D" w:rsidRDefault="00946871" w:rsidP="0094687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E8246D">
        <w:rPr>
          <w:rFonts w:ascii="Times New Roman" w:hAnsi="Times New Roman" w:cs="Times New Roman"/>
          <w:sz w:val="26"/>
          <w:szCs w:val="26"/>
          <w:lang w:eastAsia="ru-RU"/>
        </w:rPr>
        <w:t>Оплатить НДФЛ, исчисленный в декларации, необходимо до 15 июля 2025 года.</w:t>
      </w:r>
    </w:p>
    <w:p w:rsidR="00946871" w:rsidRPr="00E8246D" w:rsidRDefault="00946871" w:rsidP="009468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C2C84" w:rsidRPr="008C2C84" w:rsidRDefault="008C2C84" w:rsidP="0094687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8C2C84" w:rsidRPr="008C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7F8"/>
    <w:multiLevelType w:val="multilevel"/>
    <w:tmpl w:val="B8A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A3408"/>
    <w:multiLevelType w:val="multilevel"/>
    <w:tmpl w:val="B4EC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31CD1"/>
    <w:multiLevelType w:val="multilevel"/>
    <w:tmpl w:val="839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5079C"/>
    <w:multiLevelType w:val="multilevel"/>
    <w:tmpl w:val="22DA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84"/>
    <w:rsid w:val="000864CA"/>
    <w:rsid w:val="001B0424"/>
    <w:rsid w:val="0024045B"/>
    <w:rsid w:val="002F11BF"/>
    <w:rsid w:val="008549FB"/>
    <w:rsid w:val="008C2C84"/>
    <w:rsid w:val="00946871"/>
    <w:rsid w:val="009B360F"/>
    <w:rsid w:val="00AB4FDF"/>
    <w:rsid w:val="00AD1306"/>
    <w:rsid w:val="00D9121E"/>
    <w:rsid w:val="00DD4E02"/>
    <w:rsid w:val="00E00A27"/>
    <w:rsid w:val="00E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EAE55-B54D-4AA2-A68B-837D65A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e2277015ea5db8a869fc06125323ceb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arant.ru/fns/nk/25d9a79c09698b9b53faabc5b5b543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4132834011083186a07350b1579a99a1/" TargetMode="External"/><Relationship Id="rId5" Type="http://schemas.openxmlformats.org/officeDocument/2006/relationships/hyperlink" Target="https://nalog.garant.ru/fns/nk/4132834011083186a07350b1579a99a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10</cp:revision>
  <dcterms:created xsi:type="dcterms:W3CDTF">2025-02-14T05:35:00Z</dcterms:created>
  <dcterms:modified xsi:type="dcterms:W3CDTF">2025-02-21T05:36:00Z</dcterms:modified>
</cp:coreProperties>
</file>