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15DF" w14:textId="4074AD69" w:rsidR="00AE5867" w:rsidRPr="00924FAE" w:rsidRDefault="00AE5867" w:rsidP="00AE5867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  <w14:ligatures w14:val="none"/>
        </w:rPr>
      </w:pPr>
      <w:r w:rsidRPr="00AE5867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  <w14:ligatures w14:val="none"/>
        </w:rPr>
        <w:t>Как провести газ в частный дом</w:t>
      </w:r>
      <w:r w:rsidR="00924FAE" w:rsidRPr="00924FA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  <w14:ligatures w14:val="none"/>
        </w:rPr>
        <w:t>?</w:t>
      </w:r>
    </w:p>
    <w:p w14:paraId="4B87C5A2" w14:textId="77777777" w:rsidR="00AE5867" w:rsidRPr="00AE5867" w:rsidRDefault="00AE5867" w:rsidP="00AE5867">
      <w:pPr>
        <w:shd w:val="clear" w:color="auto" w:fill="FFFFFF"/>
        <w:spacing w:before="60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Газификация не такой сложный процесс, как может показаться на первый взгляд.</w:t>
      </w:r>
    </w:p>
    <w:p w14:paraId="32B5A57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Чтобы помочь потребителям газифицировать частный дом Единым оператором газификации ООО «Газпром газификация» подготовлена пошаговая инструкция.</w:t>
      </w:r>
    </w:p>
    <w:p w14:paraId="7D9A1A0D" w14:textId="6197B533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1</w:t>
      </w:r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0B48EF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Подать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заявку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газификацию</w:t>
      </w:r>
    </w:p>
    <w:p w14:paraId="1BE651A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Заявка — это документ, с которого начинается работа над газификацией вашего дома. Ее можно оформить несколькими способами:</w:t>
      </w:r>
    </w:p>
    <w:p w14:paraId="6DD7EB2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сайте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Единого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Оператора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газификации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 </w:t>
      </w:r>
      <w:hyperlink r:id="rId5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https://www.connectgas.ru/</w:t>
        </w:r>
      </w:hyperlink>
    </w:p>
    <w:p w14:paraId="0F6535C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офисе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региональной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газораспределительной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организации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ГРО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</w:t>
      </w:r>
    </w:p>
    <w:p w14:paraId="38CDAC0D" w14:textId="7988766B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через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портал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="00924FAE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«</w:t>
      </w:r>
      <w:proofErr w:type="spellStart"/>
      <w:r w:rsidR="00924FAE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Госуслуг</w:t>
      </w:r>
      <w:r w:rsid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proofErr w:type="spellEnd"/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»</w:t>
      </w:r>
      <w:r w:rsidR="00CF22E1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-</w:t>
      </w:r>
      <w:r w:rsidR="00CF22E1" w:rsidRPr="00CF22E1">
        <w:t xml:space="preserve"> </w:t>
      </w:r>
      <w:r w:rsidR="00CF22E1" w:rsidRPr="0005446F">
        <w:rPr>
          <w:rFonts w:ascii="PT Serif" w:eastAsia="Times New Roman" w:hAnsi="PT Serif" w:cs="PT Serif"/>
          <w:color w:val="3259A0"/>
          <w:kern w:val="0"/>
          <w:sz w:val="29"/>
          <w:szCs w:val="29"/>
          <w:u w:val="single"/>
          <w:lang w:eastAsia="ru-RU"/>
          <w14:ligatures w14:val="none"/>
        </w:rPr>
        <w:t>https://www.gosuslugi.ru/help/faq/gaz/101047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454E398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офисе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МФЦ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«Мои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документы»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6500C7F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подачи заявки на подключение газа к частному дому потребуется предоставить следующие документы и сведения:</w:t>
      </w:r>
    </w:p>
    <w:p w14:paraId="6A04B1E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данные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12A2DA8" w14:textId="0333EFC5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правоустанавливающие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объект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капитального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строительства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земельный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участок</w:t>
      </w:r>
      <w:r w:rsidR="000B48E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 xml:space="preserve"> </w:t>
      </w:r>
      <w:r w:rsidR="000B48EF" w:rsidRP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 xml:space="preserve">(выписку из Единого государственного реестра недвижимости </w:t>
      </w:r>
      <w:r w:rsidR="00F75573" w:rsidRP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(ЕГРН)</w:t>
      </w:r>
      <w:r w:rsidR="000B48EF" w:rsidRP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 xml:space="preserve"> можно заказать на портале «</w:t>
      </w:r>
      <w:proofErr w:type="spellStart"/>
      <w:r w:rsidR="000B48EF" w:rsidRP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Госуслуг</w:t>
      </w:r>
      <w:r w:rsid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proofErr w:type="spellEnd"/>
      <w:r w:rsidR="000B48EF" w:rsidRPr="0005446F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»)</w:t>
      </w:r>
      <w:r w:rsidRPr="0005446F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,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котором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расположен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A26631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СНИЛС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0DB45A2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ИНН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5AF23F43" w14:textId="31351C98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ситуационный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план</w:t>
      </w:r>
      <w:r w:rsidR="0013478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более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детально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здесь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 </w:t>
      </w:r>
      <w:hyperlink r:id="rId6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https://www.gazprommap.ru/articles/situation-plan/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</w:t>
      </w:r>
    </w:p>
    <w:p w14:paraId="1A71CBA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lastRenderedPageBreak/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расчет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максимальный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часовой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расход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МЧРГ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прикладывается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если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планируемый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МЧРГ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более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7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куб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.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метров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час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).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случае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если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можете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рассчитать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самостоятельно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обратитесь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консультацией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вашу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ГРО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1A9F79A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контактные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данные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обратной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связи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7309B76E" w14:textId="18F1335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2</w:t>
      </w:r>
      <w:proofErr w:type="gramStart"/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C659DC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05446F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</w:t>
      </w:r>
      <w:proofErr w:type="gramEnd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технологическое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присоединение</w:t>
      </w:r>
    </w:p>
    <w:p w14:paraId="56CEDBA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Если заявка оформлена корректно, ГРО предложит вам подписать договор.</w:t>
      </w:r>
    </w:p>
    <w:p w14:paraId="58CDE764" w14:textId="7BCE9770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proofErr w:type="gramStart"/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Неотъемлемой частью договора на технологическое присоединение являются технические условия (подробнее здесь - </w:t>
      </w:r>
      <w:hyperlink r:id="rId7" w:tgtFrame="_blank" w:tooltip="https://www.gazprommap.ru/articles/get-techical-requirements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https://www.gazprommap.ru/articles/get-techical-requirements/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 в которых будут указаны точка подключения, обязательства заявителя по подготовке сети газопотребления и газового оборудования, обязательства исполнителя в части выполнения подключения газа, информация о максимальном часовом расходе топлива, сроках подключения и сроках действия технических условий.</w:t>
      </w:r>
      <w:r w:rsidR="00CF22E1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proofErr w:type="gramEnd"/>
    </w:p>
    <w:p w14:paraId="6E32D0F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Все работы по подключению вашего домовладения к газораспределительным сетям до и внутри границ земельного участка будут выполняться в соответствии с техническими условиями.</w:t>
      </w:r>
    </w:p>
    <w:p w14:paraId="2E87E502" w14:textId="367CE888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3</w:t>
      </w:r>
      <w:proofErr w:type="gramStart"/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FB5F13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C659DC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</w:t>
      </w:r>
      <w:proofErr w:type="gramEnd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одготовить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рабочую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документацию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выполнить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строительно</w:t>
      </w:r>
      <w:r w:rsidR="00FB5F13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-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монтажные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работы</w:t>
      </w:r>
    </w:p>
    <w:p w14:paraId="2E693DA4" w14:textId="7539EDE1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Строительство газопровода, как правило, осуществляется на основании проекта газификации (подробнее здесь - </w:t>
      </w:r>
      <w:hyperlink r:id="rId8" w:tgtFrame="_blank" w:tooltip="https://www.gazprommap.ru/articles/why-gasification-project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https://www.gazprommap.ru/articles/why-gasification-project/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), разработанного в соответствии с техническими условиями.</w:t>
      </w:r>
      <w:r w:rsidR="00F37B7E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</w:p>
    <w:p w14:paraId="166E941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Согласно пункту 3 статьи 48 Градостроительного кодекса РФ проектная документация не требуется при газификации дома, который относится к ИЖС или является садовым домом — ее подготовка носит рекомендательный характер.</w:t>
      </w:r>
    </w:p>
    <w:p w14:paraId="2B343C8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Однако проект позволит детально спланировать размещение газопровода и газоиспользующего оборудования и упростит работу по строительству газовой сети на вашем участке. В соответствии с ГОСТ Р 54983-2012 первый пуск газа и пусконаладочные работы газовики проводят также на основе подготовленного проекта, в котором указано значение рабочего 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давления. Поэтому пренебрегать подготовкой этого важного документа не стоит.</w:t>
      </w:r>
    </w:p>
    <w:p w14:paraId="0E03D34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Проект составят специалисты газораспределительной организации или другой специализированной компании, имеющей разрешение на данный вид работ. Где именно заказать услугу по проектированию газопровода — решать только вам.</w:t>
      </w:r>
    </w:p>
    <w:p w14:paraId="43CD0D6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Специалисты спроектируют и построят газопровод до границ вашего земельного участка. Вам, в соответствии с договором о подключении, необходимо организовать строительство сетей газопотребления внутри границ земельного участка, разводку сетей внутри домовладения, установить газовое оборудование. Все услуги по газификации вы можете получить в комплексе: для этого нужно обратиться в ГРО или сторонние специализированные компании.</w:t>
      </w:r>
    </w:p>
    <w:p w14:paraId="2C88149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Когда работы по подготовке сетей газопотребления и установке газового оборудования будут завершены, сообщите об этом в газораспределительную организацию, являющуюся исполнителем по договору. Ее работники приедут на объект для проверки готовности сетей и их соответствия техническим условиям. После этого они подпишут с вами акт о готовности сетей. Этот акт понадобится вам при заключении договора о техническом обслуживании ВДГО.</w:t>
      </w:r>
    </w:p>
    <w:p w14:paraId="7B8BAFF6" w14:textId="5383904A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4</w:t>
      </w:r>
      <w:proofErr w:type="gramStart"/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924FAE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</w:t>
      </w:r>
      <w:proofErr w:type="gramEnd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техническое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обслуживание</w:t>
      </w:r>
    </w:p>
    <w:p w14:paraId="38EA63E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Договор на техническое обслуживание ВДГО и газопровода надо заключить (</w:t>
      </w:r>
      <w:hyperlink r:id="rId9" w:tgtFrame="_blank" w:tooltip="https://www.gazprommap.ru/articles/maintenance-contract/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https://www.gazprommap.ru/articles/maintenance-contract/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), чтобы специалисты могли регулярно проверять (</w:t>
      </w:r>
      <w:hyperlink r:id="rId10" w:tgtFrame="_blank" w:history="1">
        <w:r w:rsidRPr="00AE5867">
          <w:rPr>
            <w:rFonts w:ascii="PT Serif" w:eastAsia="Times New Roman" w:hAnsi="PT Serif" w:cs="Times New Roman"/>
            <w:color w:val="0000FF"/>
            <w:kern w:val="0"/>
            <w:sz w:val="29"/>
            <w:szCs w:val="29"/>
            <w:u w:val="single"/>
            <w:lang w:eastAsia="ru-RU"/>
            <w14:ligatures w14:val="none"/>
          </w:rPr>
          <w:t>https://www.gazprommap.ru/articles/maintanance-faq/</w:t>
        </w:r>
      </w:hyperlink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 состояние ВДГО и газопровода. Без действующего договора о техническом обслуживании поставка газа невозможна.</w:t>
      </w:r>
    </w:p>
    <w:p w14:paraId="130798B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заключения договора о техническом обслуживании вы можете обратиться в ГРО, действующую на территории региона. С 1 сентября 2023 года, согласно постановлению Правительства РФ от 29 мая 2023 года № 859, за ТО ВКГО и ВДГО отвечают исключительно газораспределительные организации.</w:t>
      </w:r>
    </w:p>
    <w:p w14:paraId="257A91BA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Теперь вам надо предоставить следующие документы:</w:t>
      </w:r>
    </w:p>
    <w:p w14:paraId="6A355FF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копию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1CAF66F1" w14:textId="784B3DA2" w:rsidR="00AE5867" w:rsidRPr="009E193A" w:rsidRDefault="00AE5867" w:rsidP="00AE5867">
      <w:pPr>
        <w:shd w:val="clear" w:color="auto" w:fill="FFFFFF"/>
        <w:spacing w:before="360" w:after="0" w:line="240" w:lineRule="auto"/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</w:pPr>
      <w:r w:rsidRPr="009E193A">
        <w:rPr>
          <w:rFonts w:ascii="MS Gothic" w:eastAsia="MS Gothic" w:hAnsi="MS Gothic" w:cs="MS Gothic" w:hint="eastAsia"/>
          <w:kern w:val="0"/>
          <w:sz w:val="29"/>
          <w:szCs w:val="29"/>
          <w:lang w:eastAsia="ru-RU"/>
          <w14:ligatures w14:val="none"/>
        </w:rPr>
        <w:lastRenderedPageBreak/>
        <w:t>✔</w:t>
      </w:r>
      <w:r w:rsidRPr="009E193A">
        <w:rPr>
          <w:rFonts w:ascii="Cambria" w:eastAsia="Times New Roman" w:hAnsi="Cambria" w:cs="Cambria"/>
          <w:kern w:val="0"/>
          <w:sz w:val="29"/>
          <w:szCs w:val="29"/>
          <w:lang w:eastAsia="ru-RU"/>
          <w14:ligatures w14:val="none"/>
        </w:rPr>
        <w:t>️</w:t>
      </w:r>
      <w:r w:rsidRPr="009E193A"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  <w:t xml:space="preserve"> документы, подтверждающие право собственности на дом</w:t>
      </w:r>
      <w:r w:rsidR="005B2FC8" w:rsidRPr="009E193A"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  <w:t xml:space="preserve"> </w:t>
      </w:r>
      <w:r w:rsidR="00F37B7E" w:rsidRPr="0005446F"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  <w:t>(</w:t>
      </w:r>
      <w:r w:rsidR="009E193A" w:rsidRPr="0005446F">
        <w:rPr>
          <w:rFonts w:ascii="Cambria" w:hAnsi="Cambria" w:cstheme="minorHAnsi"/>
          <w:color w:val="040C28"/>
          <w:sz w:val="29"/>
          <w:szCs w:val="29"/>
          <w:shd w:val="clear" w:color="auto" w:fill="D3E3FD"/>
        </w:rPr>
        <w:t>выписку</w:t>
      </w:r>
      <w:r w:rsidR="00F37B7E" w:rsidRPr="0005446F">
        <w:rPr>
          <w:rFonts w:ascii="Cambria" w:hAnsi="Cambria" w:cstheme="minorHAnsi"/>
          <w:color w:val="040C28"/>
          <w:sz w:val="29"/>
          <w:szCs w:val="29"/>
          <w:shd w:val="clear" w:color="auto" w:fill="D3E3FD"/>
        </w:rPr>
        <w:t xml:space="preserve"> из Единого государственного реестра недвижимости (ЕГРН)</w:t>
      </w:r>
      <w:r w:rsidR="005B2FC8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 xml:space="preserve"> </w:t>
      </w:r>
      <w:r w:rsidR="00F37B7E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 xml:space="preserve"> </w:t>
      </w:r>
      <w:r w:rsidR="005B2FC8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 xml:space="preserve">собственник может бесплатно </w:t>
      </w:r>
      <w:r w:rsidR="004D5C1A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>получить через портал «</w:t>
      </w:r>
      <w:proofErr w:type="spellStart"/>
      <w:r w:rsidR="004D5C1A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>Госуслуг</w:t>
      </w:r>
      <w:r w:rsid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>и</w:t>
      </w:r>
      <w:proofErr w:type="spellEnd"/>
      <w:r w:rsidR="005B2FC8" w:rsidRPr="0005446F">
        <w:rPr>
          <w:rFonts w:ascii="Cambria" w:hAnsi="Cambria" w:cstheme="minorHAnsi"/>
          <w:color w:val="474747"/>
          <w:sz w:val="29"/>
          <w:szCs w:val="29"/>
          <w:shd w:val="clear" w:color="auto" w:fill="FFFFFF"/>
        </w:rPr>
        <w:t>»)</w:t>
      </w:r>
      <w:r w:rsidRPr="0005446F"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  <w:t xml:space="preserve">, </w:t>
      </w:r>
      <w:bookmarkStart w:id="0" w:name="_GoBack"/>
      <w:bookmarkEnd w:id="0"/>
      <w:r w:rsidRPr="00146ADB">
        <w:rPr>
          <w:rFonts w:ascii="Cambria" w:eastAsia="Times New Roman" w:hAnsi="Cambria" w:cstheme="minorHAnsi"/>
          <w:kern w:val="0"/>
          <w:sz w:val="29"/>
          <w:szCs w:val="29"/>
          <w:lang w:eastAsia="ru-RU"/>
          <w14:ligatures w14:val="none"/>
        </w:rPr>
        <w:t>где расположено ВДГО;</w:t>
      </w:r>
    </w:p>
    <w:p w14:paraId="100CE7B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состав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ВДГО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соответствие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входящего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него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оборудования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нормативным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техническим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требованиям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сертификаты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соответствия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.);</w:t>
      </w:r>
    </w:p>
    <w:p w14:paraId="5A225236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14:paraId="71B8CFAF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копию акта о готовности сетей газопотребления и газоиспользующего оборудования к подключению (технологическому присоединению) — в случае если договор заключается до завершения подключения, или акта о подключении (технологическом присоединении) — если договор о техническом обслуживании и ремонте заключается в отношении внутридомового газового оборудования;</w:t>
      </w:r>
    </w:p>
    <w:p w14:paraId="5A046642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копию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акта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подключении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технологическом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присоединении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или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подключении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технологическом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присоединении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)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объекта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капитального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строительства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газораспределения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75D3CB37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✔️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обслуживании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потребуется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вам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заключения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поставки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.</w:t>
      </w:r>
    </w:p>
    <w:p w14:paraId="5927E3A2" w14:textId="70F17CB9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5</w:t>
      </w:r>
      <w:proofErr w:type="gramStart"/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C659DC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</w:t>
      </w:r>
      <w:proofErr w:type="gramEnd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аключить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договор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поставку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газа</w:t>
      </w:r>
    </w:p>
    <w:p w14:paraId="6A5491FE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В договоре поставки газа фиксируется порядок учета расхода газа и расчетов за поставленный газ.</w:t>
      </w:r>
    </w:p>
    <w:p w14:paraId="4971BCC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Для заключения такого договора вам необходимо собрать комплект документов и оформить заявку (оферту).</w:t>
      </w:r>
    </w:p>
    <w:p w14:paraId="2B64E42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Список документов:</w:t>
      </w:r>
    </w:p>
    <w:p w14:paraId="5891AAA5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паспорта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674C6D2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право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собственности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куда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нужно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провести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7A0482FA" w14:textId="46963982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lastRenderedPageBreak/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выписка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proofErr w:type="spellStart"/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Росреестра</w:t>
      </w:r>
      <w:proofErr w:type="spellEnd"/>
      <w:r w:rsidR="0013478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подтверждающая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размеры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общей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площади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отапливаемых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вспомогательных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также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размер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отапливаемых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надворных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построек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индивидуального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домовладения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);</w:t>
      </w:r>
    </w:p>
    <w:p w14:paraId="1A219CCB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количество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лиц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проживающих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помещениях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многоквартирных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жилых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выписка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из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домовой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книги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форма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№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9);</w:t>
      </w:r>
    </w:p>
    <w:p w14:paraId="1688E7D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документы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подтверждающие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вид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количество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сельскохозяйственных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животных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домашней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птицы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,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содержащихся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личном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подсобном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хозяйстве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* (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для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индивидуального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домовладения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);</w:t>
      </w:r>
    </w:p>
    <w:p w14:paraId="1D3329FB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документы, подтверждающие состав и тип газоиспользующего оборудования и соответствие этого оборудования установленным для него техническим требованиям (паспорта на прибор учета, котел, водонагревательную колонку, плиту и т. д.);</w:t>
      </w:r>
    </w:p>
    <w:p w14:paraId="4EDE33D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Segoe UI Emoji" w:eastAsia="Times New Roman" w:hAnsi="Segoe UI Emoji" w:cs="Segoe UI Emoji"/>
          <w:kern w:val="0"/>
          <w:sz w:val="29"/>
          <w:szCs w:val="29"/>
          <w:lang w:eastAsia="ru-RU"/>
          <w14:ligatures w14:val="none"/>
        </w:rPr>
        <w:t>✅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копия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договора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техническом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обслуживании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внутридомового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газового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оборудования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аварийно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-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диспетчерском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kern w:val="0"/>
          <w:sz w:val="29"/>
          <w:szCs w:val="29"/>
          <w:lang w:eastAsia="ru-RU"/>
          <w14:ligatures w14:val="none"/>
        </w:rPr>
        <w:t>обеспечении</w:t>
      </w: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;</w:t>
      </w:r>
    </w:p>
    <w:p w14:paraId="3D78692C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документы, подтверждающие предоставление гражданам, проживающим в помещении, мер социальной поддержки по оплате газа, если они есть.</w:t>
      </w:r>
    </w:p>
    <w:p w14:paraId="4F678630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*Такой документ потребуется, если газ планируется подводить для отопления подсобного помещения, в котором содержатся сельскохозяйственные животные (хлев, сарай, коровник). Документ может быть оформлен в свободной форме — главное, указать вид и количество животных.</w:t>
      </w:r>
    </w:p>
    <w:p w14:paraId="5193CB09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После того как весь комплект документов подготовлен, вам нужно заполнить оферту — заявку на заключение договора поставки газа с компанией-поставщиком. Форму оферты можно получить в распечатанном виде в клиентском центре вашей ГРО либо скачать на ее сайте.</w:t>
      </w:r>
    </w:p>
    <w:p w14:paraId="2DE0EBD1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Заполненную заявку (оферту) вместе с пакетом документов принесите в офис организации — поставщика газа. В течение 30 дней после регистрации оферты специалисты компании проверят техническую возможность подачи газа заявителю и заключат договор.</w:t>
      </w:r>
    </w:p>
    <w:p w14:paraId="28C378B5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lastRenderedPageBreak/>
        <w:t>Если газ был подан абоненту еще до оформления договора, такой договор считается заключенным с момента первого фактического подключения внутридомового газового оборудования к газораспределительной сети.</w:t>
      </w:r>
    </w:p>
    <w:p w14:paraId="6DFA920A" w14:textId="7B4AC4CE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>Шаг 6</w:t>
      </w:r>
      <w:proofErr w:type="gramStart"/>
      <w:r w:rsidRPr="00AE5867">
        <w:rPr>
          <w:rFonts w:ascii="Segoe UI Emoji" w:eastAsia="Times New Roman" w:hAnsi="Segoe UI Emoji" w:cs="Segoe UI Emoji"/>
          <w:b/>
          <w:bCs/>
          <w:kern w:val="0"/>
          <w:sz w:val="29"/>
          <w:szCs w:val="29"/>
          <w:lang w:eastAsia="ru-RU"/>
          <w14:ligatures w14:val="none"/>
        </w:rPr>
        <w:t>️⃣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="00C659DC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З</w:t>
      </w:r>
      <w:proofErr w:type="gramEnd"/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апустить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газ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—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подключить</w:t>
      </w:r>
      <w:r w:rsidRPr="00AE5867">
        <w:rPr>
          <w:rFonts w:ascii="PT Serif" w:eastAsia="Times New Roman" w:hAnsi="PT Serif" w:cs="Times New Roman"/>
          <w:b/>
          <w:bCs/>
          <w:kern w:val="0"/>
          <w:sz w:val="29"/>
          <w:szCs w:val="29"/>
          <w:lang w:eastAsia="ru-RU"/>
          <w14:ligatures w14:val="none"/>
        </w:rPr>
        <w:t xml:space="preserve"> </w:t>
      </w:r>
      <w:r w:rsidRPr="00AE5867">
        <w:rPr>
          <w:rFonts w:ascii="PT Serif" w:eastAsia="Times New Roman" w:hAnsi="PT Serif" w:cs="PT Serif"/>
          <w:b/>
          <w:bCs/>
          <w:kern w:val="0"/>
          <w:sz w:val="29"/>
          <w:szCs w:val="29"/>
          <w:lang w:eastAsia="ru-RU"/>
          <w14:ligatures w14:val="none"/>
        </w:rPr>
        <w:t>коммуникации</w:t>
      </w:r>
    </w:p>
    <w:p w14:paraId="40C1851D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Здесь вы наблюдаете и, если нужно, контролируете пусконаладочный процесс.</w:t>
      </w:r>
    </w:p>
    <w:p w14:paraId="5B1C908F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Что будет происходить: газовики подключат газовое оборудование к коммуникациям, регулирующие и измерительные приборы — счетчик, датчики и запорные краны. Они проверят работоспособность оборудования, отсутствие утечек, параметры давления.</w:t>
      </w:r>
    </w:p>
    <w:p w14:paraId="71E2B4C8" w14:textId="77777777" w:rsidR="00AE5867" w:rsidRPr="00AE5867" w:rsidRDefault="00AE5867" w:rsidP="00AE5867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</w:pPr>
      <w:r w:rsidRPr="00AE5867">
        <w:rPr>
          <w:rFonts w:ascii="PT Serif" w:eastAsia="Times New Roman" w:hAnsi="PT Serif" w:cs="Times New Roman"/>
          <w:kern w:val="0"/>
          <w:sz w:val="29"/>
          <w:szCs w:val="29"/>
          <w:lang w:eastAsia="ru-RU"/>
          <w14:ligatures w14:val="none"/>
        </w:rPr>
        <w:t>Еще один важный момент — инструктаж. Газовики подробно расскажут о том, как пользоваться газом и соблюдать при этом безопасность. Отнеситесь к инструктажу внимательно и передайте информацию своим близким, которые не смогли присутствовать в этот момент.</w:t>
      </w:r>
    </w:p>
    <w:p w14:paraId="47CD2021" w14:textId="77777777" w:rsidR="00AE5867" w:rsidRDefault="00AE5867"/>
    <w:sectPr w:rsidR="00AE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67"/>
    <w:rsid w:val="0005446F"/>
    <w:rsid w:val="000B48EF"/>
    <w:rsid w:val="00134787"/>
    <w:rsid w:val="00146ADB"/>
    <w:rsid w:val="004D5C1A"/>
    <w:rsid w:val="005B2FC8"/>
    <w:rsid w:val="00924FAE"/>
    <w:rsid w:val="009E193A"/>
    <w:rsid w:val="00AE5867"/>
    <w:rsid w:val="00C659DC"/>
    <w:rsid w:val="00CF22E1"/>
    <w:rsid w:val="00D20B89"/>
    <w:rsid w:val="00F37B7E"/>
    <w:rsid w:val="00F75573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rticledecorationfirst">
    <w:name w:val="article_decoration_first"/>
    <w:basedOn w:val="a"/>
    <w:rsid w:val="00AE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E5867"/>
    <w:rPr>
      <w:b/>
      <w:bCs/>
    </w:rPr>
  </w:style>
  <w:style w:type="character" w:styleId="a4">
    <w:name w:val="Hyperlink"/>
    <w:basedOn w:val="a0"/>
    <w:uiPriority w:val="99"/>
    <w:semiHidden/>
    <w:unhideWhenUsed/>
    <w:rsid w:val="00AE5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rticledecorationfirst">
    <w:name w:val="article_decoration_first"/>
    <w:basedOn w:val="a"/>
    <w:rsid w:val="00AE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E5867"/>
    <w:rPr>
      <w:b/>
      <w:bCs/>
    </w:rPr>
  </w:style>
  <w:style w:type="character" w:styleId="a4">
    <w:name w:val="Hyperlink"/>
    <w:basedOn w:val="a0"/>
    <w:uiPriority w:val="99"/>
    <w:semiHidden/>
    <w:unhideWhenUsed/>
    <w:rsid w:val="00AE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azprommap.ru%2Farticles%2Fwhy-gasification-project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azprommap.ru%2Farticles%2Fget-techical-requirements%2F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azprommap.ru%2Farticles%2Fsituation-plan%2F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connectgas.ru%2F&amp;cc_key=" TargetMode="External"/><Relationship Id="rId10" Type="http://schemas.openxmlformats.org/officeDocument/2006/relationships/hyperlink" Target="https://vk.com/away.php?to=https%3A%2F%2Fwww.gazprommap.ru%2Farticles%2Fmaintanance-faq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azprommap.ru%2Farticles%2Fmaintenance-contract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Meshkov</dc:creator>
  <cp:lastModifiedBy>IT_TEST</cp:lastModifiedBy>
  <cp:revision>7</cp:revision>
  <dcterms:created xsi:type="dcterms:W3CDTF">2024-10-29T11:49:00Z</dcterms:created>
  <dcterms:modified xsi:type="dcterms:W3CDTF">2024-10-31T10:39:00Z</dcterms:modified>
</cp:coreProperties>
</file>