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44" w:rsidRPr="00ED5A47" w:rsidRDefault="006B2144" w:rsidP="006B2144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2144" w:rsidRPr="00ED5A47" w:rsidRDefault="006B2144" w:rsidP="006B2144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6B2144" w:rsidRDefault="006B2144" w:rsidP="006B2144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885563" w:rsidRPr="006B2144" w:rsidRDefault="00885563" w:rsidP="00FF5AFA">
      <w:pPr>
        <w:jc w:val="center"/>
        <w:rPr>
          <w:rFonts w:ascii="Segoe UI" w:hAnsi="Segoe UI" w:cs="Segoe UI"/>
          <w:b/>
          <w:sz w:val="24"/>
        </w:rPr>
      </w:pPr>
      <w:r w:rsidRPr="006B2144">
        <w:rPr>
          <w:rFonts w:ascii="Segoe UI" w:hAnsi="Segoe UI" w:cs="Segoe UI"/>
          <w:b/>
          <w:sz w:val="24"/>
        </w:rPr>
        <w:t xml:space="preserve">Здание шахматного клуба появилось на кадастровой карте </w:t>
      </w:r>
      <w:r w:rsidR="00021738" w:rsidRPr="006B2144">
        <w:rPr>
          <w:rFonts w:ascii="Segoe UI" w:hAnsi="Segoe UI" w:cs="Segoe UI"/>
          <w:b/>
          <w:sz w:val="24"/>
        </w:rPr>
        <w:t>столицы Урала</w:t>
      </w:r>
    </w:p>
    <w:p w:rsidR="00FF5AFA" w:rsidRPr="006B2144" w:rsidRDefault="00021738" w:rsidP="006B2144">
      <w:pPr>
        <w:ind w:firstLine="708"/>
        <w:jc w:val="both"/>
        <w:rPr>
          <w:rFonts w:ascii="Segoe UI" w:hAnsi="Segoe UI" w:cs="Segoe UI"/>
          <w:sz w:val="24"/>
        </w:rPr>
      </w:pPr>
      <w:r w:rsidRPr="006B2144">
        <w:rPr>
          <w:rFonts w:ascii="Segoe UI" w:hAnsi="Segoe UI" w:cs="Segoe UI"/>
          <w:sz w:val="24"/>
        </w:rPr>
        <w:t xml:space="preserve">В </w:t>
      </w:r>
      <w:r w:rsidR="00FF5AFA" w:rsidRPr="006B2144">
        <w:rPr>
          <w:rFonts w:ascii="Segoe UI" w:hAnsi="Segoe UI" w:cs="Segoe UI"/>
          <w:sz w:val="24"/>
        </w:rPr>
        <w:t>Е</w:t>
      </w:r>
      <w:r w:rsidRPr="006B2144">
        <w:rPr>
          <w:rFonts w:ascii="Segoe UI" w:hAnsi="Segoe UI" w:cs="Segoe UI"/>
          <w:sz w:val="24"/>
        </w:rPr>
        <w:t xml:space="preserve">диный государственный реестр недвижимости (ЕГРН) внесены сведения о кадастровом учете в отношении </w:t>
      </w:r>
      <w:r w:rsidR="00ED6150">
        <w:rPr>
          <w:rFonts w:ascii="Segoe UI" w:hAnsi="Segoe UI" w:cs="Segoe UI"/>
          <w:sz w:val="24"/>
        </w:rPr>
        <w:t xml:space="preserve">здания шахматного клуба </w:t>
      </w:r>
      <w:r w:rsidRPr="006B2144">
        <w:rPr>
          <w:rFonts w:ascii="Segoe UI" w:hAnsi="Segoe UI" w:cs="Segoe UI"/>
          <w:sz w:val="24"/>
        </w:rPr>
        <w:t>по адресу: Свердловская область, город Екатеринбург, улица Отдыха, 109/5.</w:t>
      </w:r>
    </w:p>
    <w:p w:rsidR="007F4A37" w:rsidRPr="006B2144" w:rsidRDefault="007F4A37" w:rsidP="006B2144">
      <w:pPr>
        <w:ind w:firstLine="708"/>
        <w:jc w:val="both"/>
        <w:rPr>
          <w:rFonts w:ascii="Segoe UI" w:hAnsi="Segoe UI" w:cs="Segoe UI"/>
          <w:sz w:val="24"/>
        </w:rPr>
      </w:pPr>
      <w:r w:rsidRPr="006B2144">
        <w:rPr>
          <w:rFonts w:ascii="Segoe UI" w:hAnsi="Segoe UI" w:cs="Segoe UI"/>
          <w:i/>
          <w:sz w:val="24"/>
        </w:rPr>
        <w:t xml:space="preserve"> «В Свердловской области продолжается активное формирование комфортной городской среды. Работы по развитию социальной инфраструктуры проводятся в регионе, а специалисты Росреестра выполняют все учетно-регистрационные действия в максимально короткий срок. Так, на кадастровый учет поставлено здание шахматного клуба, площадь нежилого объекта составила 51,5 кв.м.»,</w:t>
      </w:r>
      <w:r w:rsidRPr="006B2144">
        <w:rPr>
          <w:rFonts w:ascii="Segoe UI" w:hAnsi="Segoe UI" w:cs="Segoe UI"/>
          <w:sz w:val="24"/>
        </w:rPr>
        <w:t xml:space="preserve"> - </w:t>
      </w:r>
      <w:r w:rsidR="006B2144" w:rsidRPr="006B2144">
        <w:rPr>
          <w:rFonts w:ascii="Segoe UI" w:hAnsi="Segoe UI" w:cs="Segoe UI"/>
          <w:sz w:val="24"/>
        </w:rPr>
        <w:t>подчеркнула</w:t>
      </w:r>
      <w:r w:rsidRPr="006B2144">
        <w:rPr>
          <w:rFonts w:ascii="Segoe UI" w:hAnsi="Segoe UI" w:cs="Segoe UI"/>
          <w:sz w:val="24"/>
        </w:rPr>
        <w:t xml:space="preserve"> заместитель руководителя Управления Росреестра по </w:t>
      </w:r>
      <w:r w:rsidR="006B2144" w:rsidRPr="006B2144">
        <w:rPr>
          <w:rFonts w:ascii="Segoe UI" w:hAnsi="Segoe UI" w:cs="Segoe UI"/>
          <w:sz w:val="24"/>
        </w:rPr>
        <w:t>Свердловской</w:t>
      </w:r>
      <w:r w:rsidRPr="006B2144">
        <w:rPr>
          <w:rFonts w:ascii="Segoe UI" w:hAnsi="Segoe UI" w:cs="Segoe UI"/>
          <w:sz w:val="24"/>
        </w:rPr>
        <w:t xml:space="preserve"> области</w:t>
      </w:r>
      <w:r w:rsidRPr="006B2144">
        <w:rPr>
          <w:rFonts w:ascii="Segoe UI" w:hAnsi="Segoe UI" w:cs="Segoe UI"/>
          <w:b/>
          <w:sz w:val="24"/>
        </w:rPr>
        <w:t xml:space="preserve"> Ирина </w:t>
      </w:r>
      <w:proofErr w:type="spellStart"/>
      <w:r w:rsidRPr="006B2144">
        <w:rPr>
          <w:rFonts w:ascii="Segoe UI" w:hAnsi="Segoe UI" w:cs="Segoe UI"/>
          <w:b/>
          <w:sz w:val="24"/>
        </w:rPr>
        <w:t>Семкина</w:t>
      </w:r>
      <w:proofErr w:type="spellEnd"/>
      <w:r w:rsidRPr="006B2144">
        <w:rPr>
          <w:rFonts w:ascii="Segoe UI" w:hAnsi="Segoe UI" w:cs="Segoe UI"/>
          <w:sz w:val="24"/>
        </w:rPr>
        <w:t xml:space="preserve">. </w:t>
      </w:r>
    </w:p>
    <w:p w:rsidR="002B3064" w:rsidRPr="006B2144" w:rsidRDefault="007F4A37" w:rsidP="006B2144">
      <w:pPr>
        <w:ind w:firstLine="708"/>
        <w:jc w:val="both"/>
        <w:rPr>
          <w:rFonts w:ascii="Segoe UI" w:hAnsi="Segoe UI" w:cs="Segoe UI"/>
          <w:sz w:val="24"/>
        </w:rPr>
      </w:pPr>
      <w:r w:rsidRPr="006B2144">
        <w:rPr>
          <w:rFonts w:ascii="Segoe UI" w:hAnsi="Segoe UI" w:cs="Segoe UI"/>
          <w:sz w:val="24"/>
        </w:rPr>
        <w:t xml:space="preserve">Помимо шахматного клуба в спортивном комплексе есть </w:t>
      </w:r>
      <w:r w:rsidR="002B3064" w:rsidRPr="006B2144">
        <w:rPr>
          <w:rFonts w:ascii="Segoe UI" w:hAnsi="Segoe UI" w:cs="Segoe UI"/>
          <w:sz w:val="24"/>
        </w:rPr>
        <w:t>тренажерн</w:t>
      </w:r>
      <w:r w:rsidRPr="006B2144">
        <w:rPr>
          <w:rFonts w:ascii="Segoe UI" w:hAnsi="Segoe UI" w:cs="Segoe UI"/>
          <w:sz w:val="24"/>
        </w:rPr>
        <w:t xml:space="preserve">ый </w:t>
      </w:r>
      <w:r w:rsidR="002B3064" w:rsidRPr="006B2144">
        <w:rPr>
          <w:rFonts w:ascii="Segoe UI" w:hAnsi="Segoe UI" w:cs="Segoe UI"/>
          <w:sz w:val="24"/>
        </w:rPr>
        <w:t>зал</w:t>
      </w:r>
      <w:r w:rsidRPr="006B2144">
        <w:rPr>
          <w:rFonts w:ascii="Segoe UI" w:hAnsi="Segoe UI" w:cs="Segoe UI"/>
          <w:sz w:val="24"/>
        </w:rPr>
        <w:t>,</w:t>
      </w:r>
      <w:r w:rsidR="002B3064" w:rsidRPr="006B2144">
        <w:rPr>
          <w:rFonts w:ascii="Segoe UI" w:hAnsi="Segoe UI" w:cs="Segoe UI"/>
          <w:sz w:val="24"/>
        </w:rPr>
        <w:t xml:space="preserve"> пункт проката спортивного инвентаря</w:t>
      </w:r>
      <w:r w:rsidRPr="006B2144">
        <w:rPr>
          <w:rFonts w:ascii="Segoe UI" w:hAnsi="Segoe UI" w:cs="Segoe UI"/>
          <w:sz w:val="24"/>
        </w:rPr>
        <w:t xml:space="preserve">. </w:t>
      </w:r>
      <w:r w:rsidR="006D7E0A">
        <w:rPr>
          <w:rFonts w:ascii="Segoe UI" w:hAnsi="Segoe UI" w:cs="Segoe UI"/>
          <w:sz w:val="24"/>
        </w:rPr>
        <w:t xml:space="preserve">Также в составе комплекса </w:t>
      </w:r>
      <w:r w:rsidR="000A4F14">
        <w:rPr>
          <w:rFonts w:ascii="Segoe UI" w:hAnsi="Segoe UI" w:cs="Segoe UI"/>
          <w:sz w:val="24"/>
        </w:rPr>
        <w:t>имеется</w:t>
      </w:r>
      <w:r w:rsidR="006D7E0A">
        <w:rPr>
          <w:rFonts w:ascii="Segoe UI" w:hAnsi="Segoe UI" w:cs="Segoe UI"/>
          <w:sz w:val="24"/>
        </w:rPr>
        <w:t xml:space="preserve"> помещение</w:t>
      </w:r>
      <w:r w:rsidR="002B3064" w:rsidRPr="006B2144">
        <w:rPr>
          <w:rFonts w:ascii="Segoe UI" w:hAnsi="Segoe UI" w:cs="Segoe UI"/>
          <w:sz w:val="24"/>
        </w:rPr>
        <w:t xml:space="preserve"> для игры в настольный теннис, беседка с террасой, раздевальные с санит</w:t>
      </w:r>
      <w:r w:rsidRPr="006B2144">
        <w:rPr>
          <w:rFonts w:ascii="Segoe UI" w:hAnsi="Segoe UI" w:cs="Segoe UI"/>
          <w:sz w:val="24"/>
        </w:rPr>
        <w:t>арно-гигиеническими помещениями.</w:t>
      </w:r>
    </w:p>
    <w:p w:rsidR="006B2144" w:rsidRDefault="003052EB" w:rsidP="006B2144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  <w:r w:rsidRPr="003052E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5pt;margin-top:9.65pt;width:472.5pt;height:0;z-index:251658240;visibility:visible;mso-wrap-distance-top:-.00025mm;mso-wrap-distance-bottom:-.0002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<w10:wrap anchorx="margin"/>
          </v:shape>
        </w:pict>
      </w:r>
    </w:p>
    <w:p w:rsidR="006B2144" w:rsidRPr="00B71320" w:rsidRDefault="00B71320" w:rsidP="00B71320">
      <w:pPr>
        <w:spacing w:line="256" w:lineRule="auto"/>
        <w:jc w:val="right"/>
        <w:rPr>
          <w:rFonts w:ascii="Segoe UI" w:hAnsi="Segoe UI" w:cs="Segoe UI"/>
          <w:sz w:val="24"/>
          <w:szCs w:val="24"/>
        </w:rPr>
      </w:pPr>
      <w:r w:rsidRPr="00B71320">
        <w:rPr>
          <w:rFonts w:ascii="Segoe UI" w:hAnsi="Segoe UI" w:cs="Segoe UI"/>
          <w:b/>
          <w:sz w:val="24"/>
          <w:szCs w:val="24"/>
        </w:rPr>
        <w:t xml:space="preserve">Талицкий отдел </w:t>
      </w:r>
      <w:r w:rsidR="006B2144" w:rsidRPr="00B71320">
        <w:rPr>
          <w:rFonts w:ascii="Segoe UI" w:hAnsi="Segoe UI" w:cs="Segoe UI"/>
          <w:b/>
          <w:sz w:val="24"/>
          <w:szCs w:val="24"/>
        </w:rPr>
        <w:t>Управления Росреестра по Свердловской области</w:t>
      </w:r>
      <w:r w:rsidR="006B2144" w:rsidRPr="00B71320">
        <w:rPr>
          <w:rFonts w:ascii="Segoe UI" w:hAnsi="Segoe UI" w:cs="Segoe UI"/>
          <w:sz w:val="24"/>
          <w:szCs w:val="24"/>
        </w:rPr>
        <w:t xml:space="preserve"> </w:t>
      </w:r>
    </w:p>
    <w:p w:rsidR="006B2144" w:rsidRPr="006B2144" w:rsidRDefault="006B2144" w:rsidP="006B2144">
      <w:pPr>
        <w:ind w:firstLine="708"/>
        <w:jc w:val="both"/>
        <w:rPr>
          <w:rFonts w:ascii="Segoe UI" w:hAnsi="Segoe UI" w:cs="Segoe UI"/>
          <w:sz w:val="24"/>
        </w:rPr>
      </w:pPr>
    </w:p>
    <w:sectPr w:rsidR="006B2144" w:rsidRPr="006B2144" w:rsidSect="0030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3064"/>
    <w:rsid w:val="00021738"/>
    <w:rsid w:val="000A4F14"/>
    <w:rsid w:val="002B3064"/>
    <w:rsid w:val="003052EB"/>
    <w:rsid w:val="00624C2C"/>
    <w:rsid w:val="006B2144"/>
    <w:rsid w:val="006D7E0A"/>
    <w:rsid w:val="00715BF2"/>
    <w:rsid w:val="007F4A37"/>
    <w:rsid w:val="008032BB"/>
    <w:rsid w:val="00885563"/>
    <w:rsid w:val="009B2181"/>
    <w:rsid w:val="009E2647"/>
    <w:rsid w:val="00A668A9"/>
    <w:rsid w:val="00B71320"/>
    <w:rsid w:val="00D66528"/>
    <w:rsid w:val="00ED6150"/>
    <w:rsid w:val="00F57DE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65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9</cp:revision>
  <dcterms:created xsi:type="dcterms:W3CDTF">2024-07-23T05:58:00Z</dcterms:created>
  <dcterms:modified xsi:type="dcterms:W3CDTF">2024-07-24T03:32:00Z</dcterms:modified>
</cp:coreProperties>
</file>