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15DF" w14:textId="77777777" w:rsidR="00AE5867" w:rsidRPr="00AE5867" w:rsidRDefault="00AE5867" w:rsidP="00AE5867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  <w14:ligatures w14:val="none"/>
        </w:rPr>
      </w:pPr>
      <w:r w:rsidRPr="00AE5867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  <w14:ligatures w14:val="none"/>
        </w:rPr>
        <w:t>Как провести газ в частный дом</w:t>
      </w:r>
    </w:p>
    <w:p w14:paraId="4B87C5A2" w14:textId="77777777" w:rsidR="00AE5867" w:rsidRPr="00AE5867" w:rsidRDefault="00AE5867" w:rsidP="00AE5867">
      <w:pPr>
        <w:shd w:val="clear" w:color="auto" w:fill="FFFFFF"/>
        <w:spacing w:before="60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Газификация не такой сложный процесс, как может показаться на первый взгляд.</w:t>
      </w:r>
    </w:p>
    <w:p w14:paraId="32B5A57A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Чтобы помочь потребителям газифицировать частный дом Единым оператором газификации ООО «Газпром газификация» подготовлена пошаговая инструкция.</w:t>
      </w:r>
    </w:p>
    <w:p w14:paraId="7D9A1A0D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>Шаг 1</w:t>
      </w:r>
      <w:r w:rsidRPr="00AE5867">
        <w:rPr>
          <w:rFonts w:ascii="Segoe UI Emoji" w:eastAsia="Times New Roman" w:hAnsi="Segoe UI Emoji" w:cs="Segoe UI Emoji"/>
          <w:b/>
          <w:bCs/>
          <w:kern w:val="0"/>
          <w:sz w:val="29"/>
          <w:szCs w:val="29"/>
          <w:lang w:eastAsia="ru-RU"/>
          <w14:ligatures w14:val="none"/>
        </w:rPr>
        <w:t>️⃣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Подать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заявку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газификацию</w:t>
      </w:r>
    </w:p>
    <w:p w14:paraId="1BE651AC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Заявка — это документ, с которого начинается работа над газификацией вашего дома. Ее можно оформить несколькими способами:</w:t>
      </w:r>
    </w:p>
    <w:p w14:paraId="6DD7EB27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сайте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Единого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Оператора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газификации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-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 </w:t>
      </w:r>
      <w:hyperlink r:id="rId4" w:tgtFrame="_blank" w:history="1">
        <w:r w:rsidRPr="00AE5867">
          <w:rPr>
            <w:rFonts w:ascii="PT Serif" w:eastAsia="Times New Roman" w:hAnsi="PT Serif" w:cs="Times New Roman"/>
            <w:color w:val="0000FF"/>
            <w:kern w:val="0"/>
            <w:sz w:val="29"/>
            <w:szCs w:val="29"/>
            <w:u w:val="single"/>
            <w:lang w:eastAsia="ru-RU"/>
            <w14:ligatures w14:val="none"/>
          </w:rPr>
          <w:t>https://www.connectgas.ru/</w:t>
        </w:r>
      </w:hyperlink>
    </w:p>
    <w:p w14:paraId="0F6535CD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офисе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региональной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газораспределительной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организации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ГРО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</w:t>
      </w:r>
    </w:p>
    <w:p w14:paraId="38CDAC0D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через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портал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«Госуслуги»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454E3980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офисе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МФЦ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«Мои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документы»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.</w:t>
      </w:r>
    </w:p>
    <w:p w14:paraId="6500C7FA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Для подачи заявки на подключение газа к частному дому потребуется предоставить следующие документы и сведения:</w:t>
      </w:r>
    </w:p>
    <w:p w14:paraId="6A04B1E9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паспортные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данные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512A2DA8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правоустанавливающие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документы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объект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капитального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строительства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земельный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участок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котором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он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расположен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5A266317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СНИЛС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0DB45A20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ИНН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5AF23F43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lastRenderedPageBreak/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ситуационный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план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более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детально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здесь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-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 </w:t>
      </w:r>
      <w:hyperlink r:id="rId5" w:tgtFrame="_blank" w:history="1">
        <w:r w:rsidRPr="00AE5867">
          <w:rPr>
            <w:rFonts w:ascii="PT Serif" w:eastAsia="Times New Roman" w:hAnsi="PT Serif" w:cs="Times New Roman"/>
            <w:color w:val="0000FF"/>
            <w:kern w:val="0"/>
            <w:sz w:val="29"/>
            <w:szCs w:val="29"/>
            <w:u w:val="single"/>
            <w:lang w:eastAsia="ru-RU"/>
            <w14:ligatures w14:val="none"/>
          </w:rPr>
          <w:t>https://www.gazprommap.ru/articles/situation-plan/</w:t>
        </w:r>
      </w:hyperlink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</w:t>
      </w:r>
    </w:p>
    <w:p w14:paraId="1A71CBAD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расчет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максимальный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часовой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расход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газа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МЧРГ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прикладывается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если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планируемый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МЧРГ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более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7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куб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.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метров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час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).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случае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если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можете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рассчитать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объем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самостоятельно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обратитесь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за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консультацией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вашу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ГРО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1A9F79A0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контактные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данные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для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обратной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связи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.</w:t>
      </w:r>
    </w:p>
    <w:p w14:paraId="7309B76E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>Шаг 2</w:t>
      </w:r>
      <w:r w:rsidRPr="00AE5867">
        <w:rPr>
          <w:rFonts w:ascii="Segoe UI Emoji" w:eastAsia="Times New Roman" w:hAnsi="Segoe UI Emoji" w:cs="Segoe UI Emoji"/>
          <w:b/>
          <w:bCs/>
          <w:kern w:val="0"/>
          <w:sz w:val="29"/>
          <w:szCs w:val="29"/>
          <w:lang w:eastAsia="ru-RU"/>
          <w14:ligatures w14:val="none"/>
        </w:rPr>
        <w:t>️⃣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Заключить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договор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технологическое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присоединение</w:t>
      </w:r>
    </w:p>
    <w:p w14:paraId="56CEDBAA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Если заявка оформлена корректно, ГРО предложит вам подписать договор.</w:t>
      </w:r>
    </w:p>
    <w:p w14:paraId="58CDE764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Неотъемлемой частью договора на технологическое присоединение являются технические условия (подробнее здесь - </w:t>
      </w:r>
      <w:hyperlink r:id="rId6" w:tgtFrame="_blank" w:tooltip="https://www.gazprommap.ru/articles/get-techical-requirements/" w:history="1">
        <w:r w:rsidRPr="00AE5867">
          <w:rPr>
            <w:rFonts w:ascii="PT Serif" w:eastAsia="Times New Roman" w:hAnsi="PT Serif" w:cs="Times New Roman"/>
            <w:color w:val="0000FF"/>
            <w:kern w:val="0"/>
            <w:sz w:val="29"/>
            <w:szCs w:val="29"/>
            <w:u w:val="single"/>
            <w:lang w:eastAsia="ru-RU"/>
            <w14:ligatures w14:val="none"/>
          </w:rPr>
          <w:t>https://www.gazprommap.ru/articles/get-techical-requirements/</w:t>
        </w:r>
      </w:hyperlink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 в которых будут указаны точка подключения, обязательства заявителя по подготовке сети газопотребления и газового оборудования, обязательства исполнителя в части выполнения подключения газа, информация о максимальном часовом расходе топлива, сроках подключения и сроках действия технических условий.</w:t>
      </w:r>
    </w:p>
    <w:p w14:paraId="6E32D0F9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Все работы по подключению вашего домовладения к газораспределительным сетям до и внутри границ земельного участка будут выполняться в соответствии с техническими условиями.</w:t>
      </w:r>
    </w:p>
    <w:p w14:paraId="2E87E502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>Шаг 3</w:t>
      </w:r>
      <w:r w:rsidRPr="00AE5867">
        <w:rPr>
          <w:rFonts w:ascii="Segoe UI Emoji" w:eastAsia="Times New Roman" w:hAnsi="Segoe UI Emoji" w:cs="Segoe UI Emoji"/>
          <w:b/>
          <w:bCs/>
          <w:kern w:val="0"/>
          <w:sz w:val="29"/>
          <w:szCs w:val="29"/>
          <w:lang w:eastAsia="ru-RU"/>
          <w14:ligatures w14:val="none"/>
        </w:rPr>
        <w:t>️⃣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Подготовить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рабочую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документацию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выполнить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proofErr w:type="spellStart"/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строительно</w:t>
      </w:r>
      <w:proofErr w:type="spellEnd"/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монтажные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работы</w:t>
      </w:r>
    </w:p>
    <w:p w14:paraId="2E693DA4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Строительство газопровода, как правило, осуществляется на основании проекта газификации (подробнее здесь - </w:t>
      </w:r>
      <w:hyperlink r:id="rId7" w:tgtFrame="_blank" w:tooltip="https://www.gazprommap.ru/articles/why-gasification-project/" w:history="1">
        <w:r w:rsidRPr="00AE5867">
          <w:rPr>
            <w:rFonts w:ascii="PT Serif" w:eastAsia="Times New Roman" w:hAnsi="PT Serif" w:cs="Times New Roman"/>
            <w:color w:val="0000FF"/>
            <w:kern w:val="0"/>
            <w:sz w:val="29"/>
            <w:szCs w:val="29"/>
            <w:u w:val="single"/>
            <w:lang w:eastAsia="ru-RU"/>
            <w14:ligatures w14:val="none"/>
          </w:rPr>
          <w:t>https://www.gazprommap.ru/articles/why-gasification-project/</w:t>
        </w:r>
      </w:hyperlink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), разработанного в соответствии с техническими условиями.</w:t>
      </w:r>
    </w:p>
    <w:p w14:paraId="166E9419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lastRenderedPageBreak/>
        <w:t>Согласно пункту 3 статьи 48 Градостроительного кодекса РФ проектная документация не требуется при газификации дома, который относится к ИЖС или является садовым домом — ее подготовка носит рекомендательный характер.</w:t>
      </w:r>
    </w:p>
    <w:p w14:paraId="2B343C8E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Однако проект позволит детально спланировать размещение газопровода и газоиспользующего оборудования и упростит работу по строительству газовой сети на вашем участке. В соответствии с ГОСТ Р 54983-2012 первый пуск газа и пусконаладочные работы газовики проводят также на основе подготовленного проекта, в котором указано значение рабочего давления. Поэтому пренебрегать подготовкой этого важного документа не стоит.</w:t>
      </w:r>
    </w:p>
    <w:p w14:paraId="0E03D347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Проект составят специалисты газораспределительной организации или другой специализированной компании, имеющей разрешение на данный вид работ. Где именно заказать услугу по проектированию газопровода — решать только вам.</w:t>
      </w:r>
    </w:p>
    <w:p w14:paraId="43CD0D68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Специалисты спроектируют и построят газопровод до границ вашего земельного участка. Вам, в соответствии с договором о подключении, необходимо организовать строительство сетей газопотребления внутри границ земельного участка, разводку сетей внутри домовладения, установить газовое оборудование. Все услуги по газификации вы можете получить в комплексе: для этого нужно обратиться в ГРО или сторонние специализированные компании.</w:t>
      </w:r>
    </w:p>
    <w:p w14:paraId="2C88149E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Когда работы по подготовке сетей газопотребления и установке газового оборудования будут завершены, сообщите об этом в газораспределительную организацию, являющуюся исполнителем по договору. Ее работники приедут на объект для проверки готовности сетей и их соответствия техническим условиям. После этого они подпишут с вами акт о готовности сетей. Этот акт понадобится вам при заключении договора о техническом обслуживании ВДГО.</w:t>
      </w:r>
    </w:p>
    <w:p w14:paraId="7B8BAFF6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>Шаг 4</w:t>
      </w:r>
      <w:r w:rsidRPr="00AE5867">
        <w:rPr>
          <w:rFonts w:ascii="Segoe UI Emoji" w:eastAsia="Times New Roman" w:hAnsi="Segoe UI Emoji" w:cs="Segoe UI Emoji"/>
          <w:b/>
          <w:bCs/>
          <w:kern w:val="0"/>
          <w:sz w:val="29"/>
          <w:szCs w:val="29"/>
          <w:lang w:eastAsia="ru-RU"/>
          <w14:ligatures w14:val="none"/>
        </w:rPr>
        <w:t>️⃣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Заключить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договор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техническое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обслуживание</w:t>
      </w:r>
    </w:p>
    <w:p w14:paraId="38EA63E8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lastRenderedPageBreak/>
        <w:t>Договор на техническое обслуживание ВДГО и газопровода надо заключить (</w:t>
      </w:r>
      <w:hyperlink r:id="rId8" w:tgtFrame="_blank" w:tooltip="https://www.gazprommap.ru/articles/maintenance-contract/" w:history="1">
        <w:r w:rsidRPr="00AE5867">
          <w:rPr>
            <w:rFonts w:ascii="PT Serif" w:eastAsia="Times New Roman" w:hAnsi="PT Serif" w:cs="Times New Roman"/>
            <w:color w:val="0000FF"/>
            <w:kern w:val="0"/>
            <w:sz w:val="29"/>
            <w:szCs w:val="29"/>
            <w:u w:val="single"/>
            <w:lang w:eastAsia="ru-RU"/>
            <w14:ligatures w14:val="none"/>
          </w:rPr>
          <w:t>https://www.gazprommap.ru/articles/maintenance-contract/</w:t>
        </w:r>
      </w:hyperlink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), чтобы специалисты могли регулярно проверять (</w:t>
      </w:r>
      <w:hyperlink r:id="rId9" w:tgtFrame="_blank" w:history="1">
        <w:r w:rsidRPr="00AE5867">
          <w:rPr>
            <w:rFonts w:ascii="PT Serif" w:eastAsia="Times New Roman" w:hAnsi="PT Serif" w:cs="Times New Roman"/>
            <w:color w:val="0000FF"/>
            <w:kern w:val="0"/>
            <w:sz w:val="29"/>
            <w:szCs w:val="29"/>
            <w:u w:val="single"/>
            <w:lang w:eastAsia="ru-RU"/>
            <w14:ligatures w14:val="none"/>
          </w:rPr>
          <w:t>https://www.gazprommap.ru/articles/maintanance-faq/</w:t>
        </w:r>
      </w:hyperlink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 состояние ВДГО и газопровода. Без действующего договора о техническом обслуживании поставка газа невозможна.</w:t>
      </w:r>
    </w:p>
    <w:p w14:paraId="130798B8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Для заключения договора о техническом обслуживании вы можете обратиться в ГРО, действующую на территории региона. С 1 сентября 2023 года, согласно постановлению Правительства РФ от 29 мая 2023 года № 859, за ТО ВКГО и ВДГО отвечают исключительно газораспределительные организации.</w:t>
      </w:r>
    </w:p>
    <w:p w14:paraId="257A91BA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Теперь вам надо предоставить следующие документы:</w:t>
      </w:r>
    </w:p>
    <w:p w14:paraId="6A355FF7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копию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паспорта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1CAF66F1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документы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подтверждающие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право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собственности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где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расположено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ВДГО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100CE7B9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документы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подтверждающие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состав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ВДГО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соответствие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входящего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него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оборудования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нормативным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техническим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требованиям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технические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паспорта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сертификаты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соответствия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др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.);</w:t>
      </w:r>
    </w:p>
    <w:p w14:paraId="5A225236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14:paraId="71B8CFAF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копию акта о готовности сетей газопотребления и газоиспользующего оборудования к подключению (технологическому присоединению) — в случае если договор заключается до завершения подключения, или акта о подключении (технологическом присоединении) — если договор о техническом обслуживании и ремонте заключается в отношении внутридомового газового оборудования;</w:t>
      </w:r>
    </w:p>
    <w:p w14:paraId="5A046642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lastRenderedPageBreak/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копию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акта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подключении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технологическом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присоединении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)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или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договора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подключении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технологическом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присоединении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)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объекта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капитального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строительства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сети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газораспределения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.</w:t>
      </w:r>
    </w:p>
    <w:p w14:paraId="75D3CB37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Договор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техническом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обслуживании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потребуется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вам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для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заключения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договора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поставки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газа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.</w:t>
      </w:r>
    </w:p>
    <w:p w14:paraId="5927E3A2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>Шаг 5</w:t>
      </w:r>
      <w:r w:rsidRPr="00AE5867">
        <w:rPr>
          <w:rFonts w:ascii="Segoe UI Emoji" w:eastAsia="Times New Roman" w:hAnsi="Segoe UI Emoji" w:cs="Segoe UI Emoji"/>
          <w:b/>
          <w:bCs/>
          <w:kern w:val="0"/>
          <w:sz w:val="29"/>
          <w:szCs w:val="29"/>
          <w:lang w:eastAsia="ru-RU"/>
          <w14:ligatures w14:val="none"/>
        </w:rPr>
        <w:t>️⃣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Заключить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договор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поставку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газа</w:t>
      </w:r>
    </w:p>
    <w:p w14:paraId="6A5491FE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В договоре поставки газа фиксируется порядок учета расхода газа и расчетов за поставленный газ.</w:t>
      </w:r>
    </w:p>
    <w:p w14:paraId="4971BCCD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Для заключения такого договора вам необходимо собрать комплект документов и оформить заявку (оферту).</w:t>
      </w:r>
    </w:p>
    <w:p w14:paraId="2B64E428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Список документов:</w:t>
      </w:r>
    </w:p>
    <w:p w14:paraId="5891AAA5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копия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паспорта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674C6D28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документы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подтверждающие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право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собственности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помещения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куда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нужно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провести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газ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7A0482FA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выписка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из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Росреестра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подтверждающая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размеры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общей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площади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жилых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отапливаемых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вспомогательных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помещений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жилого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дома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также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размер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отапливаемых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помещений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надворных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построек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для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индивидуального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домовладения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);</w:t>
      </w:r>
    </w:p>
    <w:p w14:paraId="1A219CCB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документы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подтверждающие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количество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лиц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проживающих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жилых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помещениях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многоквартирных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домов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жилых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домов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выписка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из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домовой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книги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форма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№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9);</w:t>
      </w:r>
    </w:p>
    <w:p w14:paraId="1688E7D9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документы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подтверждающие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вид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количество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сельскохозяйственных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животных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домашней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птицы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содержащихся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личном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подсобном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хозяйстве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*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для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индивидуального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домовладения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);</w:t>
      </w:r>
    </w:p>
    <w:p w14:paraId="1D3329FB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документы, подтверждающие состав и тип газоиспользующего оборудования и соответствие этого оборудования установленным 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lastRenderedPageBreak/>
        <w:t>для него техническим требованиям (паспорта на прибор учета, котел, водонагревательную колонку, плиту и т. д.);</w:t>
      </w:r>
    </w:p>
    <w:p w14:paraId="4EDE33DC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копия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договора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техническом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обслуживании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внутридомового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газового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оборудования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аварийно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-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диспетчерском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обеспечении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3D78692C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документы, подтверждающие предоставление гражданам, проживающим в помещении, мер социальной поддержки по оплате газа, если они есть.</w:t>
      </w:r>
    </w:p>
    <w:p w14:paraId="4F678630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*Такой документ потребуется, если газ планируется подводить для отопления подсобного помещения, в котором содержатся сельскохозяйственные животные (хлев, сарай, коровник). Документ может быть оформлен в свободной форме — главное, указать вид и количество животных.</w:t>
      </w:r>
    </w:p>
    <w:p w14:paraId="5193CB09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После того как весь комплект документов подготовлен, вам нужно заполнить оферту — заявку на заключение договора поставки газа с компанией-поставщиком. Форму оферты можно получить в распечатанном виде в клиентском центре вашей ГРО либо скачать на ее сайте.</w:t>
      </w:r>
    </w:p>
    <w:p w14:paraId="2DE0EBD1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Заполненную заявку (оферту) вместе с пакетом документов принесите в офис организации — поставщика газа. В течение 30 дней после регистрации оферты специалисты компании проверят техническую возможность подачи газа заявителю и заключат договор.</w:t>
      </w:r>
    </w:p>
    <w:p w14:paraId="28C378B5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Если газ был подан абоненту еще до оформления договора, такой договор считается заключенным с момента первого фактического подключения внутридомового газового оборудования к газораспределительной сети.</w:t>
      </w:r>
    </w:p>
    <w:p w14:paraId="6DFA920A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>Шаг 6</w:t>
      </w:r>
      <w:r w:rsidRPr="00AE5867">
        <w:rPr>
          <w:rFonts w:ascii="Segoe UI Emoji" w:eastAsia="Times New Roman" w:hAnsi="Segoe UI Emoji" w:cs="Segoe UI Emoji"/>
          <w:b/>
          <w:bCs/>
          <w:kern w:val="0"/>
          <w:sz w:val="29"/>
          <w:szCs w:val="29"/>
          <w:lang w:eastAsia="ru-RU"/>
          <w14:ligatures w14:val="none"/>
        </w:rPr>
        <w:t>️⃣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Запустить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газ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—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подключить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коммуникации</w:t>
      </w:r>
    </w:p>
    <w:p w14:paraId="40C1851D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Здесь вы наблюдаете и, если нужно, контролируете пусконаладочный процесс.</w:t>
      </w:r>
    </w:p>
    <w:p w14:paraId="5B1C908F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lastRenderedPageBreak/>
        <w:t>Что будет происходить: газовики подключат газовое оборудование к коммуникациям, регулирующие и измерительные приборы — счетчик, датчики и запорные краны. Они проверят работоспособность оборудования, отсутствие утечек, параметры давления.</w:t>
      </w:r>
    </w:p>
    <w:p w14:paraId="71E2B4C8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Еще один важный момент — инструктаж. Газовики подробно расскажут о том, как пользоваться газом и соблюдать при этом безопасность. Отнеситесь к инструктажу внимательно и передайте информацию своим близким, которые не смогли присутствовать в этот момент.</w:t>
      </w:r>
    </w:p>
    <w:p w14:paraId="47CD2021" w14:textId="77777777" w:rsidR="00AE5867" w:rsidRDefault="00AE5867"/>
    <w:sectPr w:rsidR="00AE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67"/>
    <w:rsid w:val="00A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84DA"/>
  <w15:chartTrackingRefBased/>
  <w15:docId w15:val="{7EFDCAA7-D102-435C-BEF8-DB5578B6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articledecorationfirst">
    <w:name w:val="article_decoration_first"/>
    <w:basedOn w:val="a"/>
    <w:rsid w:val="00AE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AE5867"/>
    <w:rPr>
      <w:b/>
      <w:bCs/>
    </w:rPr>
  </w:style>
  <w:style w:type="character" w:styleId="a4">
    <w:name w:val="Hyperlink"/>
    <w:basedOn w:val="a0"/>
    <w:uiPriority w:val="99"/>
    <w:semiHidden/>
    <w:unhideWhenUsed/>
    <w:rsid w:val="00AE5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gazprommap.ru%2Farticles%2Fmaintenance-contract%2F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gazprommap.ru%2Farticles%2Fwhy-gasification-project%2F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gazprommap.ru%2Farticles%2Fget-techical-requirements%2F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www.gazprommap.ru%2Farticles%2Fsituation-plan%2F&amp;cc_key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s%3A%2F%2Fconnectgas.ru%2F&amp;cc_key=" TargetMode="External"/><Relationship Id="rId9" Type="http://schemas.openxmlformats.org/officeDocument/2006/relationships/hyperlink" Target="https://vk.com/away.php?to=https%3A%2F%2Fwww.gazprommap.ru%2Farticles%2Fmaintanance-faq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1454</Words>
  <Characters>8290</Characters>
  <Application>Microsoft Office Word</Application>
  <DocSecurity>0</DocSecurity>
  <Lines>69</Lines>
  <Paragraphs>19</Paragraphs>
  <ScaleCrop>false</ScaleCrop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Meshkov</dc:creator>
  <cp:keywords/>
  <dc:description/>
  <cp:lastModifiedBy>Alexander Meshkov</cp:lastModifiedBy>
  <cp:revision>1</cp:revision>
  <dcterms:created xsi:type="dcterms:W3CDTF">2024-01-17T02:30:00Z</dcterms:created>
  <dcterms:modified xsi:type="dcterms:W3CDTF">2024-01-17T02:31:00Z</dcterms:modified>
</cp:coreProperties>
</file>