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626"/>
        <w:gridCol w:w="1336"/>
        <w:gridCol w:w="4430"/>
      </w:tblGrid>
      <w:tr w:rsidR="001D3232" w:rsidTr="00005FD3">
        <w:trPr>
          <w:trHeight w:val="3819"/>
        </w:trPr>
        <w:tc>
          <w:tcPr>
            <w:tcW w:w="3626" w:type="dxa"/>
          </w:tcPr>
          <w:p w:rsidR="001D3232" w:rsidRPr="001702E0" w:rsidRDefault="001D3232" w:rsidP="00207901">
            <w:pPr>
              <w:shd w:val="clear" w:color="auto" w:fill="FFFFFF"/>
              <w:tabs>
                <w:tab w:val="left" w:pos="882"/>
                <w:tab w:val="left" w:pos="4408"/>
              </w:tabs>
              <w:spacing w:line="248" w:lineRule="exact"/>
              <w:ind w:left="-53" w:right="-168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1702E0">
              <w:rPr>
                <w:bCs/>
                <w:color w:val="000000"/>
                <w:spacing w:val="-6"/>
                <w:sz w:val="28"/>
                <w:szCs w:val="28"/>
              </w:rPr>
              <w:t>Прокуратура</w:t>
            </w:r>
          </w:p>
          <w:p w:rsidR="001D3232" w:rsidRPr="001702E0" w:rsidRDefault="001D3232" w:rsidP="00207901">
            <w:pPr>
              <w:shd w:val="clear" w:color="auto" w:fill="FFFFFF"/>
              <w:tabs>
                <w:tab w:val="left" w:pos="882"/>
                <w:tab w:val="left" w:pos="3293"/>
              </w:tabs>
              <w:spacing w:line="248" w:lineRule="exact"/>
              <w:ind w:left="-53" w:right="-168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1702E0">
              <w:rPr>
                <w:bCs/>
                <w:color w:val="000000"/>
                <w:spacing w:val="-6"/>
                <w:sz w:val="28"/>
                <w:szCs w:val="28"/>
              </w:rPr>
              <w:t>Российской Федерации</w:t>
            </w:r>
          </w:p>
          <w:tbl>
            <w:tblPr>
              <w:tblStyle w:val="a9"/>
              <w:tblW w:w="38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60"/>
            </w:tblGrid>
            <w:tr w:rsidR="001D3232" w:rsidRPr="00444A26" w:rsidTr="00F35BCE">
              <w:trPr>
                <w:trHeight w:val="380"/>
              </w:trPr>
              <w:tc>
                <w:tcPr>
                  <w:tcW w:w="3860" w:type="dxa"/>
                </w:tcPr>
                <w:tbl>
                  <w:tblPr>
                    <w:tblStyle w:val="a9"/>
                    <w:tblpPr w:leftFromText="180" w:rightFromText="180" w:vertAnchor="text" w:tblpX="-189" w:tblpY="88"/>
                    <w:tblW w:w="376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42"/>
                    <w:gridCol w:w="218"/>
                  </w:tblGrid>
                  <w:tr w:rsidR="001D3232" w:rsidRPr="00D561F8" w:rsidTr="00AB2CBD">
                    <w:trPr>
                      <w:gridAfter w:val="1"/>
                      <w:wAfter w:w="218" w:type="dxa"/>
                      <w:trHeight w:val="64"/>
                    </w:trPr>
                    <w:tc>
                      <w:tcPr>
                        <w:tcW w:w="3542" w:type="dxa"/>
                      </w:tcPr>
                      <w:p w:rsidR="001D3232" w:rsidRPr="001D3232" w:rsidRDefault="001D3232" w:rsidP="00207901">
                        <w:pPr>
                          <w:ind w:left="-53" w:right="20"/>
                          <w:rPr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  <w:tr w:rsidR="001D3232" w:rsidRPr="00D561F8" w:rsidTr="00AB2CBD">
                    <w:trPr>
                      <w:gridAfter w:val="1"/>
                      <w:wAfter w:w="218" w:type="dxa"/>
                      <w:trHeight w:val="266"/>
                    </w:trPr>
                    <w:tc>
                      <w:tcPr>
                        <w:tcW w:w="3542" w:type="dxa"/>
                      </w:tcPr>
                      <w:p w:rsidR="001D3232" w:rsidRPr="00754352" w:rsidRDefault="001D3232" w:rsidP="00207901">
                        <w:pPr>
                          <w:spacing w:line="200" w:lineRule="atLeast"/>
                          <w:ind w:left="-53" w:right="-91"/>
                          <w:jc w:val="center"/>
                          <w:rPr>
                            <w:bCs/>
                            <w:spacing w:val="-6"/>
                            <w:sz w:val="28"/>
                            <w:szCs w:val="28"/>
                          </w:rPr>
                        </w:pPr>
                        <w:r w:rsidRPr="00754352">
                          <w:rPr>
                            <w:bCs/>
                            <w:spacing w:val="-6"/>
                            <w:sz w:val="28"/>
                            <w:szCs w:val="28"/>
                          </w:rPr>
                          <w:t>Прокуратура</w:t>
                        </w:r>
                      </w:p>
                      <w:p w:rsidR="001D3232" w:rsidRPr="00754352" w:rsidRDefault="001D3232" w:rsidP="00207901">
                        <w:pPr>
                          <w:spacing w:line="200" w:lineRule="atLeast"/>
                          <w:ind w:left="-53" w:right="-91"/>
                          <w:jc w:val="center"/>
                          <w:rPr>
                            <w:bCs/>
                            <w:szCs w:val="20"/>
                          </w:rPr>
                        </w:pPr>
                        <w:r w:rsidRPr="00754352">
                          <w:rPr>
                            <w:bCs/>
                            <w:spacing w:val="-6"/>
                            <w:sz w:val="28"/>
                            <w:szCs w:val="28"/>
                          </w:rPr>
                          <w:t>Свердловской области</w:t>
                        </w:r>
                      </w:p>
                    </w:tc>
                  </w:tr>
                  <w:tr w:rsidR="001D3232" w:rsidRPr="00D561F8" w:rsidTr="00AB2CBD">
                    <w:trPr>
                      <w:gridAfter w:val="1"/>
                      <w:wAfter w:w="218" w:type="dxa"/>
                      <w:trHeight w:val="201"/>
                    </w:trPr>
                    <w:tc>
                      <w:tcPr>
                        <w:tcW w:w="3542" w:type="dxa"/>
                      </w:tcPr>
                      <w:p w:rsidR="001D3232" w:rsidRPr="00754352" w:rsidRDefault="001D3232" w:rsidP="00207901">
                        <w:pPr>
                          <w:ind w:left="-53" w:right="-119"/>
                          <w:jc w:val="center"/>
                          <w:rPr>
                            <w:bCs/>
                            <w:sz w:val="18"/>
                            <w:szCs w:val="20"/>
                          </w:rPr>
                        </w:pPr>
                      </w:p>
                    </w:tc>
                  </w:tr>
                  <w:tr w:rsidR="003260D0" w:rsidRPr="00D561F8" w:rsidTr="00AB2CBD">
                    <w:trPr>
                      <w:gridAfter w:val="1"/>
                      <w:wAfter w:w="218" w:type="dxa"/>
                      <w:trHeight w:val="266"/>
                    </w:trPr>
                    <w:tc>
                      <w:tcPr>
                        <w:tcW w:w="3542" w:type="dxa"/>
                      </w:tcPr>
                      <w:p w:rsidR="003260D0" w:rsidRPr="00754352" w:rsidRDefault="00754352" w:rsidP="00207901">
                        <w:pPr>
                          <w:spacing w:line="200" w:lineRule="atLeast"/>
                          <w:ind w:left="-53" w:right="-91"/>
                          <w:jc w:val="center"/>
                          <w:rPr>
                            <w:bCs/>
                            <w:szCs w:val="20"/>
                          </w:rPr>
                        </w:pPr>
                        <w:r w:rsidRPr="00754352">
                          <w:rPr>
                            <w:bCs/>
                            <w:spacing w:val="-6"/>
                            <w:sz w:val="28"/>
                            <w:szCs w:val="28"/>
                          </w:rPr>
                          <w:t>Свердловская межрайонная природоохранная прокуратура</w:t>
                        </w:r>
                      </w:p>
                    </w:tc>
                  </w:tr>
                  <w:tr w:rsidR="003260D0" w:rsidRPr="00D561F8" w:rsidTr="001913AA">
                    <w:trPr>
                      <w:gridAfter w:val="1"/>
                      <w:wAfter w:w="218" w:type="dxa"/>
                      <w:trHeight w:val="169"/>
                    </w:trPr>
                    <w:tc>
                      <w:tcPr>
                        <w:tcW w:w="3542" w:type="dxa"/>
                      </w:tcPr>
                      <w:p w:rsidR="003260D0" w:rsidRPr="00754352" w:rsidRDefault="003260D0" w:rsidP="00207901">
                        <w:pPr>
                          <w:tabs>
                            <w:tab w:val="left" w:pos="3424"/>
                          </w:tabs>
                          <w:ind w:left="-53" w:right="-119"/>
                          <w:jc w:val="center"/>
                          <w:rPr>
                            <w:bCs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913AA" w:rsidRPr="00D561F8" w:rsidTr="00AB2CBD">
                    <w:trPr>
                      <w:gridAfter w:val="1"/>
                      <w:wAfter w:w="218" w:type="dxa"/>
                      <w:trHeight w:val="167"/>
                    </w:trPr>
                    <w:tc>
                      <w:tcPr>
                        <w:tcW w:w="3542" w:type="dxa"/>
                      </w:tcPr>
                      <w:p w:rsidR="001913AA" w:rsidRPr="00754352" w:rsidRDefault="00754352" w:rsidP="00207901">
                        <w:pPr>
                          <w:tabs>
                            <w:tab w:val="left" w:pos="3424"/>
                          </w:tabs>
                          <w:spacing w:line="210" w:lineRule="exact"/>
                          <w:ind w:left="-51" w:right="-119"/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754352">
                          <w:rPr>
                            <w:bCs/>
                            <w:sz w:val="20"/>
                            <w:szCs w:val="20"/>
                          </w:rPr>
                          <w:t>пер. Асбестовский</w:t>
                        </w:r>
                        <w:r w:rsidR="001913AA" w:rsidRPr="00754352">
                          <w:rPr>
                            <w:bCs/>
                            <w:sz w:val="20"/>
                            <w:szCs w:val="20"/>
                          </w:rPr>
                          <w:t xml:space="preserve">, </w:t>
                        </w:r>
                        <w:r w:rsidRPr="00754352">
                          <w:rPr>
                            <w:bCs/>
                            <w:sz w:val="20"/>
                            <w:szCs w:val="20"/>
                          </w:rPr>
                          <w:t>7</w:t>
                        </w:r>
                        <w:r w:rsidR="001913AA" w:rsidRPr="00754352">
                          <w:rPr>
                            <w:bCs/>
                            <w:sz w:val="20"/>
                            <w:szCs w:val="20"/>
                          </w:rPr>
                          <w:t xml:space="preserve">, </w:t>
                        </w:r>
                      </w:p>
                      <w:p w:rsidR="001913AA" w:rsidRPr="00754352" w:rsidRDefault="001913AA" w:rsidP="00754352">
                        <w:pPr>
                          <w:tabs>
                            <w:tab w:val="left" w:pos="3424"/>
                          </w:tabs>
                          <w:spacing w:line="210" w:lineRule="exact"/>
                          <w:ind w:left="-51" w:right="-119"/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754352">
                          <w:rPr>
                            <w:bCs/>
                            <w:sz w:val="20"/>
                            <w:szCs w:val="20"/>
                          </w:rPr>
                          <w:t xml:space="preserve">г. Екатеринбург, Россия, </w:t>
                        </w:r>
                        <w:r w:rsidR="00754352" w:rsidRPr="00754352">
                          <w:rPr>
                            <w:bCs/>
                            <w:sz w:val="20"/>
                            <w:szCs w:val="20"/>
                          </w:rPr>
                          <w:t>620067</w:t>
                        </w:r>
                      </w:p>
                    </w:tc>
                  </w:tr>
                  <w:tr w:rsidR="001913AA" w:rsidRPr="00D561F8" w:rsidTr="00AB2CBD">
                    <w:trPr>
                      <w:gridAfter w:val="1"/>
                      <w:wAfter w:w="218" w:type="dxa"/>
                      <w:trHeight w:val="167"/>
                    </w:trPr>
                    <w:tc>
                      <w:tcPr>
                        <w:tcW w:w="3542" w:type="dxa"/>
                      </w:tcPr>
                      <w:p w:rsidR="001913AA" w:rsidRPr="001913AA" w:rsidRDefault="001913AA" w:rsidP="00207901">
                        <w:pPr>
                          <w:tabs>
                            <w:tab w:val="left" w:pos="3424"/>
                          </w:tabs>
                          <w:ind w:left="-53" w:right="-119"/>
                          <w:jc w:val="center"/>
                          <w:rPr>
                            <w:bCs/>
                            <w:color w:val="FF0000"/>
                            <w:sz w:val="8"/>
                            <w:szCs w:val="20"/>
                          </w:rPr>
                        </w:pPr>
                      </w:p>
                    </w:tc>
                  </w:tr>
                  <w:tr w:rsidR="003260D0" w:rsidRPr="00D561F8" w:rsidTr="00AB2CBD">
                    <w:trPr>
                      <w:trHeight w:val="266"/>
                    </w:trPr>
                    <w:tc>
                      <w:tcPr>
                        <w:tcW w:w="3760" w:type="dxa"/>
                        <w:gridSpan w:val="2"/>
                      </w:tcPr>
                      <w:p w:rsidR="003260D0" w:rsidRPr="0079688D" w:rsidRDefault="003260D0" w:rsidP="00207901">
                        <w:pPr>
                          <w:tabs>
                            <w:tab w:val="left" w:pos="1738"/>
                          </w:tabs>
                          <w:ind w:left="-53"/>
                          <w:rPr>
                            <w:bCs/>
                            <w:szCs w:val="20"/>
                          </w:rPr>
                        </w:pPr>
                        <w:bookmarkStart w:id="0" w:name="REGNUMDATESTAMP"/>
                        <w:r w:rsidRPr="0079688D">
                          <w:rPr>
                            <w:bCs/>
                            <w:color w:val="BFBFBF" w:themeColor="background1" w:themeShade="BF"/>
                            <w:szCs w:val="20"/>
                          </w:rPr>
                          <w:t>дата.и.рег.номер</w:t>
                        </w:r>
                        <w:bookmarkEnd w:id="0"/>
                      </w:p>
                    </w:tc>
                  </w:tr>
                </w:tbl>
                <w:p w:rsidR="001D3232" w:rsidRPr="00444A26" w:rsidRDefault="001D3232" w:rsidP="00207901">
                  <w:pPr>
                    <w:tabs>
                      <w:tab w:val="left" w:pos="0"/>
                    </w:tabs>
                    <w:ind w:left="-53"/>
                    <w:jc w:val="center"/>
                    <w:rPr>
                      <w:bCs/>
                      <w:szCs w:val="20"/>
                    </w:rPr>
                  </w:pPr>
                </w:p>
              </w:tc>
            </w:tr>
          </w:tbl>
          <w:p w:rsidR="001D3232" w:rsidRPr="005610A3" w:rsidRDefault="001D3232" w:rsidP="00207901">
            <w:pPr>
              <w:shd w:val="clear" w:color="auto" w:fill="FFFFFF"/>
              <w:spacing w:line="200" w:lineRule="atLeast"/>
              <w:jc w:val="center"/>
              <w:rPr>
                <w:sz w:val="10"/>
              </w:rPr>
            </w:pPr>
          </w:p>
        </w:tc>
        <w:tc>
          <w:tcPr>
            <w:tcW w:w="1336" w:type="dxa"/>
          </w:tcPr>
          <w:p w:rsidR="001D3232" w:rsidRDefault="001D3232" w:rsidP="00207901">
            <w:pPr>
              <w:pStyle w:val="a5"/>
              <w:ind w:firstLine="0"/>
              <w:rPr>
                <w:b/>
                <w:sz w:val="20"/>
              </w:rPr>
            </w:pPr>
          </w:p>
        </w:tc>
        <w:tc>
          <w:tcPr>
            <w:tcW w:w="4430" w:type="dxa"/>
          </w:tcPr>
          <w:p w:rsidR="005B1BCE" w:rsidRPr="001702E0" w:rsidRDefault="00C82F42" w:rsidP="00C82F42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Главам муниципальных образований (по списку)</w:t>
            </w:r>
          </w:p>
        </w:tc>
      </w:tr>
    </w:tbl>
    <w:p w:rsidR="00754352" w:rsidRPr="00754352" w:rsidRDefault="00063881" w:rsidP="00005FD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="00C82F42">
        <w:rPr>
          <w:bCs/>
          <w:sz w:val="28"/>
          <w:szCs w:val="28"/>
        </w:rPr>
        <w:t xml:space="preserve">важаемые </w:t>
      </w:r>
      <w:r w:rsidR="003B67C0">
        <w:rPr>
          <w:bCs/>
          <w:sz w:val="28"/>
          <w:szCs w:val="28"/>
        </w:rPr>
        <w:t>коллеги</w:t>
      </w:r>
      <w:bookmarkStart w:id="1" w:name="_GoBack"/>
      <w:bookmarkEnd w:id="1"/>
      <w:r>
        <w:rPr>
          <w:bCs/>
          <w:sz w:val="28"/>
          <w:szCs w:val="28"/>
        </w:rPr>
        <w:t>!</w:t>
      </w:r>
    </w:p>
    <w:p w:rsidR="00754352" w:rsidRPr="00754352" w:rsidRDefault="00754352" w:rsidP="00754352">
      <w:pPr>
        <w:ind w:firstLine="708"/>
        <w:rPr>
          <w:bCs/>
          <w:sz w:val="28"/>
          <w:szCs w:val="28"/>
        </w:rPr>
      </w:pPr>
    </w:p>
    <w:p w:rsidR="007240C9" w:rsidRPr="007240C9" w:rsidRDefault="002352D7" w:rsidP="007240C9">
      <w:pPr>
        <w:ind w:right="2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240C9" w:rsidRPr="007240C9">
        <w:rPr>
          <w:sz w:val="28"/>
          <w:szCs w:val="28"/>
        </w:rPr>
        <w:t>Направляю в Ваш адрес информацию с разъяснением действующего законодательства для размещения на сайте Администрации муниципального образования в рубрику «Прокурор ра</w:t>
      </w:r>
      <w:r w:rsidR="007240C9">
        <w:rPr>
          <w:sz w:val="28"/>
          <w:szCs w:val="28"/>
        </w:rPr>
        <w:t>зъясняет», а также в официальных</w:t>
      </w:r>
      <w:r w:rsidR="007240C9" w:rsidRPr="007240C9">
        <w:rPr>
          <w:sz w:val="28"/>
          <w:szCs w:val="28"/>
        </w:rPr>
        <w:t xml:space="preserve"> г</w:t>
      </w:r>
      <w:r w:rsidR="007240C9">
        <w:rPr>
          <w:sz w:val="28"/>
          <w:szCs w:val="28"/>
        </w:rPr>
        <w:t>руппах муниципального образования</w:t>
      </w:r>
      <w:r w:rsidR="00D27874">
        <w:rPr>
          <w:sz w:val="28"/>
          <w:szCs w:val="28"/>
        </w:rPr>
        <w:t xml:space="preserve"> в социальных сетях:</w:t>
      </w:r>
    </w:p>
    <w:p w:rsidR="00663DFC" w:rsidRPr="00663DFC" w:rsidRDefault="00663DFC" w:rsidP="00663DFC">
      <w:pPr>
        <w:ind w:right="22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</w:t>
      </w:r>
      <w:r w:rsidRPr="00663DFC">
        <w:rPr>
          <w:i/>
          <w:sz w:val="28"/>
          <w:szCs w:val="28"/>
        </w:rPr>
        <w:t>ступили в силу изменения в Федеральный закон от 04.05.1999 № 96-ФЗ «Об охране атмосферного воздуха»</w:t>
      </w:r>
    </w:p>
    <w:p w:rsidR="00663DFC" w:rsidRPr="00663DFC" w:rsidRDefault="00663DFC" w:rsidP="00663DFC">
      <w:pPr>
        <w:ind w:right="22"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663DFC">
        <w:rPr>
          <w:sz w:val="28"/>
          <w:szCs w:val="28"/>
        </w:rPr>
        <w:t>Федеральным законом от 13.06.2023 № 255-ФЗ «О внесении изменений в Федеральный закон «Об охране атмосферного воздуха» уточнены требования охраны атмосферного воздуха при осуществлении градостроительной деятельности, обращении с отходами производства и потребления.</w:t>
      </w:r>
    </w:p>
    <w:p w:rsidR="00663DFC" w:rsidRPr="00663DFC" w:rsidRDefault="00663DFC" w:rsidP="00663DFC">
      <w:pPr>
        <w:ind w:right="2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63DFC">
        <w:rPr>
          <w:sz w:val="28"/>
          <w:szCs w:val="28"/>
        </w:rPr>
        <w:t>Определено, что производственный экологический контроль в области охраны атмосферного воздуха является частью производственного экологического контроля и его осуществляют юридические лица, индивидуальные предприниматели, осуществляющие хозяйственную и (или) иную деятельность на объектах I, II и III категорий, на которых расположены источники выбросов.</w:t>
      </w:r>
    </w:p>
    <w:p w:rsidR="00663DFC" w:rsidRPr="00663DFC" w:rsidRDefault="00663DFC" w:rsidP="00663DFC">
      <w:pPr>
        <w:ind w:right="2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63DFC">
        <w:rPr>
          <w:sz w:val="28"/>
          <w:szCs w:val="28"/>
        </w:rPr>
        <w:t>Для объектов, оказывающих негативное воздействие на окружающую среду, величина выбросов загрязняющи</w:t>
      </w:r>
      <w:r>
        <w:rPr>
          <w:sz w:val="28"/>
          <w:szCs w:val="28"/>
        </w:rPr>
        <w:t xml:space="preserve">х веществ в атмосферный воздух </w:t>
      </w:r>
      <w:r w:rsidRPr="00663DFC">
        <w:rPr>
          <w:sz w:val="28"/>
          <w:szCs w:val="28"/>
        </w:rPr>
        <w:t>устанавливается разрешением на временные выбросы, комплексным экологическим разрешением или указывается в декларации о воздействии на окружающую среду.</w:t>
      </w:r>
    </w:p>
    <w:p w:rsidR="00663DFC" w:rsidRPr="00663DFC" w:rsidRDefault="00663DFC" w:rsidP="00663DFC">
      <w:pPr>
        <w:ind w:right="2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63DFC">
        <w:rPr>
          <w:sz w:val="28"/>
          <w:szCs w:val="28"/>
        </w:rPr>
        <w:t>Не требуются получение комплексного экологического разрешения и заполнение декларации о воздействии на окружающую среду для осуществления выбросов загрязняющих веществ в атмосферный воздух на объектах III и IV категорий.</w:t>
      </w:r>
    </w:p>
    <w:p w:rsidR="00663DFC" w:rsidRPr="00663DFC" w:rsidRDefault="00663DFC" w:rsidP="00663DFC">
      <w:pPr>
        <w:ind w:right="2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63DFC">
        <w:rPr>
          <w:sz w:val="28"/>
          <w:szCs w:val="28"/>
        </w:rPr>
        <w:t>Для осуществления выбросов загрязняющих веществ в атмосферный воздух с превышением предельно допустимых выбросов на объектах II и III категорий требуется получение разрешений на временные выбросы на период поэтапного достижения предельно допустимых выбросов в соответствии с законодательством в области охраны окружающей среды.</w:t>
      </w:r>
    </w:p>
    <w:p w:rsidR="00663DFC" w:rsidRDefault="00663DFC" w:rsidP="00663DFC">
      <w:pPr>
        <w:ind w:right="2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663DFC">
        <w:rPr>
          <w:sz w:val="28"/>
          <w:szCs w:val="28"/>
        </w:rPr>
        <w:t>Сведения о фактическом объеме или массе выбросов загрязняющих веществ в атмосферный воздух на объектах I, II и III категорий указываются в отчете об организации и о результатах осуществления производственного экологического контроля</w:t>
      </w:r>
      <w:r>
        <w:rPr>
          <w:sz w:val="28"/>
          <w:szCs w:val="28"/>
        </w:rPr>
        <w:t>»</w:t>
      </w:r>
      <w:r w:rsidRPr="00663DFC">
        <w:rPr>
          <w:sz w:val="28"/>
          <w:szCs w:val="28"/>
        </w:rPr>
        <w:t>.</w:t>
      </w:r>
    </w:p>
    <w:p w:rsidR="00663DFC" w:rsidRDefault="00663DFC" w:rsidP="00663DFC">
      <w:pPr>
        <w:ind w:right="22"/>
        <w:jc w:val="both"/>
        <w:rPr>
          <w:sz w:val="28"/>
          <w:szCs w:val="28"/>
        </w:rPr>
      </w:pPr>
    </w:p>
    <w:p w:rsidR="00663DFC" w:rsidRPr="00663DFC" w:rsidRDefault="00663DFC" w:rsidP="00663DFC">
      <w:pPr>
        <w:ind w:right="22"/>
        <w:jc w:val="center"/>
        <w:rPr>
          <w:i/>
          <w:sz w:val="28"/>
          <w:szCs w:val="28"/>
        </w:rPr>
      </w:pPr>
      <w:r w:rsidRPr="00663DFC">
        <w:rPr>
          <w:i/>
          <w:sz w:val="28"/>
          <w:szCs w:val="28"/>
        </w:rPr>
        <w:t>Разъяснение законодательства о недрах</w:t>
      </w:r>
    </w:p>
    <w:p w:rsidR="00663DFC" w:rsidRPr="00663DFC" w:rsidRDefault="00663DFC" w:rsidP="00663DFC">
      <w:pPr>
        <w:ind w:right="22"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663DFC">
        <w:rPr>
          <w:sz w:val="28"/>
          <w:szCs w:val="28"/>
        </w:rPr>
        <w:t>Федеральным законом от 29.12.2022 № 598 «О внесении изменений в Закон Российской Федерации «О недрах» и статью 2 Федерального закона «Об отходах производства и потребления» внесены изменения в части уточнения случаев, когда пользование недрами осуществляется без получения лицензии на пользование недрами.</w:t>
      </w:r>
    </w:p>
    <w:p w:rsidR="00663DFC" w:rsidRPr="00663DFC" w:rsidRDefault="00663DFC" w:rsidP="00663DFC">
      <w:pPr>
        <w:ind w:right="2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63DFC">
        <w:rPr>
          <w:sz w:val="28"/>
          <w:szCs w:val="28"/>
        </w:rPr>
        <w:t>Согласно действующей с 29.12.2022 редакции ст. 11 Закона «О недрах» пользование недрами осуществляется без получения лицензии на пользование недрами в следующих случаях:</w:t>
      </w:r>
    </w:p>
    <w:p w:rsidR="00663DFC" w:rsidRPr="00663DFC" w:rsidRDefault="00663DFC" w:rsidP="00663DFC">
      <w:pPr>
        <w:ind w:right="2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63DFC">
        <w:rPr>
          <w:sz w:val="28"/>
          <w:szCs w:val="28"/>
        </w:rPr>
        <w:t>- осуществление регионального геологического изучения, государственного мониторинга состояния недр государственными (бюджетными или автономными) учреждениями, находящимися в ведении федерального органа управления государственным фондом недр или его территориального органа, на основании государственного задания в соответствии с пунктом 11 части первой статьи 10.1 Закона;</w:t>
      </w:r>
    </w:p>
    <w:p w:rsidR="00663DFC" w:rsidRPr="00663DFC" w:rsidRDefault="00663DFC" w:rsidP="00663DFC">
      <w:pPr>
        <w:ind w:right="2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63DFC">
        <w:rPr>
          <w:sz w:val="28"/>
          <w:szCs w:val="28"/>
        </w:rPr>
        <w:t>- осуществление контроля за режимом подземных вод без геологического изучения, разведки и добычи подземных вод</w:t>
      </w:r>
      <w:r>
        <w:rPr>
          <w:sz w:val="28"/>
          <w:szCs w:val="28"/>
        </w:rPr>
        <w:t>»</w:t>
      </w:r>
      <w:r w:rsidRPr="00663DFC">
        <w:rPr>
          <w:sz w:val="28"/>
          <w:szCs w:val="28"/>
        </w:rPr>
        <w:t>.</w:t>
      </w:r>
    </w:p>
    <w:p w:rsidR="002352D7" w:rsidRPr="008250C6" w:rsidRDefault="007240C9" w:rsidP="007240C9">
      <w:pPr>
        <w:ind w:right="22"/>
        <w:jc w:val="both"/>
        <w:rPr>
          <w:b/>
          <w:sz w:val="28"/>
          <w:szCs w:val="28"/>
        </w:rPr>
      </w:pPr>
      <w:r w:rsidRPr="007240C9">
        <w:rPr>
          <w:sz w:val="28"/>
          <w:szCs w:val="28"/>
        </w:rPr>
        <w:tab/>
        <w:t>Указанную информацию п</w:t>
      </w:r>
      <w:r w:rsidR="000F1F5E">
        <w:rPr>
          <w:sz w:val="28"/>
          <w:szCs w:val="28"/>
        </w:rPr>
        <w:t xml:space="preserve">рошу Вас разместить </w:t>
      </w:r>
      <w:r w:rsidR="000F1F5E" w:rsidRPr="008E34E7">
        <w:rPr>
          <w:b/>
          <w:sz w:val="28"/>
          <w:szCs w:val="28"/>
        </w:rPr>
        <w:t>в срок до 22.12</w:t>
      </w:r>
      <w:r w:rsidR="00D27874" w:rsidRPr="008E34E7">
        <w:rPr>
          <w:b/>
          <w:sz w:val="28"/>
          <w:szCs w:val="28"/>
        </w:rPr>
        <w:t>.2023</w:t>
      </w:r>
      <w:r w:rsidRPr="007240C9">
        <w:rPr>
          <w:sz w:val="28"/>
          <w:szCs w:val="28"/>
        </w:rPr>
        <w:t xml:space="preserve">. Информацию о размещении </w:t>
      </w:r>
      <w:r w:rsidRPr="008E34E7">
        <w:rPr>
          <w:b/>
          <w:sz w:val="28"/>
          <w:szCs w:val="28"/>
        </w:rPr>
        <w:t>прошу направить на электронный адрес</w:t>
      </w:r>
      <w:r w:rsidRPr="007240C9">
        <w:rPr>
          <w:sz w:val="28"/>
          <w:szCs w:val="28"/>
        </w:rPr>
        <w:t xml:space="preserve"> прокуратуры smpprok@mail.ru</w:t>
      </w:r>
    </w:p>
    <w:tbl>
      <w:tblPr>
        <w:tblStyle w:val="a9"/>
        <w:tblpPr w:leftFromText="181" w:rightFromText="181" w:vertAnchor="text" w:horzAnchor="margin" w:tblpY="46"/>
        <w:tblW w:w="99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5"/>
        <w:gridCol w:w="1464"/>
        <w:gridCol w:w="3224"/>
      </w:tblGrid>
      <w:tr w:rsidR="00960B77" w:rsidTr="00782E30">
        <w:trPr>
          <w:trHeight w:val="975"/>
        </w:trPr>
        <w:tc>
          <w:tcPr>
            <w:tcW w:w="5275" w:type="dxa"/>
            <w:tcMar>
              <w:left w:w="0" w:type="dxa"/>
              <w:right w:w="0" w:type="dxa"/>
            </w:tcMar>
            <w:vAlign w:val="bottom"/>
          </w:tcPr>
          <w:p w:rsidR="008250C6" w:rsidRDefault="008250C6" w:rsidP="00754352">
            <w:pPr>
              <w:spacing w:line="240" w:lineRule="exact"/>
              <w:rPr>
                <w:sz w:val="28"/>
                <w:szCs w:val="28"/>
              </w:rPr>
            </w:pPr>
          </w:p>
          <w:p w:rsidR="000F1F5E" w:rsidRPr="000F1F5E" w:rsidRDefault="000F1F5E" w:rsidP="00754352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Приложение: статьи в формате </w:t>
            </w:r>
            <w:r>
              <w:rPr>
                <w:sz w:val="28"/>
                <w:szCs w:val="28"/>
                <w:lang w:val="en-US"/>
              </w:rPr>
              <w:t>Word</w:t>
            </w:r>
            <w:r>
              <w:rPr>
                <w:sz w:val="28"/>
                <w:szCs w:val="28"/>
              </w:rPr>
              <w:t>.</w:t>
            </w:r>
          </w:p>
          <w:p w:rsidR="000F1F5E" w:rsidRDefault="000F1F5E" w:rsidP="00754352">
            <w:pPr>
              <w:spacing w:line="240" w:lineRule="exact"/>
              <w:rPr>
                <w:sz w:val="28"/>
                <w:szCs w:val="28"/>
              </w:rPr>
            </w:pPr>
          </w:p>
          <w:p w:rsidR="000F1F5E" w:rsidRDefault="000F1F5E" w:rsidP="00754352">
            <w:pPr>
              <w:spacing w:line="240" w:lineRule="exact"/>
              <w:rPr>
                <w:sz w:val="28"/>
                <w:szCs w:val="28"/>
              </w:rPr>
            </w:pPr>
          </w:p>
          <w:p w:rsidR="00754352" w:rsidRPr="00754352" w:rsidRDefault="000F1F5E" w:rsidP="00754352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Свердловский межрайонный</w:t>
            </w:r>
          </w:p>
          <w:p w:rsidR="00754352" w:rsidRPr="00754352" w:rsidRDefault="000F1F5E" w:rsidP="00754352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природоохранный</w:t>
            </w:r>
            <w:r w:rsidR="00C76FD8">
              <w:rPr>
                <w:sz w:val="28"/>
                <w:szCs w:val="28"/>
              </w:rPr>
              <w:t xml:space="preserve"> прокурор</w:t>
            </w:r>
          </w:p>
          <w:p w:rsidR="00754352" w:rsidRPr="00754352" w:rsidRDefault="00754352" w:rsidP="00754352">
            <w:pPr>
              <w:spacing w:line="240" w:lineRule="exact"/>
              <w:rPr>
                <w:sz w:val="28"/>
                <w:szCs w:val="28"/>
              </w:rPr>
            </w:pPr>
          </w:p>
          <w:p w:rsidR="00375CE3" w:rsidRDefault="00C76FD8" w:rsidP="00754352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</w:t>
            </w:r>
            <w:r w:rsidR="00754352" w:rsidRPr="00754352">
              <w:rPr>
                <w:sz w:val="28"/>
                <w:szCs w:val="28"/>
              </w:rPr>
              <w:t xml:space="preserve">советник юстиции                                          </w:t>
            </w:r>
          </w:p>
        </w:tc>
        <w:tc>
          <w:tcPr>
            <w:tcW w:w="1464" w:type="dxa"/>
            <w:vAlign w:val="bottom"/>
          </w:tcPr>
          <w:p w:rsidR="00960B77" w:rsidRDefault="00960B77" w:rsidP="004A0904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224" w:type="dxa"/>
            <w:vAlign w:val="bottom"/>
          </w:tcPr>
          <w:p w:rsidR="00782E30" w:rsidRDefault="00D27874" w:rsidP="00782E30">
            <w:pPr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П.А. Рябов</w:t>
            </w:r>
          </w:p>
        </w:tc>
      </w:tr>
    </w:tbl>
    <w:p w:rsidR="00047495" w:rsidRPr="008250C6" w:rsidRDefault="00E924CC" w:rsidP="008250C6">
      <w:pPr>
        <w:spacing w:line="360" w:lineRule="exact"/>
        <w:ind w:left="1985"/>
        <w:rPr>
          <w:color w:val="BFBFBF" w:themeColor="background1" w:themeShade="BF"/>
        </w:rPr>
      </w:pPr>
      <w:bookmarkStart w:id="2" w:name="SIGNERSTAMP1"/>
      <w:r>
        <w:t xml:space="preserve">     </w:t>
      </w:r>
      <w:r w:rsidR="00DC5BB4" w:rsidRPr="00846F72">
        <w:rPr>
          <w:color w:val="BFBFBF" w:themeColor="background1" w:themeShade="BF"/>
        </w:rPr>
        <w:t>эл.подпись</w:t>
      </w:r>
      <w:r w:rsidR="00C54985">
        <w:rPr>
          <w:color w:val="BFBFBF" w:themeColor="background1" w:themeShade="BF"/>
        </w:rPr>
        <w:t>1</w:t>
      </w:r>
      <w:bookmarkEnd w:id="2"/>
    </w:p>
    <w:p w:rsidR="00047495" w:rsidRPr="00047495" w:rsidRDefault="00047495" w:rsidP="00047495"/>
    <w:p w:rsidR="00047495" w:rsidRPr="00047495" w:rsidRDefault="00047495" w:rsidP="00047495"/>
    <w:p w:rsidR="00D27874" w:rsidRDefault="00D27874" w:rsidP="00047495">
      <w:pPr>
        <w:rPr>
          <w:sz w:val="20"/>
        </w:rPr>
      </w:pPr>
    </w:p>
    <w:p w:rsidR="00D27874" w:rsidRPr="00D27874" w:rsidRDefault="00D27874" w:rsidP="00D27874">
      <w:pPr>
        <w:rPr>
          <w:sz w:val="20"/>
        </w:rPr>
      </w:pPr>
    </w:p>
    <w:p w:rsidR="00D27874" w:rsidRDefault="00D27874" w:rsidP="00D27874">
      <w:pPr>
        <w:rPr>
          <w:sz w:val="20"/>
        </w:rPr>
      </w:pPr>
    </w:p>
    <w:p w:rsidR="00663DFC" w:rsidRDefault="00663DFC" w:rsidP="00D27874">
      <w:pPr>
        <w:rPr>
          <w:sz w:val="20"/>
        </w:rPr>
      </w:pPr>
    </w:p>
    <w:p w:rsidR="00663DFC" w:rsidRDefault="00663DFC" w:rsidP="00D27874">
      <w:pPr>
        <w:rPr>
          <w:sz w:val="20"/>
        </w:rPr>
      </w:pPr>
    </w:p>
    <w:p w:rsidR="00663DFC" w:rsidRDefault="00663DFC" w:rsidP="00D27874">
      <w:pPr>
        <w:rPr>
          <w:sz w:val="20"/>
        </w:rPr>
      </w:pPr>
    </w:p>
    <w:p w:rsidR="00663DFC" w:rsidRDefault="00663DFC" w:rsidP="00D27874">
      <w:pPr>
        <w:rPr>
          <w:sz w:val="20"/>
        </w:rPr>
      </w:pPr>
    </w:p>
    <w:p w:rsidR="00663DFC" w:rsidRDefault="00663DFC" w:rsidP="00D27874">
      <w:pPr>
        <w:rPr>
          <w:sz w:val="20"/>
        </w:rPr>
      </w:pPr>
    </w:p>
    <w:p w:rsidR="00663DFC" w:rsidRDefault="00663DFC" w:rsidP="00D27874">
      <w:pPr>
        <w:rPr>
          <w:sz w:val="20"/>
        </w:rPr>
      </w:pPr>
    </w:p>
    <w:p w:rsidR="00663DFC" w:rsidRDefault="00663DFC" w:rsidP="00D27874">
      <w:pPr>
        <w:rPr>
          <w:sz w:val="20"/>
        </w:rPr>
      </w:pPr>
    </w:p>
    <w:p w:rsidR="00663DFC" w:rsidRPr="00D27874" w:rsidRDefault="00663DFC" w:rsidP="00D27874">
      <w:pPr>
        <w:rPr>
          <w:sz w:val="20"/>
        </w:rPr>
      </w:pPr>
    </w:p>
    <w:p w:rsidR="00782E30" w:rsidRPr="00D27874" w:rsidRDefault="00D27874" w:rsidP="00D27874">
      <w:pPr>
        <w:rPr>
          <w:sz w:val="20"/>
        </w:rPr>
      </w:pPr>
      <w:r>
        <w:rPr>
          <w:sz w:val="20"/>
        </w:rPr>
        <w:t>Шабалина А.Н. 8 904 982 46 16</w:t>
      </w:r>
    </w:p>
    <w:sectPr w:rsidR="00782E30" w:rsidRPr="00D27874" w:rsidSect="00782E30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701" w:right="624" w:bottom="1134" w:left="1418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9A0" w:rsidRDefault="00C169A0">
      <w:r>
        <w:separator/>
      </w:r>
    </w:p>
  </w:endnote>
  <w:endnote w:type="continuationSeparator" w:id="0">
    <w:p w:rsidR="00C169A0" w:rsidRDefault="00C16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DC5BB4" w:rsidRPr="00C02223" w:rsidTr="004D0C53">
      <w:trPr>
        <w:cantSplit/>
        <w:trHeight w:val="57"/>
      </w:trPr>
      <w:tc>
        <w:tcPr>
          <w:tcW w:w="3643" w:type="dxa"/>
        </w:tcPr>
        <w:p w:rsidR="00DC5BB4" w:rsidRDefault="00DC5BB4" w:rsidP="00DC5BB4">
          <w:pPr>
            <w:spacing w:after="60"/>
            <w:jc w:val="center"/>
            <w:rPr>
              <w:sz w:val="16"/>
              <w:szCs w:val="16"/>
            </w:rPr>
          </w:pPr>
          <w:bookmarkStart w:id="3" w:name="SIGNERORG1"/>
          <w:r w:rsidRPr="00EA1DA0">
            <w:rPr>
              <w:sz w:val="16"/>
              <w:szCs w:val="16"/>
            </w:rPr>
            <w:t>организация</w:t>
          </w:r>
          <w:bookmarkEnd w:id="3"/>
        </w:p>
        <w:p w:rsidR="00DC5BB4" w:rsidRPr="00E12680" w:rsidRDefault="00DC5BB4" w:rsidP="00DC5BB4">
          <w:pPr>
            <w:spacing w:after="60"/>
            <w:jc w:val="center"/>
            <w:rPr>
              <w:sz w:val="16"/>
              <w:szCs w:val="16"/>
            </w:rPr>
          </w:pPr>
          <w:r w:rsidRPr="00C02223">
            <w:rPr>
              <w:sz w:val="16"/>
              <w:szCs w:val="16"/>
            </w:rPr>
            <w:t xml:space="preserve">№ </w:t>
          </w:r>
          <w:bookmarkStart w:id="4" w:name="REGNUMSTAMP"/>
          <w:r w:rsidRPr="007032DF">
            <w:rPr>
              <w:color w:val="BFBFBF"/>
              <w:sz w:val="16"/>
              <w:szCs w:val="16"/>
            </w:rPr>
            <w:t>рег.номер</w:t>
          </w:r>
          <w:bookmarkEnd w:id="4"/>
        </w:p>
      </w:tc>
    </w:tr>
  </w:tbl>
  <w:p w:rsidR="00892D95" w:rsidRPr="00892D95" w:rsidRDefault="00782E30" w:rsidP="00782E30">
    <w:pPr>
      <w:pStyle w:val="aa"/>
      <w:tabs>
        <w:tab w:val="left" w:pos="480"/>
      </w:tabs>
      <w:ind w:right="3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9A0" w:rsidRDefault="00C169A0">
      <w:r>
        <w:separator/>
      </w:r>
    </w:p>
  </w:footnote>
  <w:footnote w:type="continuationSeparator" w:id="0">
    <w:p w:rsidR="00C169A0" w:rsidRDefault="00C16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A38" w:rsidRDefault="008A1A38" w:rsidP="00F31A3C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A1A38" w:rsidRDefault="008A1A3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A38" w:rsidRDefault="008A1A38" w:rsidP="00F31A3C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B67C0">
      <w:rPr>
        <w:rStyle w:val="a8"/>
        <w:noProof/>
      </w:rPr>
      <w:t>2</w:t>
    </w:r>
    <w:r>
      <w:rPr>
        <w:rStyle w:val="a8"/>
      </w:rPr>
      <w:fldChar w:fldCharType="end"/>
    </w:r>
  </w:p>
  <w:p w:rsidR="008A1A38" w:rsidRDefault="008A1A3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82E" w:rsidRDefault="00960B77">
    <w:pPr>
      <w:pStyle w:val="a3"/>
      <w:rPr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3A9343C" wp14:editId="4D45C899">
          <wp:simplePos x="0" y="0"/>
          <wp:positionH relativeFrom="column">
            <wp:posOffset>774065</wp:posOffset>
          </wp:positionH>
          <wp:positionV relativeFrom="paragraph">
            <wp:posOffset>-305</wp:posOffset>
          </wp:positionV>
          <wp:extent cx="697230" cy="696595"/>
          <wp:effectExtent l="0" t="0" r="7620" b="8255"/>
          <wp:wrapNone/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lum bright="-18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21" t="12894" r="13982" b="17398"/>
                  <a:stretch>
                    <a:fillRect/>
                  </a:stretch>
                </pic:blipFill>
                <pic:spPr bwMode="auto">
                  <a:xfrm rot="-21600000">
                    <a:off x="0" y="0"/>
                    <a:ext cx="697230" cy="69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3C56" w:rsidRDefault="005610A3">
    <w:pPr>
      <w:pStyle w:val="a3"/>
    </w:pPr>
    <w:r>
      <w:t xml:space="preserve">                           </w:t>
    </w:r>
    <w:r w:rsidR="00093C56"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332CC"/>
    <w:multiLevelType w:val="hybridMultilevel"/>
    <w:tmpl w:val="D182E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93064"/>
    <w:multiLevelType w:val="hybridMultilevel"/>
    <w:tmpl w:val="5726BE1C"/>
    <w:lvl w:ilvl="0" w:tplc="2D6E5D98">
      <w:start w:val="1"/>
      <w:numFmt w:val="bullet"/>
      <w:lvlText w:val=""/>
      <w:lvlJc w:val="left"/>
      <w:pPr>
        <w:tabs>
          <w:tab w:val="num" w:pos="1134"/>
        </w:tabs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D6977"/>
    <w:multiLevelType w:val="hybridMultilevel"/>
    <w:tmpl w:val="889676E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7F3806"/>
    <w:multiLevelType w:val="hybridMultilevel"/>
    <w:tmpl w:val="05029D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8811EA"/>
    <w:multiLevelType w:val="hybridMultilevel"/>
    <w:tmpl w:val="12ACA040"/>
    <w:lvl w:ilvl="0" w:tplc="1CEA91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3113017"/>
    <w:multiLevelType w:val="hybridMultilevel"/>
    <w:tmpl w:val="8AFEDDE6"/>
    <w:lvl w:ilvl="0" w:tplc="0CEAA97C">
      <w:start w:val="1"/>
      <w:numFmt w:val="decimal"/>
      <w:lvlText w:val="%1)"/>
      <w:lvlJc w:val="left"/>
      <w:pPr>
        <w:ind w:left="1098" w:hanging="39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3DE6B47"/>
    <w:multiLevelType w:val="hybridMultilevel"/>
    <w:tmpl w:val="B6AC8F6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F15701"/>
    <w:multiLevelType w:val="hybridMultilevel"/>
    <w:tmpl w:val="18C007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13E"/>
    <w:rsid w:val="00003DCB"/>
    <w:rsid w:val="00005FD3"/>
    <w:rsid w:val="00012E99"/>
    <w:rsid w:val="000250BD"/>
    <w:rsid w:val="00030BB9"/>
    <w:rsid w:val="00047495"/>
    <w:rsid w:val="00052F82"/>
    <w:rsid w:val="00054E83"/>
    <w:rsid w:val="00063881"/>
    <w:rsid w:val="00093C56"/>
    <w:rsid w:val="000A518E"/>
    <w:rsid w:val="000C1D07"/>
    <w:rsid w:val="000F1F5E"/>
    <w:rsid w:val="0010515E"/>
    <w:rsid w:val="00111DBD"/>
    <w:rsid w:val="00120269"/>
    <w:rsid w:val="0012289C"/>
    <w:rsid w:val="00126A15"/>
    <w:rsid w:val="001317B8"/>
    <w:rsid w:val="00133509"/>
    <w:rsid w:val="001357C1"/>
    <w:rsid w:val="00160018"/>
    <w:rsid w:val="001666E9"/>
    <w:rsid w:val="001702E0"/>
    <w:rsid w:val="00173E40"/>
    <w:rsid w:val="00180658"/>
    <w:rsid w:val="001913AA"/>
    <w:rsid w:val="00191AC2"/>
    <w:rsid w:val="001A15FD"/>
    <w:rsid w:val="001A5BFE"/>
    <w:rsid w:val="001B14CE"/>
    <w:rsid w:val="001C0FED"/>
    <w:rsid w:val="001D3232"/>
    <w:rsid w:val="001E2AE5"/>
    <w:rsid w:val="001F16E6"/>
    <w:rsid w:val="001F27E3"/>
    <w:rsid w:val="00200CC6"/>
    <w:rsid w:val="00204ADB"/>
    <w:rsid w:val="00206784"/>
    <w:rsid w:val="00207901"/>
    <w:rsid w:val="002352D7"/>
    <w:rsid w:val="00255BDD"/>
    <w:rsid w:val="00276FB0"/>
    <w:rsid w:val="002C1B2C"/>
    <w:rsid w:val="002C5BEA"/>
    <w:rsid w:val="002E7F2D"/>
    <w:rsid w:val="00300C09"/>
    <w:rsid w:val="003037A8"/>
    <w:rsid w:val="003104EA"/>
    <w:rsid w:val="00312225"/>
    <w:rsid w:val="003260D0"/>
    <w:rsid w:val="00331B8D"/>
    <w:rsid w:val="00354CFE"/>
    <w:rsid w:val="00370D80"/>
    <w:rsid w:val="00375CE3"/>
    <w:rsid w:val="0039751C"/>
    <w:rsid w:val="003A6D71"/>
    <w:rsid w:val="003B4FAC"/>
    <w:rsid w:val="003B67C0"/>
    <w:rsid w:val="003E6C54"/>
    <w:rsid w:val="003F1C8A"/>
    <w:rsid w:val="003F573C"/>
    <w:rsid w:val="003F7CBA"/>
    <w:rsid w:val="00404E9F"/>
    <w:rsid w:val="00412B49"/>
    <w:rsid w:val="0042708E"/>
    <w:rsid w:val="0044406B"/>
    <w:rsid w:val="00444A26"/>
    <w:rsid w:val="004949CE"/>
    <w:rsid w:val="004A48D0"/>
    <w:rsid w:val="004A5E35"/>
    <w:rsid w:val="004C43C9"/>
    <w:rsid w:val="004C5D69"/>
    <w:rsid w:val="004E3F98"/>
    <w:rsid w:val="00500758"/>
    <w:rsid w:val="005533C6"/>
    <w:rsid w:val="005610A3"/>
    <w:rsid w:val="00591681"/>
    <w:rsid w:val="005917C2"/>
    <w:rsid w:val="00592C41"/>
    <w:rsid w:val="00597542"/>
    <w:rsid w:val="005A37EA"/>
    <w:rsid w:val="005B1BCE"/>
    <w:rsid w:val="005B343D"/>
    <w:rsid w:val="005C6688"/>
    <w:rsid w:val="005D0942"/>
    <w:rsid w:val="005F5FA3"/>
    <w:rsid w:val="006058B8"/>
    <w:rsid w:val="00634417"/>
    <w:rsid w:val="006419F2"/>
    <w:rsid w:val="0064554D"/>
    <w:rsid w:val="00646870"/>
    <w:rsid w:val="00650F80"/>
    <w:rsid w:val="00656A23"/>
    <w:rsid w:val="006617E7"/>
    <w:rsid w:val="00663DFC"/>
    <w:rsid w:val="00665A3C"/>
    <w:rsid w:val="0066615E"/>
    <w:rsid w:val="00667DC8"/>
    <w:rsid w:val="006812A3"/>
    <w:rsid w:val="00684AD9"/>
    <w:rsid w:val="0069037F"/>
    <w:rsid w:val="0069353B"/>
    <w:rsid w:val="00693AF5"/>
    <w:rsid w:val="006D4901"/>
    <w:rsid w:val="006F31B6"/>
    <w:rsid w:val="00701FFE"/>
    <w:rsid w:val="00703C44"/>
    <w:rsid w:val="007240C9"/>
    <w:rsid w:val="0072643E"/>
    <w:rsid w:val="007278DA"/>
    <w:rsid w:val="00740D2A"/>
    <w:rsid w:val="00742F46"/>
    <w:rsid w:val="00745E8D"/>
    <w:rsid w:val="00754352"/>
    <w:rsid w:val="007566BE"/>
    <w:rsid w:val="007652CE"/>
    <w:rsid w:val="00782E30"/>
    <w:rsid w:val="00795EB8"/>
    <w:rsid w:val="0079688D"/>
    <w:rsid w:val="007B1F0C"/>
    <w:rsid w:val="007B3726"/>
    <w:rsid w:val="007D4422"/>
    <w:rsid w:val="007F7F4A"/>
    <w:rsid w:val="00810CA7"/>
    <w:rsid w:val="00812627"/>
    <w:rsid w:val="0081420C"/>
    <w:rsid w:val="008250C6"/>
    <w:rsid w:val="00840DFA"/>
    <w:rsid w:val="00846F72"/>
    <w:rsid w:val="00870E36"/>
    <w:rsid w:val="00876939"/>
    <w:rsid w:val="00880806"/>
    <w:rsid w:val="00883E39"/>
    <w:rsid w:val="008873D9"/>
    <w:rsid w:val="00890832"/>
    <w:rsid w:val="00892D95"/>
    <w:rsid w:val="008A1A38"/>
    <w:rsid w:val="008C50BE"/>
    <w:rsid w:val="008D2A11"/>
    <w:rsid w:val="008D42DE"/>
    <w:rsid w:val="008E34E7"/>
    <w:rsid w:val="008F553A"/>
    <w:rsid w:val="00901F01"/>
    <w:rsid w:val="00903FA3"/>
    <w:rsid w:val="00906EDC"/>
    <w:rsid w:val="00910AD7"/>
    <w:rsid w:val="0091513E"/>
    <w:rsid w:val="00915BFA"/>
    <w:rsid w:val="00921CEC"/>
    <w:rsid w:val="00923370"/>
    <w:rsid w:val="00935FFC"/>
    <w:rsid w:val="00945FD0"/>
    <w:rsid w:val="0095099D"/>
    <w:rsid w:val="00960B77"/>
    <w:rsid w:val="00970878"/>
    <w:rsid w:val="0097686B"/>
    <w:rsid w:val="00980FB4"/>
    <w:rsid w:val="00984058"/>
    <w:rsid w:val="009A0D52"/>
    <w:rsid w:val="009A2DDF"/>
    <w:rsid w:val="009A2E20"/>
    <w:rsid w:val="009A382D"/>
    <w:rsid w:val="009A6820"/>
    <w:rsid w:val="009B6B0C"/>
    <w:rsid w:val="009E78E1"/>
    <w:rsid w:val="009F2D8B"/>
    <w:rsid w:val="00A0256D"/>
    <w:rsid w:val="00A03665"/>
    <w:rsid w:val="00A109B8"/>
    <w:rsid w:val="00A14B96"/>
    <w:rsid w:val="00A558FF"/>
    <w:rsid w:val="00A6520C"/>
    <w:rsid w:val="00A733AA"/>
    <w:rsid w:val="00A90C01"/>
    <w:rsid w:val="00AB2CBD"/>
    <w:rsid w:val="00AE63F1"/>
    <w:rsid w:val="00AF32A5"/>
    <w:rsid w:val="00B233DE"/>
    <w:rsid w:val="00B45E06"/>
    <w:rsid w:val="00B622D8"/>
    <w:rsid w:val="00B648FE"/>
    <w:rsid w:val="00B95D15"/>
    <w:rsid w:val="00B9712B"/>
    <w:rsid w:val="00B97C3C"/>
    <w:rsid w:val="00BB54BA"/>
    <w:rsid w:val="00BC7B67"/>
    <w:rsid w:val="00BD3D0C"/>
    <w:rsid w:val="00BE4E4E"/>
    <w:rsid w:val="00BF54BE"/>
    <w:rsid w:val="00C006A1"/>
    <w:rsid w:val="00C120AC"/>
    <w:rsid w:val="00C169A0"/>
    <w:rsid w:val="00C219EE"/>
    <w:rsid w:val="00C33957"/>
    <w:rsid w:val="00C518BA"/>
    <w:rsid w:val="00C54985"/>
    <w:rsid w:val="00C71C3A"/>
    <w:rsid w:val="00C76FD8"/>
    <w:rsid w:val="00C812D4"/>
    <w:rsid w:val="00C82F42"/>
    <w:rsid w:val="00C927AB"/>
    <w:rsid w:val="00C97222"/>
    <w:rsid w:val="00CB16DA"/>
    <w:rsid w:val="00CB6771"/>
    <w:rsid w:val="00CC1EAE"/>
    <w:rsid w:val="00CD0F1F"/>
    <w:rsid w:val="00CE382E"/>
    <w:rsid w:val="00CF16EA"/>
    <w:rsid w:val="00CF7F52"/>
    <w:rsid w:val="00D0060C"/>
    <w:rsid w:val="00D0187A"/>
    <w:rsid w:val="00D06C4F"/>
    <w:rsid w:val="00D12706"/>
    <w:rsid w:val="00D21715"/>
    <w:rsid w:val="00D27874"/>
    <w:rsid w:val="00D33089"/>
    <w:rsid w:val="00D53668"/>
    <w:rsid w:val="00D561F8"/>
    <w:rsid w:val="00D62521"/>
    <w:rsid w:val="00D778D9"/>
    <w:rsid w:val="00D91A09"/>
    <w:rsid w:val="00DA1FAB"/>
    <w:rsid w:val="00DC5BB4"/>
    <w:rsid w:val="00DE5FA9"/>
    <w:rsid w:val="00E232CA"/>
    <w:rsid w:val="00E25B48"/>
    <w:rsid w:val="00E3537B"/>
    <w:rsid w:val="00E40EF2"/>
    <w:rsid w:val="00E6275D"/>
    <w:rsid w:val="00E74247"/>
    <w:rsid w:val="00E8047E"/>
    <w:rsid w:val="00E8152E"/>
    <w:rsid w:val="00E924CC"/>
    <w:rsid w:val="00EA4030"/>
    <w:rsid w:val="00EB5B67"/>
    <w:rsid w:val="00ED7951"/>
    <w:rsid w:val="00EE3523"/>
    <w:rsid w:val="00EE3668"/>
    <w:rsid w:val="00EE61A5"/>
    <w:rsid w:val="00F021A5"/>
    <w:rsid w:val="00F1045C"/>
    <w:rsid w:val="00F105F6"/>
    <w:rsid w:val="00F205A4"/>
    <w:rsid w:val="00F22242"/>
    <w:rsid w:val="00F31A3C"/>
    <w:rsid w:val="00F51FF0"/>
    <w:rsid w:val="00F825CA"/>
    <w:rsid w:val="00F831BE"/>
    <w:rsid w:val="00F83B22"/>
    <w:rsid w:val="00FC057F"/>
    <w:rsid w:val="00FC5161"/>
    <w:rsid w:val="00FD192F"/>
    <w:rsid w:val="00FD7B05"/>
    <w:rsid w:val="00FD7EC3"/>
    <w:rsid w:val="00FE12C2"/>
    <w:rsid w:val="00FF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6E4E66"/>
  <w15:docId w15:val="{03F886B5-33F0-40CB-AD27-6F032CA9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line="166" w:lineRule="exact"/>
      <w:jc w:val="center"/>
      <w:outlineLvl w:val="1"/>
    </w:pPr>
    <w:rPr>
      <w:b/>
      <w:bCs/>
      <w:color w:val="000000"/>
      <w:spacing w:val="-6"/>
      <w:sz w:val="22"/>
      <w:szCs w:val="1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bCs/>
      <w:sz w:val="20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line="166" w:lineRule="exact"/>
      <w:jc w:val="center"/>
      <w:outlineLvl w:val="5"/>
    </w:pPr>
    <w:rPr>
      <w:b/>
      <w:sz w:val="20"/>
      <w:szCs w:val="15"/>
    </w:rPr>
  </w:style>
  <w:style w:type="paragraph" w:styleId="8">
    <w:name w:val="heading 8"/>
    <w:basedOn w:val="a"/>
    <w:next w:val="a"/>
    <w:qFormat/>
    <w:rsid w:val="00A109B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Body Text Indent"/>
    <w:basedOn w:val="a"/>
    <w:pPr>
      <w:spacing w:line="360" w:lineRule="auto"/>
      <w:ind w:firstLine="720"/>
      <w:jc w:val="both"/>
    </w:pPr>
    <w:rPr>
      <w:szCs w:val="20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Hyperlink"/>
    <w:rPr>
      <w:color w:val="0000FF"/>
      <w:u w:val="single"/>
    </w:rPr>
  </w:style>
  <w:style w:type="paragraph" w:styleId="20">
    <w:name w:val="Body Text 2"/>
    <w:basedOn w:val="a"/>
    <w:rsid w:val="00A109B8"/>
    <w:pPr>
      <w:spacing w:after="120" w:line="480" w:lineRule="auto"/>
    </w:pPr>
  </w:style>
  <w:style w:type="paragraph" w:styleId="21">
    <w:name w:val="Body Text Indent 2"/>
    <w:basedOn w:val="a"/>
    <w:rsid w:val="00A109B8"/>
    <w:pPr>
      <w:spacing w:after="120" w:line="480" w:lineRule="auto"/>
      <w:ind w:left="283"/>
    </w:pPr>
  </w:style>
  <w:style w:type="paragraph" w:customStyle="1" w:styleId="ConsNormal">
    <w:name w:val="ConsNormal"/>
    <w:rsid w:val="00A109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character" w:styleId="a8">
    <w:name w:val="page number"/>
    <w:basedOn w:val="a0"/>
    <w:rsid w:val="00F31A3C"/>
  </w:style>
  <w:style w:type="table" w:styleId="a9">
    <w:name w:val="Table Grid"/>
    <w:basedOn w:val="a1"/>
    <w:uiPriority w:val="39"/>
    <w:rsid w:val="003E6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093C56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EA403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b">
    <w:name w:val="Normal (Web)"/>
    <w:basedOn w:val="a"/>
    <w:rsid w:val="00960B77"/>
    <w:pPr>
      <w:ind w:firstLine="567"/>
      <w:jc w:val="both"/>
    </w:pPr>
    <w:rPr>
      <w:sz w:val="28"/>
      <w:szCs w:val="28"/>
    </w:rPr>
  </w:style>
  <w:style w:type="character" w:styleId="ac">
    <w:name w:val="annotation reference"/>
    <w:basedOn w:val="a0"/>
    <w:rsid w:val="003F7CBA"/>
    <w:rPr>
      <w:sz w:val="16"/>
      <w:szCs w:val="16"/>
    </w:rPr>
  </w:style>
  <w:style w:type="paragraph" w:styleId="ad">
    <w:name w:val="annotation text"/>
    <w:basedOn w:val="a"/>
    <w:link w:val="ae"/>
    <w:rsid w:val="003F7CB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3F7CBA"/>
  </w:style>
  <w:style w:type="paragraph" w:styleId="af">
    <w:name w:val="annotation subject"/>
    <w:basedOn w:val="ad"/>
    <w:next w:val="ad"/>
    <w:link w:val="af0"/>
    <w:rsid w:val="003F7CBA"/>
    <w:rPr>
      <w:b/>
      <w:bCs/>
    </w:rPr>
  </w:style>
  <w:style w:type="character" w:customStyle="1" w:styleId="af0">
    <w:name w:val="Тема примечания Знак"/>
    <w:basedOn w:val="ae"/>
    <w:link w:val="af"/>
    <w:rsid w:val="003F7CBA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656A23"/>
  </w:style>
  <w:style w:type="paragraph" w:styleId="af1">
    <w:name w:val="List Paragraph"/>
    <w:basedOn w:val="a"/>
    <w:uiPriority w:val="34"/>
    <w:qFormat/>
    <w:rsid w:val="00C76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evakin.A.N\Documents\&#1053;&#1072;&#1089;&#1090;&#1088;&#1072;&#1080;&#1074;&#1072;&#1077;&#1084;&#1099;&#1077;%20&#1096;&#1072;&#1073;&#1083;&#1086;&#1085;&#1099;%20Office\&#1054;&#1057;&#1053;&#1054;&#1042;&#1053;&#1054;&#1049;_&#1069;&#1064;&#1041;%20-%202%20&#1090;&#1086;&#1083;&#1100;&#1082;&#1086;%20&#1069;&#105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D6733-D311-45F4-9CEA-DF95F9782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ОСНОВНОЙ_ЭШБ - 2 только ЭП.dotx</Template>
  <TotalTime>193</TotalTime>
  <Pages>1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GU FRS po SO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КА</dc:creator>
  <cp:keywords/>
  <dc:description/>
  <cp:lastModifiedBy>Шабалина Алена Николаевна</cp:lastModifiedBy>
  <cp:revision>41</cp:revision>
  <cp:lastPrinted>2021-07-27T10:44:00Z</cp:lastPrinted>
  <dcterms:created xsi:type="dcterms:W3CDTF">2021-09-06T06:09:00Z</dcterms:created>
  <dcterms:modified xsi:type="dcterms:W3CDTF">2023-12-18T10:53:00Z</dcterms:modified>
</cp:coreProperties>
</file>