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fldChar w:fldCharType="begin"/>
      </w: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instrText xml:space="preserve"> HYPERLINK "http://nac.gov.ru/" \t "_blank" </w:instrText>
      </w: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fldChar w:fldCharType="separate"/>
      </w:r>
      <w:r w:rsidRPr="00516324">
        <w:rPr>
          <w:rFonts w:ascii="Arial" w:eastAsia="Times New Roman" w:hAnsi="Arial" w:cs="Arial"/>
          <w:color w:val="3581D6"/>
          <w:sz w:val="13"/>
          <w:lang w:eastAsia="ru-RU"/>
        </w:rPr>
        <w:t>портал Национального антитеррористического комитета;</w:t>
      </w: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fldChar w:fldCharType="end"/>
      </w:r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5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Антитеррористической комиссии в Свердловской области; 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6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Национальный портал «Россия, Антитеррор»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7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Антитерроризм детям (детский тележурнал «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Спасайкин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»);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8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Antiterror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 xml:space="preserve"> 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Today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9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«Бастион»;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0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«Вымпел-В»;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1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«Антитеррор: Спецназ Российской Федерации»;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2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«Азбука безопасности» – проект для взрослых и детей»;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3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Террору-НЕТ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!»; 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4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«Наука и образование против террора»;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5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«Молодежь за чистый интернет!»;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6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Федеральный список экстремистских материалов;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7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Управление ФСБ России по Свердловской области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8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ГУ МВД России по Свердловской области</w:t>
        </w:r>
      </w:hyperlink>
    </w:p>
    <w:p w:rsidR="00B1110C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</w:pPr>
      <w:hyperlink r:id="rId19" w:tgtFrame="_blank" w:history="1">
        <w:r w:rsidRPr="00516324">
          <w:rPr>
            <w:rFonts w:ascii="Arial" w:eastAsia="Times New Roman" w:hAnsi="Arial" w:cs="Arial"/>
            <w:color w:val="3581D6"/>
            <w:sz w:val="13"/>
            <w:u w:val="single"/>
            <w:lang w:eastAsia="ru-RU"/>
          </w:rPr>
          <w:t>Главное управление МЧС России по Свердловской области</w:t>
        </w:r>
      </w:hyperlink>
    </w:p>
    <w:sectPr w:rsidR="00B1110C" w:rsidSect="00B1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552C9"/>
    <w:multiLevelType w:val="multilevel"/>
    <w:tmpl w:val="4B7C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16324"/>
    <w:rsid w:val="00516324"/>
    <w:rsid w:val="00B1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63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titerrortoday.com/" TargetMode="External"/><Relationship Id="rId13" Type="http://schemas.openxmlformats.org/officeDocument/2006/relationships/hyperlink" Target="http://www.terrorunet.ru/" TargetMode="External"/><Relationship Id="rId18" Type="http://schemas.openxmlformats.org/officeDocument/2006/relationships/hyperlink" Target="https://66.mvd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pecial.nac.gov.ru/" TargetMode="External"/><Relationship Id="rId12" Type="http://schemas.openxmlformats.org/officeDocument/2006/relationships/hyperlink" Target="http://azbez.com/" TargetMode="External"/><Relationship Id="rId17" Type="http://schemas.openxmlformats.org/officeDocument/2006/relationships/hyperlink" Target="http://www.sverdlovsk.fsb.ru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just.ru/ru/extremist-material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ntiterror.ru/" TargetMode="External"/><Relationship Id="rId11" Type="http://schemas.openxmlformats.org/officeDocument/2006/relationships/hyperlink" Target="http://antiterror.sitecity.ru/" TargetMode="External"/><Relationship Id="rId5" Type="http://schemas.openxmlformats.org/officeDocument/2006/relationships/hyperlink" Target="http://www.midural.ru/100662/" TargetMode="External"/><Relationship Id="rId15" Type="http://schemas.openxmlformats.org/officeDocument/2006/relationships/hyperlink" Target="http://www.honestnet.ru/" TargetMode="External"/><Relationship Id="rId10" Type="http://schemas.openxmlformats.org/officeDocument/2006/relationships/hyperlink" Target="http://vimpel-v.com/" TargetMode="External"/><Relationship Id="rId19" Type="http://schemas.openxmlformats.org/officeDocument/2006/relationships/hyperlink" Target="http://66.mchs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mi-antiterror.ru/" TargetMode="External"/><Relationship Id="rId14" Type="http://schemas.openxmlformats.org/officeDocument/2006/relationships/hyperlink" Target="http://sciencepo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2020-10-26T09:17:00Z</dcterms:created>
  <dcterms:modified xsi:type="dcterms:W3CDTF">2020-10-26T09:18:00Z</dcterms:modified>
</cp:coreProperties>
</file>