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6C9" w:rsidRDefault="00D736C9" w:rsidP="006D3B2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48"/>
          <w:szCs w:val="4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-466090</wp:posOffset>
            </wp:positionH>
            <wp:positionV relativeFrom="paragraph">
              <wp:posOffset>-508635</wp:posOffset>
            </wp:positionV>
            <wp:extent cx="4011930" cy="1036955"/>
            <wp:effectExtent l="0" t="0" r="0" b="0"/>
            <wp:wrapTight wrapText="bothSides">
              <wp:wrapPolygon edited="0">
                <wp:start x="3795" y="3175"/>
                <wp:lineTo x="205" y="3571"/>
                <wp:lineTo x="205" y="17460"/>
                <wp:lineTo x="6974" y="17460"/>
                <wp:lineTo x="19487" y="17460"/>
                <wp:lineTo x="19282" y="15873"/>
                <wp:lineTo x="19692" y="14285"/>
                <wp:lineTo x="19179" y="13492"/>
                <wp:lineTo x="14667" y="9524"/>
                <wp:lineTo x="18462" y="6746"/>
                <wp:lineTo x="18051" y="3175"/>
                <wp:lineTo x="4308" y="3175"/>
                <wp:lineTo x="3795" y="3175"/>
              </wp:wrapPolygon>
            </wp:wrapTight>
            <wp:docPr id="1" name="Рисунок 1" descr="УРАЛЬСКИЙ Ф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РАЛЬСКИЙ ФО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930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Какую информацию об объектах недвижимости можно получить бесплатно</w:t>
      </w:r>
      <w:r w:rsidR="00D736C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и не выходя из дома</w:t>
      </w:r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Получить консультацию по операциям с объектами недвижимости или узнать статус своего обращения в учетно-регистрационный орган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повышения качества оказания </w:t>
      </w:r>
      <w:proofErr w:type="spellStart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Федеральная кадастровая палата развивает </w:t>
      </w:r>
      <w:hyperlink r:id="rId5" w:history="1">
        <w:r w:rsidRPr="00D736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кол-центр</w:t>
        </w:r>
      </w:hyperlink>
      <w:r w:rsidRPr="00D736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Позвонив, вы сможете узнать статус своего обращения или заявления, получить консультацию по операциям с объектами недвижимости или учетно-регистрационным услугам, а также записаться на прием к специалистам учреждения. Ведомственный центр телефонного обслуживания (ВЦТО) является подразделением Кадастровой палаты. Операторы ВЦТО отвечают на любые вопросы, связанные с недвижимостью, в режиме 24/7.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Составить перечень необходимых для операций с недвижимостью документов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хотите совершить какие-либо операции с недвижимостью: купить или продать, переоформить объект недвижимости, зарегистрировать ипотеку, внести данные о ранее учтенном объекте и т.д., с помощью сервиса «Регистрация просто» вы сможете составить полный и правильный пакет документов, необходимых для любой, даже самой нестандартной и сложной, операции с недвижимостью.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им воспользоваться, нужно зайти на официальный сайт Кадастровой палаты в раздел «Сервисы и услуги» и выбрать вкладку </w:t>
      </w:r>
      <w:hyperlink r:id="rId6" w:history="1">
        <w:r w:rsidRPr="00D736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«Регистрация просто»</w:t>
        </w:r>
      </w:hyperlink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далее нажать на кнопку «Перейти к сервису» и выполнить необходимые действия.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Узнать кадастровый номер объекта недвижимости, площадь земельного участка, вид разрешенного пользования и т. д.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Поможет сервис, который в интерактивной форме предоставляет общедоступные сведения из Единого государственного реестра недвижимости (ЕГРН) в режиме </w:t>
      </w:r>
      <w:proofErr w:type="spellStart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</w:t>
      </w:r>
      <w:proofErr w:type="spellEnd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, – </w:t>
      </w:r>
      <w:hyperlink r:id="rId7" w:history="1">
        <w:r w:rsidRPr="00D736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Публичная кадастровая карта</w:t>
        </w:r>
      </w:hyperlink>
      <w:r w:rsidRPr="00D736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Также, зная только адрес или кадастровый номер многоэтажного дома, можно узнать его кадастровую стоимость, год постройки, материал стен, количество этажей, назначение.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Узнать кадастровую стоимость объекта</w:t>
      </w: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сервиса Росреестра «Фонд данных государственной кадастровой оценки» вы сможете в режиме реального времени ознакомиться с отчетами об определении кадастровой стоимости, отчетами об оценке рыночной стоимости, на основании которых оспорены результаты определения кадастровой стоимости, а также с систематизированными сведениями об объектах оценки. Для этого вам нужно зайти на сайт Росреестра в раздел «Физическим лицам», далее выбрать пункт «Получить сведения из фонда данных государственной кадастровой оценки», затем нажать </w:t>
      </w:r>
      <w:hyperlink r:id="rId8" w:history="1">
        <w:r w:rsidRPr="00D736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«Узнать больше»</w:t>
        </w:r>
      </w:hyperlink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Важно. Чтобы посмотреть кадастровую стоимость объекта недвижимости, в сервисе «Фонд данных государственной кадастровой оценки» необходимо воспользоваться поиском объектов недвижимости по кадастровому номеру.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 Проверить подлинность выписки из </w:t>
      </w:r>
      <w:proofErr w:type="gramStart"/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Единого</w:t>
      </w:r>
      <w:proofErr w:type="gramEnd"/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госреестра</w:t>
      </w:r>
      <w:proofErr w:type="spellEnd"/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недвижимости (ЕГРН) </w:t>
      </w:r>
    </w:p>
    <w:p w:rsidR="006D3B21" w:rsidRPr="00D736C9" w:rsidRDefault="00787DEE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6D3B21" w:rsidRPr="00D736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Сервис</w:t>
        </w:r>
      </w:hyperlink>
      <w:r w:rsidR="006D3B21"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позволяет сформировать печатное представление выписки, полученной в электронном виде, и проверить корректность электронной подписи, которой она подписана. Для этого необходимо загрузить xml-файл и нажать на кнопку «Проверить», затем выбрать функцию «Показать файл».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вам необходимо проверить корректность электронной подписи, необходимо прикрепить файл формата </w:t>
      </w:r>
      <w:proofErr w:type="spellStart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xml</w:t>
      </w:r>
      <w:proofErr w:type="spellEnd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полученный вместе с ним файл формата </w:t>
      </w:r>
      <w:proofErr w:type="spellStart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sig</w:t>
      </w:r>
      <w:proofErr w:type="spellEnd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нажать на кнопку «Проверить».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 Получить справочную информацию по объектам недвижимости в режиме </w:t>
      </w:r>
      <w:proofErr w:type="spellStart"/>
      <w:r w:rsidRPr="00D736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online</w:t>
      </w:r>
      <w:proofErr w:type="spellEnd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запрос по кадастровому номеру или адресу объекта недвижимости и узнать кадастровую стоимость, статус, площадь, адрес и дату постановки на кадастровый учет объекта недвижимости можно в режиме </w:t>
      </w:r>
      <w:proofErr w:type="spellStart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online</w:t>
      </w:r>
      <w:proofErr w:type="spellEnd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 </w:t>
      </w:r>
      <w:hyperlink r:id="rId10" w:history="1">
        <w:r w:rsidRPr="00D736C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сервиса</w:t>
        </w:r>
      </w:hyperlink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«Справочная информация по объектам недвижимости». </w:t>
      </w:r>
    </w:p>
    <w:p w:rsidR="006D3B21" w:rsidRPr="00D736C9" w:rsidRDefault="006D3B21" w:rsidP="00EC1A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Подобная информация может понадобиться вам при покупке недвижимости. Советуем перепроверять данные, полученные от продавца. Так вы </w:t>
      </w:r>
      <w:proofErr w:type="gramStart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обезопасите себя от мошеннических действий и будете</w:t>
      </w:r>
      <w:proofErr w:type="gramEnd"/>
      <w:r w:rsidRPr="00D736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точно знать параметры приобретаемого земельного участка или квартиры. </w:t>
      </w:r>
    </w:p>
    <w:sectPr w:rsidR="006D3B21" w:rsidRPr="00D736C9" w:rsidSect="0083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D3B21"/>
    <w:rsid w:val="00113BBC"/>
    <w:rsid w:val="004D0C3D"/>
    <w:rsid w:val="006D3B21"/>
    <w:rsid w:val="00787DEE"/>
    <w:rsid w:val="0083799C"/>
    <w:rsid w:val="00D736C9"/>
    <w:rsid w:val="00EC1A4B"/>
    <w:rsid w:val="00FD5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9C"/>
  </w:style>
  <w:style w:type="paragraph" w:styleId="1">
    <w:name w:val="heading 1"/>
    <w:basedOn w:val="a"/>
    <w:link w:val="10"/>
    <w:uiPriority w:val="9"/>
    <w:qFormat/>
    <w:rsid w:val="006D3B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B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D3B2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D3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8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8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wps/portal/cc_ib_svedFDGK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kadastr.ru/services/publichnaya-kadastrovaya-karta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dastr.ru/services/registratsiya-prosto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kadastr.ru/services/vedomstvennyy-tsentr-telefonnogo-obsluzhivaniya/" TargetMode="External"/><Relationship Id="rId10" Type="http://schemas.openxmlformats.org/officeDocument/2006/relationships/hyperlink" Target="https://rosreestr.ru/wps/portal/p/cc_ib_portal_services/online_request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rosreestr.ru/wps/portal/p/cc_ib_portal_services/cc_vizualis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Gurskaya_EO</dc:creator>
  <cp:lastModifiedBy>Gurskaya_EO</cp:lastModifiedBy>
  <cp:revision>4</cp:revision>
  <dcterms:created xsi:type="dcterms:W3CDTF">2020-07-16T03:54:00Z</dcterms:created>
  <dcterms:modified xsi:type="dcterms:W3CDTF">2020-07-17T06:18:00Z</dcterms:modified>
</cp:coreProperties>
</file>