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F23" w:rsidRPr="0071308F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666666"/>
          <w:sz w:val="28"/>
          <w:szCs w:val="28"/>
          <w:lang w:eastAsia="ru-RU"/>
        </w:rPr>
      </w:pPr>
      <w:r w:rsidRPr="0071308F">
        <w:rPr>
          <w:rFonts w:ascii="Arial" w:eastAsia="Times New Roman" w:hAnsi="Arial" w:cs="Arial"/>
          <w:b/>
          <w:bCs/>
          <w:color w:val="666666"/>
          <w:sz w:val="28"/>
          <w:szCs w:val="28"/>
          <w:lang w:eastAsia="ru-RU"/>
        </w:rPr>
        <w:t>ДЕЙСТВИЯ ПРИ СОВЕРШЕНИИ ТЕРРОРИСТИЧЕСКОГО АКТА</w:t>
      </w:r>
    </w:p>
    <w:p w:rsidR="00A12F23" w:rsidRP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</w:p>
    <w:p w:rsidR="00A12F23" w:rsidRP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bookmarkStart w:id="0" w:name="_GoBack"/>
      <w:r w:rsidRPr="00A12F23">
        <w:rPr>
          <w:rFonts w:ascii="Arial" w:eastAsia="Times New Roman" w:hAnsi="Arial" w:cs="Arial"/>
          <w:noProof/>
          <w:color w:val="0095FE"/>
          <w:sz w:val="24"/>
          <w:szCs w:val="24"/>
          <w:lang w:eastAsia="ru-RU"/>
        </w:rPr>
        <w:drawing>
          <wp:inline distT="0" distB="0" distL="0" distR="0" wp14:anchorId="1DA064FD" wp14:editId="2D4EF13D">
            <wp:extent cx="6316579" cy="4400550"/>
            <wp:effectExtent l="0" t="0" r="8255" b="0"/>
            <wp:docPr id="5" name="Рисунок 5" descr="antiterror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titerror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579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 </w:t>
      </w:r>
    </w:p>
    <w:p w:rsidR="00A013FD" w:rsidRPr="00A013FD" w:rsidRDefault="00A12F23" w:rsidP="00A013FD">
      <w:pPr>
        <w:pStyle w:val="a5"/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666666"/>
          <w:sz w:val="28"/>
          <w:szCs w:val="28"/>
          <w:lang w:eastAsia="ru-RU"/>
        </w:rPr>
      </w:pPr>
      <w:r w:rsidRPr="00A013FD">
        <w:rPr>
          <w:rFonts w:ascii="Arial" w:eastAsia="Times New Roman" w:hAnsi="Arial" w:cs="Arial"/>
          <w:b/>
          <w:color w:val="666666"/>
          <w:sz w:val="28"/>
          <w:szCs w:val="28"/>
          <w:lang w:eastAsia="ru-RU"/>
        </w:rPr>
        <w:t>После взрыва необходимо следовать важным правилам:</w:t>
      </w:r>
    </w:p>
    <w:p w:rsidR="00A013FD" w:rsidRPr="00A013FD" w:rsidRDefault="00A013FD" w:rsidP="00A013FD">
      <w:pPr>
        <w:pStyle w:val="a5"/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666666"/>
          <w:sz w:val="28"/>
          <w:szCs w:val="28"/>
          <w:lang w:eastAsia="ru-RU"/>
        </w:rPr>
      </w:pPr>
    </w:p>
    <w:p w:rsidR="00A013FD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убедитесь в том, что Вы не получили серьезных травм;</w:t>
      </w:r>
    </w:p>
    <w:p w:rsidR="00A013FD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успокойтесь и прежде чем предпринимать какие-либо действия, внимательно осмотритесь; </w:t>
      </w:r>
    </w:p>
    <w:p w:rsidR="00A013FD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постарайтесь по возможности оказать первую помощь другим пострадавшим; </w:t>
      </w:r>
    </w:p>
    <w:p w:rsidR="00A013FD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помните о возможности новых взрывов, обвалов, разрушений и, по возможности, спокойно покиньте опасное место;</w:t>
      </w:r>
    </w:p>
    <w:p w:rsidR="00A013FD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вы травмированы или оказались блокированы под завалом – не старайтесь самостоятельно выбраться;</w:t>
      </w:r>
    </w:p>
    <w:p w:rsidR="00A013FD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постарайтесь укрепить "потолок" находящимися рядом обломками мебели издания;</w:t>
      </w:r>
    </w:p>
    <w:p w:rsidR="00A013FD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отодвиньте от себя острые предметы;</w:t>
      </w:r>
    </w:p>
    <w:p w:rsidR="00A013FD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у вас есть мобильный телефон – позвоните спасателям по телефону "112";</w:t>
      </w:r>
    </w:p>
    <w:p w:rsidR="00A12F23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закройте нос и рот носовым платком и одеждой, по возможности </w:t>
      </w:r>
      <w:proofErr w:type="gramStart"/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влажными</w:t>
      </w:r>
      <w:proofErr w:type="gramEnd"/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;</w:t>
      </w:r>
    </w:p>
    <w:p w:rsid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стучать с целью привлечения внимания спасателей лучше по трубам, используя для этого периоды остановки в работе спасательного оборудования («минуты тишины»);</w:t>
      </w:r>
    </w:p>
    <w:p w:rsid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кричите только тогда, когда услышали голоса спасателей – иначе есть риск задохнуться от пыли;</w:t>
      </w:r>
    </w:p>
    <w:p w:rsidR="00A12F23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lastRenderedPageBreak/>
        <w:t>ни в коем случае не разжигайте огонь;</w:t>
      </w:r>
      <w:r w:rsidRPr="00A013FD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тяжелым предметом придавило ногу или руку – старайтесь массировать ее для поддержания циркуляции крови;</w:t>
      </w:r>
      <w:r w:rsidRPr="00A013FD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</w:p>
    <w:p w:rsidR="00A12F23" w:rsidRPr="00A013FD" w:rsidRDefault="00A12F23" w:rsidP="00A013FD">
      <w:pPr>
        <w:pStyle w:val="a5"/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013FD">
        <w:rPr>
          <w:rFonts w:ascii="Arial" w:eastAsia="Times New Roman" w:hAnsi="Arial" w:cs="Arial"/>
          <w:b/>
          <w:color w:val="666666"/>
          <w:sz w:val="32"/>
          <w:szCs w:val="32"/>
          <w:lang w:eastAsia="ru-RU"/>
        </w:rPr>
        <w:t>При пожаре необходимо:</w:t>
      </w:r>
      <w:r w:rsidRPr="00A013FD">
        <w:rPr>
          <w:rFonts w:ascii="Arial" w:eastAsia="Times New Roman" w:hAnsi="Arial" w:cs="Arial"/>
          <w:b/>
          <w:color w:val="666666"/>
          <w:sz w:val="32"/>
          <w:szCs w:val="32"/>
          <w:lang w:eastAsia="ru-RU"/>
        </w:rPr>
        <w:br/>
      </w: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пригнуться как можно ниже, стараясь выбраться из здания как можно быстрее;</w:t>
      </w:r>
      <w:r w:rsidRPr="00A013FD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обмотать лицо влажными тряпками или одеждой, чтобы дышать через них;</w:t>
      </w:r>
      <w:r w:rsidRPr="00A013FD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в здании пожар, а перед вами закрытая дверь, предварительно потрогайте ручку тыльной стороной ладони, – если она не горячая, откройте дверь и проверьте, есть ли в соседнем помещении дым или огонь, после этого проходите, если ручка двери или сама дверь горячая, – не открывайте ее;</w:t>
      </w:r>
      <w:r w:rsidRPr="00A013FD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013FD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если вы не можете выбраться из здания, необходимо подать сигнал спасателям, кричать при этом следует только в крайнем случае, так как, вы можете задохнуться от дыма; лучше всего размахивать из окна каким-либо предметом или одеждой.</w:t>
      </w: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013FD" w:rsidRDefault="00A013FD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12F23" w:rsidRP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lastRenderedPageBreak/>
        <w:t>ОКАЗАНИЕ ПЕРВОЙ МЕДИЦИНСКОЙ ПОМОЩИ</w:t>
      </w:r>
    </w:p>
    <w:p w:rsidR="00A12F23" w:rsidRP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</w:p>
    <w:p w:rsidR="00A12F23" w:rsidRP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noProof/>
          <w:color w:val="0095FE"/>
          <w:sz w:val="21"/>
          <w:szCs w:val="21"/>
          <w:lang w:eastAsia="ru-RU"/>
        </w:rPr>
        <w:drawing>
          <wp:inline distT="0" distB="0" distL="0" distR="0" wp14:anchorId="488974E5" wp14:editId="5C5656D2">
            <wp:extent cx="5715000" cy="4429125"/>
            <wp:effectExtent l="0" t="0" r="0" b="9525"/>
            <wp:docPr id="6" name="Рисунок 6" descr="antiterror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titerror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3FD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 случае</w:t>
      </w:r>
      <w:proofErr w:type="gramStart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,</w:t>
      </w:r>
      <w:proofErr w:type="gramEnd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если вы получили ранение, постарайтесь сами себе перевязать рану платком, полотенцем, шарфом, куском ткани. Остановите кровотечение прижатием вены к костному выступу или наложите давящую повязку, используя для этого ремень, платок, косынку полосу прочной ткани. </w:t>
      </w:r>
    </w:p>
    <w:p w:rsidR="00A013FD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Окажите помощь тому, кто рядом с вами, но в более тяжелом положении.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Раны бывают резаные, колотые, огнестрельные, ожоговые, укушенные. Как правило, при ранении отмечается различной интенсивности кровотечение. Поэтому, оказывая первую помощь, следует остановить кровотечение.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</w:p>
    <w:p w:rsidR="00A013FD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 артериальном кровотечении кровь яркая, алая, выплескивается из артерии фонтаном. В случае сильного кровотечения на кисти или предплечье, необходимо максимально согнуть локтевой сустав; при кровотечении на стопе и голени – согнуть ногу в колене суставе. При артериальном кровотечении на бедре – наложить жгут (закрутку) на ногу ниже паха; на плече - жгут чуть ниже плечевого сустава. При венозном кровотечении кровь истекает равномерной струей темного или почти черного цвета. Для остановки этого кровотечения достаточно максимально поднять конечность и наложить тугую повязку</w:t>
      </w:r>
      <w:proofErr w:type="gramStart"/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</w:t>
      </w:r>
      <w:proofErr w:type="gramEnd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осле остановки кровотечения края раны надо смазать раствором йода или зеленкой, прикрыть рану марлевой салфеткой или чистой тряпицей и наложить повязку бинтом, куском материи или поясом.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</w:p>
    <w:p w:rsidR="00A013FD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Боль при ранении может привести к шоковому состоянию пострадавшего. В этом случае, помимо остановки кровотечения необходимо: положить или усадить </w:t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lastRenderedPageBreak/>
        <w:t>пострадавшего так, чтобы его руки и ноги были несколько приподняты; использовать обезболивающие средства; закутать пострадавшего, чтобы обеспечить максимальное тепло.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</w:p>
    <w:p w:rsidR="00A12F23" w:rsidRPr="00A013FD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 оказании первой помощи в случаях ранения категорически нельзя: промывать рану, извлекать любые инородные тела, класть в рану вату, смоченную йодом.</w:t>
      </w:r>
    </w:p>
    <w:p w:rsidR="00A013FD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4"/>
          <w:szCs w:val="24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В экстренных случаях можно просто взять кусок относительно чистой материи (носовой платок, кусок рубашки и т.д.), положить его в рану и крепко прижать рукой, держа так все время транспортировки в лечебное учреждение.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На небольшие ожоговые раны следует накладывать трехслойную повязку, если возможно, смоченную раствором фурацилина. Повязку необходимо прибинтовать к пораженному месту. Она присохнет, но отрывать ее нельзя, она будет сама отходить от раны по мере заживания.</w:t>
      </w:r>
      <w:r w:rsidRPr="00A12F23">
        <w:rPr>
          <w:rFonts w:ascii="Arial" w:eastAsia="Times New Roman" w:hAnsi="Arial" w:cs="Arial"/>
          <w:color w:val="666666"/>
          <w:sz w:val="21"/>
          <w:szCs w:val="21"/>
          <w:lang w:eastAsia="ru-RU"/>
        </w:rPr>
        <w:br/>
      </w:r>
    </w:p>
    <w:p w:rsidR="00A12F23" w:rsidRPr="00A12F23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 ранении в голову пострадавшего укладывают горизонтально, обеспечивают покой. Надо учитывать, что ранению в голову обычно сопутствует сотрясение мозга. Рану головы (исключая ранения лица) лучше не трогать. В случае получения ранения в лицо следует зажать рану стерильным тампоном, салфеткой или платком. При ранениях позвоночника, пострадавшего необходимо обездвижить и уложить. После этого пострадавшего не следует трогать до прибытия медиков. В случае остановки дыхания и сердца пострадавшему нужно произвести непрямой массаж сердца и искусственное дыхание. Самостоятельная транспортировка такого раненого не рекомендуется.</w:t>
      </w:r>
    </w:p>
    <w:p w:rsidR="00A12F23" w:rsidRPr="00A12F23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Чрезвычайно опасны ранения в шею. Они могут осложняться повреждением гортани и повреждениями позвоночника, а также сонных артерий. В первом случае пострадавшего иммобилизуют, а во втором незамедлительно производят остановку кровотечения. Смерть от кровопотери при ранении сонной артерии может наступить в течение 10-12 секунд. Поэтому артерию пережимают пальцами, а рану немедленно туго тампонируют стерильным бинтом. Транспортировка такого пострадавшего должна осуществляться как можно более осторожно.</w:t>
      </w:r>
    </w:p>
    <w:p w:rsidR="00A12F23" w:rsidRPr="00A12F23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666666"/>
          <w:sz w:val="21"/>
          <w:szCs w:val="21"/>
          <w:lang w:eastAsia="ru-RU"/>
        </w:rPr>
      </w:pPr>
      <w:proofErr w:type="gramStart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При ранениях в грудь и живот, для предотвращения попадания воздуха в плевральную и брюшную полости необходимо наложить на рану воздухонепроницаемую повязку - марлевую салфетку, обмазанную борной мазью или вазелином, кусок полиэтилена; в крайнем случае, плотно зажать рану ладонью.</w:t>
      </w:r>
      <w:proofErr w:type="gramEnd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Пострадавшего усаживают в полусидящее положение. Надо учитывать, что остановка кровотечения затруднена</w:t>
      </w:r>
    </w:p>
    <w:p w:rsidR="00A12F23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12F23" w:rsidRDefault="00A12F23" w:rsidP="00A013F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</w:pPr>
    </w:p>
    <w:p w:rsidR="00A12F23" w:rsidRP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b/>
          <w:bCs/>
          <w:color w:val="666666"/>
          <w:sz w:val="28"/>
          <w:szCs w:val="28"/>
          <w:lang w:eastAsia="ru-RU"/>
        </w:rPr>
        <w:t>ПАМЯТКА</w:t>
      </w:r>
    </w:p>
    <w:p w:rsidR="00A12F23" w:rsidRP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Если вас захватили в заложники</w:t>
      </w:r>
    </w:p>
    <w:p w:rsidR="00A12F23" w:rsidRPr="00A12F23" w:rsidRDefault="00A12F23" w:rsidP="00A12F2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ОСНОВНЫЕ ПРАВИЛА ПОВЕДЕНИЯ 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1. Возьмите себя в руки, успокойтесь, не паникуйте.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2. Разговаривайте спокойным голосом, не смотри террористам в глаза.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lastRenderedPageBreak/>
        <w:t>3. Подготовьтесь физически и морально к возможному суровому испытанию.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4. Не выказывайте ненависть и пренебрежение к похитителям.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5. С самого начала (особенно в первые часы) выполняйте все указания террористов.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 xml:space="preserve">6. Не привлекайте внимание террористов своим поведением, не оказывайте </w:t>
      </w:r>
      <w:proofErr w:type="spellStart"/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активногосопротивления</w:t>
      </w:r>
      <w:proofErr w:type="spellEnd"/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. Это может усугубить Ваше положение.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7. Не пытайтесь бежать, если нет полной уверенности в успехе побега.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8. Заявите о своем плохом самочувствии.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 xml:space="preserve">9. </w:t>
      </w:r>
      <w:proofErr w:type="gramStart"/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Запомните как можно больше информации о террористах (количество, вооружение, как выглядят, особенности внешности, телосложения, акцента, тематики разговора, темперамент, манеру поведения).</w:t>
      </w:r>
      <w:proofErr w:type="gramEnd"/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10. Постарайтесь определить место своего нахождения (заточения).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11. Сохраняйте умственную и физическую активность. Помните, что правоохранительные органы делают вес, чтобы Вас вызволить.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12. Не пренебрегайте пищей. Это поможет сохранить силы и здоровье.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13. Расположитесь подальше от окон, дверей и самих террористов. Это необходимо для обеспечения Вашей безопасности в случае штурма помещения или транспортного средства, стрельбы снайперов на поражение преступников.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14. Если вы ранены – не двигайтесь: этим вы сократите потерю крови.</w:t>
      </w:r>
    </w:p>
    <w:p w:rsidR="00A12F23" w:rsidRPr="00A12F23" w:rsidRDefault="00A12F23" w:rsidP="00A12F2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A12F23">
        <w:rPr>
          <w:rFonts w:ascii="Arial" w:eastAsia="Times New Roman" w:hAnsi="Arial" w:cs="Arial"/>
          <w:color w:val="666666"/>
          <w:sz w:val="28"/>
          <w:szCs w:val="28"/>
          <w:lang w:eastAsia="ru-RU"/>
        </w:rPr>
        <w:t>15. При штурме ложитесь на пол лицом вниз, сложив руки на затылке. Ни в коем случае не беги навстречу сотрудникам спецслужб!</w:t>
      </w:r>
    </w:p>
    <w:p w:rsidR="004D2F6C" w:rsidRPr="00A12F23" w:rsidRDefault="00A12F23" w:rsidP="00A12F23">
      <w:pPr>
        <w:shd w:val="clear" w:color="auto" w:fill="FFFFFF"/>
        <w:spacing w:after="150" w:line="240" w:lineRule="auto"/>
        <w:rPr>
          <w:sz w:val="24"/>
          <w:szCs w:val="24"/>
        </w:rPr>
      </w:pPr>
      <w:r w:rsidRPr="00A12F23">
        <w:rPr>
          <w:rFonts w:ascii="Arial" w:eastAsia="Times New Roman" w:hAnsi="Arial" w:cs="Arial"/>
          <w:b/>
          <w:bCs/>
          <w:color w:val="666666"/>
          <w:sz w:val="24"/>
          <w:szCs w:val="24"/>
          <w:lang w:eastAsia="ru-RU"/>
        </w:rPr>
        <w:t xml:space="preserve">Помни: твоя цель – остаться в живых.   </w:t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Если вы решили сделать ложный звонок о том, что ваша школа заминирована, знайте, что эти действия подпадают под статью 207 Уголовного кодекса РФ и наказываются штрафом от 200 до 500 минимальных </w:t>
      </w:r>
      <w:proofErr w:type="gramStart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размеров </w:t>
      </w:r>
      <w:r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</w:t>
      </w:r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>оплаты труда</w:t>
      </w:r>
      <w:proofErr w:type="gramEnd"/>
      <w:r w:rsidRPr="00A12F23">
        <w:rPr>
          <w:rFonts w:ascii="Arial" w:eastAsia="Times New Roman" w:hAnsi="Arial" w:cs="Arial"/>
          <w:color w:val="666666"/>
          <w:sz w:val="24"/>
          <w:szCs w:val="24"/>
          <w:lang w:eastAsia="ru-RU"/>
        </w:rPr>
        <w:t xml:space="preserve"> или лишением свободы на срок до 3х лет.</w:t>
      </w:r>
    </w:p>
    <w:sectPr w:rsidR="004D2F6C" w:rsidRPr="00A12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4334A"/>
    <w:multiLevelType w:val="hybridMultilevel"/>
    <w:tmpl w:val="D6F4E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16"/>
    <w:rsid w:val="00030B08"/>
    <w:rsid w:val="00042F16"/>
    <w:rsid w:val="004D2F6C"/>
    <w:rsid w:val="0071308F"/>
    <w:rsid w:val="00A013FD"/>
    <w:rsid w:val="00A1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F2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1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F2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donikskaya.ru/images/antiterror/antiterror6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rdonikskaya.ru/images/antiterror/antiterror5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ПКС</dc:creator>
  <cp:lastModifiedBy>ПКС</cp:lastModifiedBy>
  <cp:revision>2</cp:revision>
  <dcterms:created xsi:type="dcterms:W3CDTF">2019-02-19T04:58:00Z</dcterms:created>
  <dcterms:modified xsi:type="dcterms:W3CDTF">2019-02-19T04:58:00Z</dcterms:modified>
</cp:coreProperties>
</file>