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CB" w:rsidRDefault="00EF35CB" w:rsidP="00EF35CB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 xml:space="preserve">Проводим обсуждение </w:t>
      </w:r>
      <w:proofErr w:type="gramStart"/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>Проекта</w:t>
      </w:r>
      <w:r>
        <w:rPr>
          <w:rFonts w:ascii="Times New Roman" w:eastAsia="Times New Roman" w:hAnsi="Times New Roman" w:cs="Times New Roman"/>
          <w:b/>
          <w:bCs/>
          <w:color w:val="252525"/>
          <w:sz w:val="23"/>
        </w:rPr>
        <w:t> </w:t>
      </w:r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> комплексной программы повышения качества жизни населения</w:t>
      </w:r>
      <w:proofErr w:type="gramEnd"/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>Тугулымского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 xml:space="preserve"> городского округа на период до 2018 года - "Новое качество жизни уральцев", который размещен</w:t>
      </w:r>
      <w:r>
        <w:rPr>
          <w:rFonts w:ascii="Times New Roman" w:eastAsia="Times New Roman" w:hAnsi="Times New Roman" w:cs="Times New Roman"/>
          <w:b/>
          <w:bCs/>
          <w:color w:val="252525"/>
          <w:sz w:val="23"/>
        </w:rPr>
        <w:t> </w:t>
      </w:r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> во вкладке "Общественное обсуждение НПА". Вы можете ознакомиться с проектом и направить свои предложения и замечания в отдел экономического анализа и прогнозирования администрации ТГО (каб.411,409) или на электронные адреса:</w:t>
      </w:r>
      <w:r>
        <w:rPr>
          <w:rFonts w:ascii="Times New Roman" w:eastAsia="Times New Roman" w:hAnsi="Times New Roman" w:cs="Times New Roman"/>
          <w:b/>
          <w:bCs/>
          <w:color w:val="252525"/>
          <w:sz w:val="23"/>
        </w:rPr>
        <w:t> </w:t>
      </w:r>
      <w:hyperlink r:id="rId4" w:history="1">
        <w:r>
          <w:rPr>
            <w:rStyle w:val="a3"/>
            <w:rFonts w:ascii="Times New Roman" w:eastAsia="Times New Roman" w:hAnsi="Times New Roman" w:cs="Times New Roman"/>
            <w:b/>
            <w:bCs/>
            <w:color w:val="000000"/>
            <w:sz w:val="23"/>
          </w:rPr>
          <w:t>serkowa.n@yandex.ru</w:t>
        </w:r>
      </w:hyperlink>
      <w:r>
        <w:rPr>
          <w:rFonts w:ascii="Times New Roman" w:eastAsia="Times New Roman" w:hAnsi="Times New Roman" w:cs="Times New Roman"/>
          <w:b/>
          <w:bCs/>
          <w:color w:val="252525"/>
          <w:sz w:val="23"/>
          <w:szCs w:val="23"/>
        </w:rPr>
        <w:t>, ectug@mail.ru</w:t>
      </w:r>
    </w:p>
    <w:p w:rsidR="00EF35CB" w:rsidRDefault="00EF35CB" w:rsidP="00EF35CB">
      <w:pPr>
        <w:rPr>
          <w:rFonts w:ascii="Times New Roman" w:hAnsi="Times New Roman" w:cs="Times New Roman"/>
        </w:rPr>
      </w:pPr>
    </w:p>
    <w:p w:rsidR="00000000" w:rsidRDefault="00EF35C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proofState w:spelling="clean" w:grammar="clean"/>
  <w:defaultTabStop w:val="708"/>
  <w:characterSpacingControl w:val="doNotCompress"/>
  <w:compat>
    <w:useFELayout/>
  </w:compat>
  <w:rsids>
    <w:rsidRoot w:val="00EF35CB"/>
    <w:rsid w:val="00EF3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35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rkowa.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Microsoft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КЛВ</dc:creator>
  <cp:keywords/>
  <dc:description/>
  <cp:lastModifiedBy>КЛВ</cp:lastModifiedBy>
  <cp:revision>2</cp:revision>
  <dcterms:created xsi:type="dcterms:W3CDTF">2014-10-15T09:04:00Z</dcterms:created>
  <dcterms:modified xsi:type="dcterms:W3CDTF">2014-10-15T09:05:00Z</dcterms:modified>
</cp:coreProperties>
</file>